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12" w:rsidRPr="00C30612" w:rsidRDefault="00C30612" w:rsidP="00C30612">
      <w:pPr>
        <w:spacing w:after="0" w:line="240" w:lineRule="auto"/>
        <w:jc w:val="center"/>
        <w:rPr>
          <w:rFonts w:ascii="Times New Roman" w:hAnsi="Times New Roman"/>
        </w:rPr>
      </w:pPr>
      <w:r w:rsidRPr="00C3061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3415" cy="878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612" w:rsidRPr="00C30612" w:rsidRDefault="00C30612" w:rsidP="00C30612">
      <w:pPr>
        <w:pStyle w:val="1"/>
        <w:rPr>
          <w:rFonts w:ascii="Times New Roman" w:hAnsi="Times New Roman"/>
          <w:bCs/>
          <w:sz w:val="36"/>
          <w:szCs w:val="36"/>
        </w:rPr>
      </w:pPr>
      <w:r w:rsidRPr="00C30612">
        <w:rPr>
          <w:rFonts w:ascii="Times New Roman" w:hAnsi="Times New Roman"/>
          <w:b w:val="0"/>
          <w:sz w:val="30"/>
        </w:rPr>
        <w:t>ГУБЕРНАТОР ЯМАЛО-НЕНЕЦКОГО АВТОНОМНОГО ОКРУГА</w:t>
      </w:r>
      <w:r w:rsidRPr="00C30612">
        <w:rPr>
          <w:rFonts w:ascii="Times New Roman" w:hAnsi="Times New Roman"/>
        </w:rPr>
        <w:t xml:space="preserve"> </w:t>
      </w:r>
      <w:r w:rsidRPr="00C30612">
        <w:rPr>
          <w:rFonts w:ascii="Times New Roman" w:hAnsi="Times New Roman"/>
          <w:sz w:val="36"/>
          <w:szCs w:val="36"/>
        </w:rPr>
        <w:t>ПОСТАНОВЛЕНИЕ</w:t>
      </w:r>
    </w:p>
    <w:p w:rsidR="00C30612" w:rsidRPr="00C30612" w:rsidRDefault="00C30612" w:rsidP="00C3061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0612" w:rsidRPr="00C30612" w:rsidRDefault="00C30612" w:rsidP="00C3061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0612">
        <w:rPr>
          <w:rFonts w:ascii="Times New Roman" w:hAnsi="Times New Roman"/>
          <w:sz w:val="28"/>
          <w:szCs w:val="28"/>
        </w:rPr>
        <w:t xml:space="preserve">05 апреля 2018 г.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36</w:t>
      </w:r>
      <w:r w:rsidRPr="00C30612">
        <w:rPr>
          <w:rFonts w:ascii="Times New Roman" w:hAnsi="Times New Roman"/>
          <w:sz w:val="28"/>
          <w:szCs w:val="28"/>
        </w:rPr>
        <w:t>-ПГ</w:t>
      </w:r>
    </w:p>
    <w:p w:rsidR="00C30612" w:rsidRPr="00C30612" w:rsidRDefault="00C30612" w:rsidP="00C306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3208" w:rsidRPr="00C30612" w:rsidRDefault="00C30612" w:rsidP="00C30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0612">
        <w:rPr>
          <w:rFonts w:ascii="Times New Roman" w:hAnsi="Times New Roman"/>
          <w:sz w:val="28"/>
          <w:szCs w:val="28"/>
        </w:rPr>
        <w:t>г. Салехард</w:t>
      </w:r>
    </w:p>
    <w:p w:rsidR="00113208" w:rsidRDefault="00113208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13208" w:rsidRPr="00113208" w:rsidRDefault="00113208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 утверждении Положения о кадровом резерве</w:t>
      </w: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государственной гражданской службе</w:t>
      </w: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Ямало-Ненецкого автономного округа</w:t>
      </w: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D32" w:rsidRDefault="00157D32" w:rsidP="0015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8" w:history="1">
        <w:r w:rsidRPr="00A05F4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64</w:t>
        </w:r>
      </w:hyperlink>
      <w:r w:rsidRPr="00A0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Федерального закона                                            от 27 июля 2004 года № 79-ФЗ «О государственной гражданской службе Российской Федерации», </w:t>
      </w:r>
      <w:hyperlink r:id="rId9" w:history="1">
        <w:r w:rsidRPr="00A05F49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55</w:t>
        </w:r>
      </w:hyperlink>
      <w:r w:rsidRPr="00A0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 Ямало-Ненецкого автономного округа от 29 марта 2005 года № 26-ЗАО «О государственной гражданской службе Ямало-Ненецкого автономного округа», в целях формирования и эффективного использования кадрового резерва на государственной гражданской службе Ямало-Ненецкого автономного округа                                           </w:t>
      </w:r>
      <w:r w:rsidRPr="00A05F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 о с т а н о в л я ю</w:t>
      </w:r>
      <w:r w:rsidRPr="00A0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F4247" w:rsidRPr="00A05F49" w:rsidRDefault="003F4247" w:rsidP="0015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D32" w:rsidRPr="00A05F49" w:rsidRDefault="003F4247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157D32" w:rsidRPr="00A05F49"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w:anchor="P39" w:history="1">
        <w:r w:rsidR="00157D32" w:rsidRPr="00A05F49">
          <w:rPr>
            <w:rFonts w:ascii="Times New Roman" w:hAnsi="Times New Roman"/>
            <w:sz w:val="28"/>
            <w:szCs w:val="28"/>
          </w:rPr>
          <w:t>Положение</w:t>
        </w:r>
      </w:hyperlink>
      <w:r w:rsidR="00157D32" w:rsidRPr="00A05F49">
        <w:rPr>
          <w:rFonts w:ascii="Times New Roman" w:hAnsi="Times New Roman"/>
          <w:sz w:val="28"/>
          <w:szCs w:val="28"/>
        </w:rPr>
        <w:t xml:space="preserve"> о кадровом резерве на государственной гражданской службе Ямало-Ненецкого автономного округа.</w:t>
      </w:r>
    </w:p>
    <w:p w:rsidR="00157D32" w:rsidRPr="00A05F49" w:rsidRDefault="003F4247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57D32" w:rsidRPr="00A05F49">
        <w:rPr>
          <w:rFonts w:ascii="Times New Roman" w:hAnsi="Times New Roman"/>
          <w:sz w:val="28"/>
          <w:szCs w:val="28"/>
        </w:rPr>
        <w:t>Руководителям органов государственной власти Ямало-Ненецкого автономного округа, иных государственных органов Ямало-Ненецкого автономного округа принять меры по обеспечению исполнения Положения о кадровом резерве на государственной гражданской службе Ямало-Ненецкого автономного округа.</w:t>
      </w:r>
    </w:p>
    <w:p w:rsidR="00157D32" w:rsidRPr="00A05F49" w:rsidRDefault="00157D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3. Аппарату Губернатора Ямало-Ненецкого автономного округа:</w:t>
      </w:r>
    </w:p>
    <w:p w:rsidR="00157D32" w:rsidRPr="00A05F49" w:rsidRDefault="00E048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157D32" w:rsidRPr="00A05F49">
        <w:rPr>
          <w:rFonts w:ascii="Times New Roman" w:hAnsi="Times New Roman"/>
          <w:sz w:val="28"/>
          <w:szCs w:val="28"/>
        </w:rPr>
        <w:t>оказывать содействие органам государственной власти                            Ямало-Ненецкого автономного округа, иным государственным органам                    Ямало-Ненецкого автономного округа при формировании и ведении их кадровых резервов;</w:t>
      </w:r>
    </w:p>
    <w:p w:rsidR="00157D32" w:rsidRPr="00A05F49" w:rsidRDefault="00157D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3.2. обеспечить контроль за формированием кадровых резервов органов государственной власти Ямало-Ненецкого автономного округа, иных государственных органов Ямало-Ненецкого автономного округа и назначением из них на должности государственной гражданской службы Ямало-Ненецкого автономного округа.  </w:t>
      </w:r>
    </w:p>
    <w:p w:rsidR="00157D32" w:rsidRPr="00A05F49" w:rsidRDefault="00157D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4. Признать утратившими силу:</w:t>
      </w:r>
    </w:p>
    <w:p w:rsidR="00157D32" w:rsidRPr="00A05F49" w:rsidRDefault="00596611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157D32" w:rsidRPr="00A05F49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="00157D32" w:rsidRPr="00A05F49">
        <w:rPr>
          <w:rFonts w:ascii="Times New Roman" w:hAnsi="Times New Roman"/>
          <w:sz w:val="28"/>
          <w:szCs w:val="28"/>
        </w:rPr>
        <w:t xml:space="preserve"> Губернатора Ямало-Ненецкого автономного округа от 15 января 2014 года № 2-ПГ «Об утверждении Положения о кадровом </w:t>
      </w:r>
      <w:r w:rsidR="00157D32" w:rsidRPr="00A05F49">
        <w:rPr>
          <w:rFonts w:ascii="Times New Roman" w:hAnsi="Times New Roman"/>
          <w:sz w:val="28"/>
          <w:szCs w:val="28"/>
        </w:rPr>
        <w:lastRenderedPageBreak/>
        <w:t>резерве на государственной гражданской службе Ямало-Ненецкого автономного округа»;</w:t>
      </w:r>
    </w:p>
    <w:p w:rsidR="00157D32" w:rsidRPr="00A05F49" w:rsidRDefault="00157D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постановление Губернатора Ямало-Ненецкого автономного округа от 16 июня 2014 года № 74-ПГ «О внесении изменений в Положение о кадровом резерве на государственной гражданской службе Ямало-Ненецкого автономного округа»;</w:t>
      </w:r>
    </w:p>
    <w:p w:rsidR="00157D32" w:rsidRPr="00A05F49" w:rsidRDefault="00547ADA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постановление Губернатора Ямало-Ненецкого автономного округа от 01 апреля 2015 года № 46-ПГ</w:t>
      </w:r>
      <w:r w:rsidRPr="00A05F49">
        <w:t xml:space="preserve"> </w:t>
      </w:r>
      <w:hyperlink r:id="rId11" w:history="1">
        <w:r w:rsidRPr="00A05F49">
          <w:rPr>
            <w:rFonts w:ascii="Times New Roman" w:hAnsi="Times New Roman"/>
            <w:sz w:val="28"/>
            <w:szCs w:val="28"/>
          </w:rPr>
          <w:t>«О</w:t>
        </w:r>
      </w:hyperlink>
      <w:r w:rsidRPr="00A05F49">
        <w:rPr>
          <w:rFonts w:ascii="Times New Roman" w:hAnsi="Times New Roman"/>
          <w:sz w:val="28"/>
          <w:szCs w:val="28"/>
        </w:rPr>
        <w:t xml:space="preserve"> внесении</w:t>
      </w:r>
      <w:r w:rsidR="00157D32" w:rsidRPr="00A05F49">
        <w:rPr>
          <w:rFonts w:ascii="Times New Roman" w:hAnsi="Times New Roman"/>
          <w:sz w:val="28"/>
          <w:szCs w:val="28"/>
        </w:rPr>
        <w:t xml:space="preserve"> изменений</w:t>
      </w:r>
      <w:r w:rsidRPr="00A05F49">
        <w:rPr>
          <w:rFonts w:ascii="Times New Roman" w:hAnsi="Times New Roman"/>
          <w:sz w:val="28"/>
          <w:szCs w:val="28"/>
        </w:rPr>
        <w:t xml:space="preserve"> в не</w:t>
      </w:r>
      <w:r w:rsidR="00157D32" w:rsidRPr="00A05F49">
        <w:rPr>
          <w:rFonts w:ascii="Times New Roman" w:hAnsi="Times New Roman"/>
          <w:sz w:val="28"/>
          <w:szCs w:val="28"/>
        </w:rPr>
        <w:t>которые постановления Губернатора Ямало-Ненецкого автономного округа</w:t>
      </w:r>
      <w:r w:rsidRPr="00A05F49">
        <w:rPr>
          <w:rFonts w:ascii="Times New Roman" w:hAnsi="Times New Roman"/>
          <w:sz w:val="28"/>
          <w:szCs w:val="28"/>
        </w:rPr>
        <w:t>»</w:t>
      </w:r>
      <w:r w:rsidR="00157D32" w:rsidRPr="00A05F49">
        <w:rPr>
          <w:rFonts w:ascii="Times New Roman" w:hAnsi="Times New Roman"/>
          <w:sz w:val="28"/>
          <w:szCs w:val="28"/>
        </w:rPr>
        <w:t>;</w:t>
      </w:r>
    </w:p>
    <w:p w:rsidR="00157D32" w:rsidRPr="00A05F49" w:rsidRDefault="00596611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157D32" w:rsidRPr="00A05F49">
          <w:rPr>
            <w:rFonts w:ascii="Times New Roman" w:hAnsi="Times New Roman"/>
            <w:sz w:val="28"/>
            <w:szCs w:val="28"/>
          </w:rPr>
          <w:t>пункт 5</w:t>
        </w:r>
      </w:hyperlink>
      <w:r w:rsidR="00157D32" w:rsidRPr="00A05F49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постановления Губернатора Ямало-Ненецкого автономного округа, утвержденных постановлением Губернатора Ямало-Ненецкого автономного округа от 04 августа 2016 года № 140-ПГ.</w:t>
      </w:r>
    </w:p>
    <w:p w:rsidR="00157D32" w:rsidRPr="00A05F49" w:rsidRDefault="00157D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5. Настоящее постановление не распространяется на правоотношения, связанные с формированием кадровых резервов на государственной гражданской службе Ямало-Ненецкого автономного округа и возникшие до вступления в силу настоящего постановления.</w:t>
      </w:r>
    </w:p>
    <w:p w:rsidR="00157D32" w:rsidRPr="00A05F49" w:rsidRDefault="00157D32" w:rsidP="00157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6. Контроль за исполнением настоящего постановления возложить на заместителя Губернатора Ямало-Ненецкого автономного округа, руководителя аппарата Губернатора Ямало-Ненецкого автономного округа</w:t>
      </w:r>
      <w:r w:rsidR="00113208">
        <w:rPr>
          <w:rFonts w:ascii="Times New Roman" w:hAnsi="Times New Roman"/>
          <w:sz w:val="28"/>
          <w:szCs w:val="28"/>
        </w:rPr>
        <w:t>.</w:t>
      </w:r>
      <w:r w:rsidRPr="00A05F49">
        <w:rPr>
          <w:rFonts w:ascii="Times New Roman" w:hAnsi="Times New Roman"/>
          <w:sz w:val="28"/>
          <w:szCs w:val="28"/>
        </w:rPr>
        <w:t xml:space="preserve"> </w:t>
      </w: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D32" w:rsidRPr="00A05F49" w:rsidRDefault="00157D32" w:rsidP="00157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57D32" w:rsidRPr="00A05F49" w:rsidRDefault="00157D32" w:rsidP="00157D3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Губернатор</w:t>
      </w:r>
    </w:p>
    <w:p w:rsidR="00157D32" w:rsidRPr="00A05F49" w:rsidRDefault="00157D32" w:rsidP="00157D32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8"/>
          <w:szCs w:val="28"/>
        </w:rPr>
        <w:sectPr w:rsidR="00157D32" w:rsidRPr="00A05F49" w:rsidSect="00C30612">
          <w:headerReference w:type="default" r:id="rId13"/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A05F49">
        <w:rPr>
          <w:rFonts w:ascii="Times New Roman" w:hAnsi="Times New Roman"/>
          <w:sz w:val="28"/>
          <w:szCs w:val="28"/>
        </w:rPr>
        <w:t xml:space="preserve">Ямало-Ненецкого автономного округа  </w:t>
      </w:r>
      <w:r w:rsidRPr="00A05F49">
        <w:rPr>
          <w:rFonts w:ascii="Times New Roman" w:hAnsi="Times New Roman"/>
          <w:sz w:val="28"/>
          <w:szCs w:val="28"/>
        </w:rPr>
        <w:tab/>
      </w:r>
      <w:r w:rsidRPr="00A05F49">
        <w:rPr>
          <w:rFonts w:ascii="Times New Roman" w:hAnsi="Times New Roman"/>
          <w:sz w:val="28"/>
          <w:szCs w:val="28"/>
        </w:rPr>
        <w:tab/>
      </w:r>
      <w:r w:rsidRPr="00A05F49">
        <w:rPr>
          <w:rFonts w:ascii="Times New Roman" w:hAnsi="Times New Roman"/>
          <w:sz w:val="28"/>
          <w:szCs w:val="28"/>
        </w:rPr>
        <w:tab/>
      </w:r>
      <w:r w:rsidRPr="00A05F49">
        <w:rPr>
          <w:rFonts w:ascii="Times New Roman" w:hAnsi="Times New Roman"/>
          <w:sz w:val="28"/>
          <w:szCs w:val="28"/>
        </w:rPr>
        <w:tab/>
        <w:t xml:space="preserve">       Д.Н. Кобылкин</w:t>
      </w:r>
    </w:p>
    <w:p w:rsidR="00AE1EE5" w:rsidRDefault="0030020F" w:rsidP="00015F03">
      <w:pPr>
        <w:pStyle w:val="ConsPlusNormal"/>
        <w:ind w:left="495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015F03" w:rsidRPr="00A05F49" w:rsidRDefault="00015F03" w:rsidP="00015F03">
      <w:pPr>
        <w:pStyle w:val="ConsPlusNormal"/>
        <w:ind w:left="4956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E5" w:rsidRPr="00A05F49" w:rsidRDefault="00AE1EE5" w:rsidP="00015F03">
      <w:pPr>
        <w:pStyle w:val="ConsPlusNormal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постановлением Губернатора</w:t>
      </w:r>
    </w:p>
    <w:p w:rsidR="00AE1EE5" w:rsidRPr="00A05F49" w:rsidRDefault="00AE1EE5" w:rsidP="00015F03">
      <w:pPr>
        <w:pStyle w:val="ConsPlusNormal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</w:p>
    <w:p w:rsidR="0030020F" w:rsidRPr="00A05F49" w:rsidRDefault="00AE1EE5" w:rsidP="00015F03">
      <w:pPr>
        <w:pStyle w:val="ConsPlusNormal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30612">
        <w:rPr>
          <w:rFonts w:ascii="Times New Roman" w:hAnsi="Times New Roman" w:cs="Times New Roman"/>
          <w:color w:val="000000"/>
          <w:sz w:val="28"/>
          <w:szCs w:val="28"/>
        </w:rPr>
        <w:t>05 апреля</w:t>
      </w:r>
      <w:r w:rsidR="0030020F"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5605E" w:rsidRPr="00A05F4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0020F"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471686" w:rsidRPr="00A05F4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30612">
        <w:rPr>
          <w:rFonts w:ascii="Times New Roman" w:hAnsi="Times New Roman" w:cs="Times New Roman"/>
          <w:color w:val="000000"/>
          <w:sz w:val="28"/>
          <w:szCs w:val="28"/>
        </w:rPr>
        <w:t xml:space="preserve"> 36-ПГ</w:t>
      </w:r>
    </w:p>
    <w:p w:rsidR="00AE1EE5" w:rsidRPr="00A05F49" w:rsidRDefault="00AE1EE5" w:rsidP="00015F03">
      <w:pPr>
        <w:pStyle w:val="ConsPlusNormal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E5" w:rsidRPr="00A05F49" w:rsidRDefault="00AE1EE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9"/>
      <w:bookmarkEnd w:id="0"/>
      <w:r w:rsidRPr="00A05F49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AE1EE5" w:rsidRPr="00A05F49" w:rsidRDefault="0051273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b w:val="0"/>
          <w:color w:val="000000"/>
          <w:sz w:val="28"/>
          <w:szCs w:val="28"/>
        </w:rPr>
        <w:t>о кадровом резерве на государственной гражданской службе Ямало-Ненецкого автономного округа</w:t>
      </w:r>
    </w:p>
    <w:p w:rsidR="00512737" w:rsidRPr="00A05F49" w:rsidRDefault="00512737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E1EE5" w:rsidRPr="00A05F49" w:rsidRDefault="00AE1EE5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6390E">
        <w:rPr>
          <w:rFonts w:ascii="Times New Roman" w:hAnsi="Times New Roman" w:cs="Times New Roman"/>
          <w:b/>
          <w:color w:val="000000"/>
          <w:sz w:val="28"/>
          <w:szCs w:val="28"/>
        </w:rPr>
        <w:t>I.</w:t>
      </w:r>
      <w:r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AE1EE5" w:rsidRPr="00A05F49" w:rsidRDefault="00AE1EE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E5" w:rsidRPr="00A05F49" w:rsidRDefault="00AE1EE5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1. Настоящее Положение устанавливает порядок формирования</w:t>
      </w:r>
      <w:r w:rsidR="00512737" w:rsidRPr="00A05F49">
        <w:rPr>
          <w:rFonts w:ascii="Times New Roman" w:hAnsi="Times New Roman"/>
          <w:sz w:val="28"/>
          <w:szCs w:val="28"/>
        </w:rPr>
        <w:t>, ведения</w:t>
      </w:r>
      <w:r w:rsidRPr="00A05F49">
        <w:rPr>
          <w:rFonts w:ascii="Times New Roman" w:hAnsi="Times New Roman"/>
          <w:sz w:val="28"/>
          <w:szCs w:val="28"/>
        </w:rPr>
        <w:t xml:space="preserve"> кадрового резерва на государственной гражданской службе Ямало-Ненецкого автономного округа (далее </w:t>
      </w:r>
      <w:r w:rsidR="008D4578" w:rsidRPr="00A05F49">
        <w:rPr>
          <w:rFonts w:ascii="Times New Roman" w:hAnsi="Times New Roman"/>
          <w:sz w:val="28"/>
          <w:szCs w:val="28"/>
        </w:rPr>
        <w:t>–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8D4578" w:rsidRPr="00A05F49">
        <w:rPr>
          <w:rFonts w:ascii="Times New Roman" w:hAnsi="Times New Roman"/>
          <w:sz w:val="28"/>
          <w:szCs w:val="28"/>
        </w:rPr>
        <w:t xml:space="preserve">кадровый резерв, </w:t>
      </w:r>
      <w:r w:rsidRPr="00A05F49">
        <w:rPr>
          <w:rFonts w:ascii="Times New Roman" w:hAnsi="Times New Roman"/>
          <w:sz w:val="28"/>
          <w:szCs w:val="28"/>
        </w:rPr>
        <w:t>гражданская служба, автономный округ)</w:t>
      </w:r>
      <w:r w:rsidR="00512737" w:rsidRPr="00A05F49">
        <w:rPr>
          <w:rFonts w:ascii="Times New Roman" w:hAnsi="Times New Roman"/>
          <w:sz w:val="28"/>
          <w:szCs w:val="28"/>
        </w:rPr>
        <w:t xml:space="preserve"> и его использовани</w:t>
      </w:r>
      <w:r w:rsidR="00CE3243" w:rsidRPr="00A05F49">
        <w:rPr>
          <w:rFonts w:ascii="Times New Roman" w:hAnsi="Times New Roman"/>
          <w:sz w:val="28"/>
          <w:szCs w:val="28"/>
        </w:rPr>
        <w:t>я</w:t>
      </w:r>
      <w:r w:rsidR="00512737" w:rsidRPr="00A05F49">
        <w:rPr>
          <w:rFonts w:ascii="Times New Roman" w:hAnsi="Times New Roman"/>
          <w:sz w:val="28"/>
          <w:szCs w:val="28"/>
        </w:rPr>
        <w:t>.</w:t>
      </w:r>
    </w:p>
    <w:p w:rsidR="008D4578" w:rsidRPr="00A05F49" w:rsidRDefault="00AE1EE5" w:rsidP="008D457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2. </w:t>
      </w:r>
      <w:r w:rsidR="008D4578" w:rsidRPr="00A05F49">
        <w:rPr>
          <w:rFonts w:ascii="Times New Roman" w:hAnsi="Times New Roman"/>
          <w:sz w:val="28"/>
          <w:szCs w:val="28"/>
        </w:rPr>
        <w:t>Кадровый резерв представляет собой сформированную в порядке, установленном настоящим Положением, группу государственных гражданских служ</w:t>
      </w:r>
      <w:r w:rsidR="0086390E">
        <w:rPr>
          <w:rFonts w:ascii="Times New Roman" w:hAnsi="Times New Roman"/>
          <w:sz w:val="28"/>
          <w:szCs w:val="28"/>
        </w:rPr>
        <w:t>ащих автономного округа (далее –</w:t>
      </w:r>
      <w:r w:rsidR="00FF1EEC">
        <w:rPr>
          <w:rFonts w:ascii="Times New Roman" w:hAnsi="Times New Roman"/>
          <w:sz w:val="28"/>
          <w:szCs w:val="28"/>
        </w:rPr>
        <w:t xml:space="preserve"> </w:t>
      </w:r>
      <w:r w:rsidR="008D4578" w:rsidRPr="00A05F49">
        <w:rPr>
          <w:rFonts w:ascii="Times New Roman" w:hAnsi="Times New Roman"/>
          <w:sz w:val="28"/>
          <w:szCs w:val="28"/>
        </w:rPr>
        <w:t>гражданские служащие) и</w:t>
      </w:r>
      <w:r w:rsidR="0008620C" w:rsidRPr="00A05F49">
        <w:rPr>
          <w:rFonts w:ascii="Times New Roman" w:hAnsi="Times New Roman"/>
          <w:sz w:val="28"/>
          <w:szCs w:val="28"/>
        </w:rPr>
        <w:t xml:space="preserve"> (или)</w:t>
      </w:r>
      <w:r w:rsidR="008D4578" w:rsidRPr="00A05F49">
        <w:rPr>
          <w:rFonts w:ascii="Times New Roman" w:hAnsi="Times New Roman"/>
          <w:sz w:val="28"/>
          <w:szCs w:val="28"/>
        </w:rPr>
        <w:t xml:space="preserve"> гражда</w:t>
      </w:r>
      <w:r w:rsidR="00E04832">
        <w:rPr>
          <w:rFonts w:ascii="Times New Roman" w:hAnsi="Times New Roman"/>
          <w:sz w:val="28"/>
          <w:szCs w:val="28"/>
        </w:rPr>
        <w:t>н Российской Федерации (далее – </w:t>
      </w:r>
      <w:r w:rsidR="008D4578" w:rsidRPr="00A05F49">
        <w:rPr>
          <w:rFonts w:ascii="Times New Roman" w:hAnsi="Times New Roman"/>
          <w:sz w:val="28"/>
          <w:szCs w:val="28"/>
        </w:rPr>
        <w:t>граждане), соответствующих квалификационным требованиям для замещения должностей гражданской службы и обладающих необходимыми профессиональными и личностными качествами для их назначения на должности гражданской службы.</w:t>
      </w:r>
    </w:p>
    <w:p w:rsidR="00AE1EE5" w:rsidRPr="00A05F49" w:rsidRDefault="008D4578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3. </w:t>
      </w:r>
      <w:r w:rsidR="00AE1EE5" w:rsidRPr="00A05F49">
        <w:rPr>
          <w:rFonts w:ascii="Times New Roman" w:hAnsi="Times New Roman"/>
          <w:sz w:val="28"/>
          <w:szCs w:val="28"/>
        </w:rPr>
        <w:t xml:space="preserve">На гражданской службе формируются кадровый резерв автономного округа и кадровые резервы органов государственной власти автономного округа, иных государственных органов автономного округа (далее </w:t>
      </w:r>
      <w:r w:rsidR="00E04832">
        <w:rPr>
          <w:rFonts w:ascii="Times New Roman" w:hAnsi="Times New Roman"/>
          <w:sz w:val="28"/>
          <w:szCs w:val="28"/>
        </w:rPr>
        <w:t>–</w:t>
      </w:r>
      <w:r w:rsidR="00AE1EE5" w:rsidRPr="00A05F49">
        <w:rPr>
          <w:rFonts w:ascii="Times New Roman" w:hAnsi="Times New Roman"/>
          <w:sz w:val="28"/>
          <w:szCs w:val="28"/>
        </w:rPr>
        <w:t xml:space="preserve"> кадровый резерв государственного органа, государственный орган</w:t>
      </w:r>
      <w:r w:rsidR="00C44D01">
        <w:rPr>
          <w:rFonts w:ascii="Times New Roman" w:hAnsi="Times New Roman"/>
          <w:sz w:val="28"/>
          <w:szCs w:val="28"/>
        </w:rPr>
        <w:t>)</w:t>
      </w:r>
      <w:r w:rsidR="00AE1EE5" w:rsidRPr="00A05F49">
        <w:rPr>
          <w:rFonts w:ascii="Times New Roman" w:hAnsi="Times New Roman"/>
          <w:sz w:val="28"/>
          <w:szCs w:val="28"/>
        </w:rPr>
        <w:t>.</w:t>
      </w:r>
    </w:p>
    <w:p w:rsidR="00AE1EE5" w:rsidRPr="00A05F49" w:rsidRDefault="0008620C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0"/>
      <w:bookmarkEnd w:id="1"/>
      <w:r w:rsidRPr="00A05F49">
        <w:rPr>
          <w:rFonts w:ascii="Times New Roman" w:hAnsi="Times New Roman"/>
          <w:sz w:val="28"/>
          <w:szCs w:val="28"/>
        </w:rPr>
        <w:t>4</w:t>
      </w:r>
      <w:r w:rsidR="00AE1EE5" w:rsidRPr="00A05F49">
        <w:rPr>
          <w:rFonts w:ascii="Times New Roman" w:hAnsi="Times New Roman"/>
          <w:sz w:val="28"/>
          <w:szCs w:val="28"/>
        </w:rPr>
        <w:t>. Срок нахождения гражданского служащего (гражданина) в кадровом резерве составляет 3 года</w:t>
      </w:r>
      <w:r w:rsidR="007B1769" w:rsidRPr="00A05F49">
        <w:t xml:space="preserve"> </w:t>
      </w:r>
      <w:r w:rsidR="007B1769" w:rsidRPr="00A05F49">
        <w:rPr>
          <w:rFonts w:ascii="Times New Roman" w:hAnsi="Times New Roman"/>
          <w:sz w:val="28"/>
          <w:szCs w:val="28"/>
        </w:rPr>
        <w:t>со дня включения гражданского служащего (гражданина) в кадровый резерв</w:t>
      </w:r>
      <w:r w:rsidR="00AE1EE5" w:rsidRPr="00A05F49">
        <w:rPr>
          <w:rFonts w:ascii="Times New Roman" w:hAnsi="Times New Roman"/>
          <w:sz w:val="28"/>
          <w:szCs w:val="28"/>
        </w:rPr>
        <w:t>.</w:t>
      </w:r>
    </w:p>
    <w:p w:rsidR="0005126C" w:rsidRPr="00A05F49" w:rsidRDefault="0005126C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E5" w:rsidRPr="00A05F49" w:rsidRDefault="00AE1EE5" w:rsidP="00697DC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0573">
        <w:rPr>
          <w:rFonts w:ascii="Times New Roman" w:hAnsi="Times New Roman"/>
          <w:b/>
          <w:sz w:val="28"/>
          <w:szCs w:val="28"/>
        </w:rPr>
        <w:t>II.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Формирование кадрового резерва автономного округа</w:t>
      </w:r>
    </w:p>
    <w:p w:rsidR="00AE1EE5" w:rsidRPr="00A05F49" w:rsidRDefault="00AE1EE5" w:rsidP="00512737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E1EE5" w:rsidRPr="00A05F49" w:rsidRDefault="00C60D71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AE1EE5" w:rsidRPr="00A05F49">
        <w:rPr>
          <w:rFonts w:ascii="Times New Roman" w:hAnsi="Times New Roman"/>
          <w:sz w:val="28"/>
          <w:szCs w:val="28"/>
        </w:rPr>
        <w:t>. Кадровый резерв автономного округа состоит из гражданских служащих (граждан), включенных в кадровые резервы государственных органов.</w:t>
      </w:r>
    </w:p>
    <w:p w:rsidR="00AE1EE5" w:rsidRPr="00A05F49" w:rsidRDefault="00C60D71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6</w:t>
      </w:r>
      <w:r w:rsidR="00AE1EE5" w:rsidRPr="00A05F49">
        <w:rPr>
          <w:rFonts w:ascii="Times New Roman" w:hAnsi="Times New Roman"/>
          <w:sz w:val="28"/>
          <w:szCs w:val="28"/>
        </w:rPr>
        <w:t xml:space="preserve">. Кадровый резерв автономного округа </w:t>
      </w:r>
      <w:r w:rsidR="00953C2E" w:rsidRPr="00A05F49">
        <w:rPr>
          <w:rFonts w:ascii="Times New Roman" w:hAnsi="Times New Roman"/>
          <w:sz w:val="28"/>
          <w:szCs w:val="28"/>
        </w:rPr>
        <w:t>формируется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F507CE" w:rsidRPr="00A05F49">
        <w:rPr>
          <w:rFonts w:ascii="Times New Roman" w:hAnsi="Times New Roman"/>
          <w:sz w:val="28"/>
          <w:szCs w:val="28"/>
        </w:rPr>
        <w:t xml:space="preserve">для замещения должностей гражданской службы главной и ведущей групп должностей гражданской службы, за исключением должностей гражданской службы категории «руководители», замещаемых на определенный срок полномочий, </w:t>
      </w:r>
      <w:r w:rsidR="00CE4F7A" w:rsidRPr="00A05F49">
        <w:rPr>
          <w:rFonts w:ascii="Times New Roman" w:hAnsi="Times New Roman"/>
          <w:sz w:val="28"/>
          <w:szCs w:val="28"/>
        </w:rPr>
        <w:t>категории «помощники (советники)»</w:t>
      </w:r>
      <w:r w:rsidR="00B43606" w:rsidRPr="00A05F49">
        <w:rPr>
          <w:rFonts w:ascii="Times New Roman" w:hAnsi="Times New Roman"/>
          <w:sz w:val="28"/>
          <w:szCs w:val="28"/>
        </w:rPr>
        <w:t>,</w:t>
      </w:r>
      <w:r w:rsidR="00CE4F7A" w:rsidRPr="00A05F49">
        <w:rPr>
          <w:rFonts w:ascii="Times New Roman" w:hAnsi="Times New Roman"/>
          <w:sz w:val="28"/>
          <w:szCs w:val="28"/>
        </w:rPr>
        <w:t xml:space="preserve"> </w:t>
      </w:r>
      <w:r w:rsidR="00AE1EE5" w:rsidRPr="00A05F49">
        <w:rPr>
          <w:rFonts w:ascii="Times New Roman" w:hAnsi="Times New Roman"/>
          <w:sz w:val="28"/>
          <w:szCs w:val="28"/>
        </w:rPr>
        <w:t xml:space="preserve">на основании </w:t>
      </w:r>
      <w:r w:rsidR="00953C2E" w:rsidRPr="00A05F49">
        <w:rPr>
          <w:rFonts w:ascii="Times New Roman" w:hAnsi="Times New Roman"/>
          <w:sz w:val="28"/>
          <w:szCs w:val="28"/>
        </w:rPr>
        <w:t>представляемых государственными органами в соответствии с настоящим Положением сведений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953C2E" w:rsidRPr="00A05F49">
        <w:rPr>
          <w:rFonts w:ascii="Times New Roman" w:hAnsi="Times New Roman"/>
          <w:sz w:val="28"/>
          <w:szCs w:val="28"/>
        </w:rPr>
        <w:t>об их</w:t>
      </w:r>
      <w:r w:rsidR="00AE1EE5" w:rsidRPr="00A05F49">
        <w:rPr>
          <w:rFonts w:ascii="Times New Roman" w:hAnsi="Times New Roman"/>
          <w:sz w:val="28"/>
          <w:szCs w:val="28"/>
        </w:rPr>
        <w:t xml:space="preserve"> кадровы</w:t>
      </w:r>
      <w:r w:rsidR="00953C2E" w:rsidRPr="00A05F49">
        <w:rPr>
          <w:rFonts w:ascii="Times New Roman" w:hAnsi="Times New Roman"/>
          <w:sz w:val="28"/>
          <w:szCs w:val="28"/>
        </w:rPr>
        <w:t>х</w:t>
      </w:r>
      <w:r w:rsidR="00AE1EE5" w:rsidRPr="00A05F49">
        <w:rPr>
          <w:rFonts w:ascii="Times New Roman" w:hAnsi="Times New Roman"/>
          <w:sz w:val="28"/>
          <w:szCs w:val="28"/>
        </w:rPr>
        <w:t xml:space="preserve"> резерв</w:t>
      </w:r>
      <w:r w:rsidR="00953C2E" w:rsidRPr="00A05F49">
        <w:rPr>
          <w:rFonts w:ascii="Times New Roman" w:hAnsi="Times New Roman"/>
          <w:sz w:val="28"/>
          <w:szCs w:val="28"/>
        </w:rPr>
        <w:t>ах</w:t>
      </w:r>
      <w:r w:rsidR="008C7444" w:rsidRPr="00A05F49">
        <w:rPr>
          <w:rFonts w:ascii="Times New Roman" w:hAnsi="Times New Roman"/>
          <w:sz w:val="28"/>
          <w:szCs w:val="28"/>
        </w:rPr>
        <w:t>.</w:t>
      </w:r>
    </w:p>
    <w:p w:rsidR="008C7444" w:rsidRPr="00A05F49" w:rsidRDefault="00C60D71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>7</w:t>
      </w:r>
      <w:r w:rsidR="00AE1EE5" w:rsidRPr="00A05F49">
        <w:rPr>
          <w:rFonts w:ascii="Times New Roman" w:hAnsi="Times New Roman"/>
          <w:sz w:val="28"/>
          <w:szCs w:val="28"/>
        </w:rPr>
        <w:t xml:space="preserve">. Включение </w:t>
      </w:r>
      <w:bookmarkStart w:id="2" w:name="_Hlk498873927"/>
      <w:r w:rsidR="00AE1EE5" w:rsidRPr="00A05F49">
        <w:rPr>
          <w:rFonts w:ascii="Times New Roman" w:hAnsi="Times New Roman"/>
          <w:sz w:val="28"/>
          <w:szCs w:val="28"/>
        </w:rPr>
        <w:t>гражданского служащего (гражданина)</w:t>
      </w:r>
      <w:bookmarkEnd w:id="2"/>
      <w:r w:rsidR="00AE1EE5" w:rsidRPr="00A05F49">
        <w:rPr>
          <w:rFonts w:ascii="Times New Roman" w:hAnsi="Times New Roman"/>
          <w:sz w:val="28"/>
          <w:szCs w:val="28"/>
        </w:rPr>
        <w:t xml:space="preserve"> в кадровый резерв автономного округа оформляется правовым актом государственного органа по управлению гражданской службой</w:t>
      </w:r>
      <w:r w:rsidR="008C7444" w:rsidRPr="00A05F49">
        <w:rPr>
          <w:rFonts w:ascii="Times New Roman" w:hAnsi="Times New Roman"/>
          <w:sz w:val="28"/>
          <w:szCs w:val="28"/>
        </w:rPr>
        <w:t>.</w:t>
      </w:r>
    </w:p>
    <w:p w:rsidR="00AE1EE5" w:rsidRPr="00A05F49" w:rsidRDefault="004D2809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Датой включения </w:t>
      </w:r>
      <w:r w:rsidR="00580376" w:rsidRPr="00A05F49">
        <w:rPr>
          <w:rFonts w:ascii="Times New Roman" w:hAnsi="Times New Roman"/>
          <w:sz w:val="28"/>
          <w:szCs w:val="28"/>
        </w:rPr>
        <w:t>гражданского служащего (</w:t>
      </w:r>
      <w:r w:rsidR="00DB3F1C" w:rsidRPr="00A05F49">
        <w:rPr>
          <w:rFonts w:ascii="Times New Roman" w:hAnsi="Times New Roman"/>
          <w:sz w:val="28"/>
          <w:szCs w:val="28"/>
        </w:rPr>
        <w:t xml:space="preserve">гражданина) </w:t>
      </w:r>
      <w:r w:rsidRPr="00A05F49">
        <w:rPr>
          <w:rFonts w:ascii="Times New Roman" w:hAnsi="Times New Roman"/>
          <w:sz w:val="28"/>
          <w:szCs w:val="28"/>
        </w:rPr>
        <w:t xml:space="preserve">в кадровый резерв </w:t>
      </w:r>
      <w:r w:rsidR="00DB3F1C" w:rsidRPr="00A05F49">
        <w:rPr>
          <w:rFonts w:ascii="Times New Roman" w:hAnsi="Times New Roman"/>
          <w:sz w:val="28"/>
          <w:szCs w:val="28"/>
        </w:rPr>
        <w:t>автономного округа</w:t>
      </w:r>
      <w:r w:rsidRPr="00A05F49">
        <w:rPr>
          <w:rFonts w:ascii="Times New Roman" w:hAnsi="Times New Roman"/>
          <w:sz w:val="28"/>
          <w:szCs w:val="28"/>
        </w:rPr>
        <w:t xml:space="preserve"> является дата включения его в кадровый резерв государственного органа.</w:t>
      </w:r>
    </w:p>
    <w:p w:rsidR="009B6DB0" w:rsidRPr="00A05F49" w:rsidRDefault="009B6DB0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DB0" w:rsidRPr="00A05F49" w:rsidRDefault="009B6DB0" w:rsidP="009B6DB0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56C5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013C6D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CD56C5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05F49">
        <w:rPr>
          <w:rFonts w:ascii="Times New Roman" w:hAnsi="Times New Roman"/>
          <w:b/>
          <w:sz w:val="28"/>
          <w:szCs w:val="28"/>
          <w:lang w:eastAsia="ru-RU"/>
        </w:rPr>
        <w:t xml:space="preserve"> Формирование кадрового резерва государственного органа</w:t>
      </w:r>
    </w:p>
    <w:p w:rsidR="009B6DB0" w:rsidRPr="00A05F49" w:rsidRDefault="009B6DB0" w:rsidP="009B6DB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DB0" w:rsidRPr="00A05F49" w:rsidRDefault="00C60D71" w:rsidP="009B6DB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8</w:t>
      </w:r>
      <w:r w:rsidR="00D06086">
        <w:rPr>
          <w:rFonts w:ascii="Times New Roman" w:hAnsi="Times New Roman"/>
          <w:sz w:val="28"/>
          <w:szCs w:val="28"/>
        </w:rPr>
        <w:t>. </w:t>
      </w:r>
      <w:r w:rsidR="009B6DB0" w:rsidRPr="00A05F49">
        <w:rPr>
          <w:rFonts w:ascii="Times New Roman" w:hAnsi="Times New Roman"/>
          <w:sz w:val="28"/>
          <w:szCs w:val="28"/>
        </w:rPr>
        <w:t>Кадровый резерв государственного органа формируется представителем нанимателя</w:t>
      </w:r>
      <w:r w:rsidR="00F507CE" w:rsidRPr="00A05F49">
        <w:rPr>
          <w:rFonts w:ascii="Times New Roman" w:hAnsi="Times New Roman"/>
          <w:sz w:val="28"/>
          <w:szCs w:val="28"/>
        </w:rPr>
        <w:t xml:space="preserve"> для замещения должностей гражданской службы главной, ведущей, старшей групп должностей гражданской службы, за исключением должностей гражданской службы категории «руководители», замещаемых на определенный срок полномочий</w:t>
      </w:r>
      <w:r w:rsidR="00CE4F7A" w:rsidRPr="00A05F49">
        <w:rPr>
          <w:rFonts w:ascii="Times New Roman" w:hAnsi="Times New Roman"/>
          <w:sz w:val="28"/>
          <w:szCs w:val="28"/>
        </w:rPr>
        <w:t>, категории «помощники (советники)»</w:t>
      </w:r>
      <w:r w:rsidR="00F507CE" w:rsidRPr="00A05F49">
        <w:rPr>
          <w:rFonts w:ascii="Times New Roman" w:hAnsi="Times New Roman"/>
          <w:sz w:val="28"/>
          <w:szCs w:val="28"/>
        </w:rPr>
        <w:t>.</w:t>
      </w:r>
    </w:p>
    <w:p w:rsidR="0046735D" w:rsidRPr="00A05F49" w:rsidRDefault="0046735D" w:rsidP="009B6DB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Представитель нанимателя вправе формировать кадровый резерв государственного органа для замещения младшей группы должностей гражданской службы.</w:t>
      </w:r>
    </w:p>
    <w:p w:rsidR="009B6DB0" w:rsidRPr="00A05F49" w:rsidRDefault="00C60D71" w:rsidP="009B6DB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9</w:t>
      </w:r>
      <w:r w:rsidR="009B6DB0" w:rsidRPr="00A05F49">
        <w:rPr>
          <w:rFonts w:ascii="Times New Roman" w:hAnsi="Times New Roman"/>
          <w:sz w:val="28"/>
          <w:szCs w:val="28"/>
        </w:rPr>
        <w:t xml:space="preserve">. Включение </w:t>
      </w:r>
      <w:r w:rsidR="00761457" w:rsidRPr="00A05F49">
        <w:rPr>
          <w:rFonts w:ascii="Times New Roman" w:hAnsi="Times New Roman"/>
          <w:sz w:val="28"/>
          <w:szCs w:val="28"/>
        </w:rPr>
        <w:t xml:space="preserve">гражданского служащего (гражданина) </w:t>
      </w:r>
      <w:r w:rsidR="009B6DB0" w:rsidRPr="00A05F49">
        <w:rPr>
          <w:rFonts w:ascii="Times New Roman" w:hAnsi="Times New Roman"/>
          <w:sz w:val="28"/>
          <w:szCs w:val="28"/>
        </w:rPr>
        <w:t>в кадровый резерв государственного органа производится</w:t>
      </w:r>
      <w:r w:rsidR="00AC5228" w:rsidRPr="00A05F49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9B6DB0" w:rsidRPr="00A05F49">
        <w:rPr>
          <w:rFonts w:ascii="Times New Roman" w:hAnsi="Times New Roman"/>
          <w:sz w:val="28"/>
          <w:szCs w:val="28"/>
        </w:rPr>
        <w:t>стать</w:t>
      </w:r>
      <w:r w:rsidR="00AC5228" w:rsidRPr="00A05F49">
        <w:rPr>
          <w:rFonts w:ascii="Times New Roman" w:hAnsi="Times New Roman"/>
          <w:sz w:val="28"/>
          <w:szCs w:val="28"/>
        </w:rPr>
        <w:t xml:space="preserve">ей </w:t>
      </w:r>
      <w:r w:rsidR="009B6DB0" w:rsidRPr="00A05F49">
        <w:rPr>
          <w:rFonts w:ascii="Times New Roman" w:hAnsi="Times New Roman"/>
          <w:sz w:val="28"/>
          <w:szCs w:val="28"/>
        </w:rPr>
        <w:t>64 Федерального закона от 27 июля 2004 года № 79-ФЗ «О государственной гражданской службе Российской Федерации»</w:t>
      </w:r>
      <w:r w:rsidR="001F09F1" w:rsidRPr="00A05F49">
        <w:rPr>
          <w:rFonts w:ascii="Times New Roman" w:hAnsi="Times New Roman"/>
          <w:sz w:val="28"/>
          <w:szCs w:val="28"/>
        </w:rPr>
        <w:t xml:space="preserve"> </w:t>
      </w:r>
      <w:r w:rsidR="009B6DB0" w:rsidRPr="00A05F49">
        <w:rPr>
          <w:rFonts w:ascii="Times New Roman" w:hAnsi="Times New Roman"/>
          <w:sz w:val="28"/>
          <w:szCs w:val="28"/>
        </w:rPr>
        <w:t xml:space="preserve">(далее </w:t>
      </w:r>
      <w:r w:rsidR="00D06086">
        <w:rPr>
          <w:rFonts w:ascii="Times New Roman" w:hAnsi="Times New Roman"/>
          <w:sz w:val="28"/>
          <w:szCs w:val="28"/>
        </w:rPr>
        <w:t>–</w:t>
      </w:r>
      <w:r w:rsidR="009B6DB0" w:rsidRPr="00A05F49">
        <w:rPr>
          <w:rFonts w:ascii="Times New Roman" w:hAnsi="Times New Roman"/>
          <w:sz w:val="28"/>
          <w:szCs w:val="28"/>
        </w:rPr>
        <w:t xml:space="preserve"> Федеральный закон</w:t>
      </w:r>
      <w:r w:rsidR="00761457" w:rsidRPr="00A05F49">
        <w:rPr>
          <w:rFonts w:ascii="Times New Roman" w:hAnsi="Times New Roman"/>
          <w:sz w:val="28"/>
          <w:szCs w:val="28"/>
        </w:rPr>
        <w:t xml:space="preserve">                    </w:t>
      </w:r>
      <w:r w:rsidR="009B6DB0" w:rsidRPr="00A05F49">
        <w:rPr>
          <w:rFonts w:ascii="Times New Roman" w:hAnsi="Times New Roman"/>
          <w:sz w:val="28"/>
          <w:szCs w:val="28"/>
        </w:rPr>
        <w:t xml:space="preserve"> № 79-ФЗ).</w:t>
      </w:r>
    </w:p>
    <w:p w:rsidR="00D75F8D" w:rsidRPr="00A05F49" w:rsidRDefault="00D75F8D" w:rsidP="00D75F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4"/>
      <w:bookmarkEnd w:id="3"/>
      <w:r w:rsidRPr="00A05F49">
        <w:rPr>
          <w:rFonts w:ascii="Times New Roman" w:hAnsi="Times New Roman"/>
          <w:sz w:val="28"/>
          <w:szCs w:val="28"/>
        </w:rPr>
        <w:t>1</w:t>
      </w:r>
      <w:r w:rsidR="00C60D71" w:rsidRPr="00A05F49">
        <w:rPr>
          <w:rFonts w:ascii="Times New Roman" w:hAnsi="Times New Roman"/>
          <w:sz w:val="28"/>
          <w:szCs w:val="28"/>
        </w:rPr>
        <w:t>0</w:t>
      </w:r>
      <w:r w:rsidRPr="00A05F49">
        <w:rPr>
          <w:rFonts w:ascii="Times New Roman" w:hAnsi="Times New Roman"/>
          <w:sz w:val="28"/>
          <w:szCs w:val="28"/>
        </w:rPr>
        <w:t>. Включение гражданского служащего (гражданина) в кадровый резерв государственного органа по результатам конкурса на включение в кадровый резерв государственного органа (далее – конкурс) осуществляется с указанием группы должностей гражданской службы, к которой относится должность гражданской службы, по которой проведён конкурс, в течение одного месяца со дня его завершения.</w:t>
      </w:r>
    </w:p>
    <w:p w:rsidR="00D75F8D" w:rsidRPr="00A05F49" w:rsidRDefault="00D75F8D" w:rsidP="00D75F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F507CE" w:rsidRPr="00A05F49">
        <w:rPr>
          <w:rFonts w:ascii="Times New Roman" w:hAnsi="Times New Roman"/>
          <w:sz w:val="28"/>
          <w:szCs w:val="28"/>
        </w:rPr>
        <w:t>1</w:t>
      </w:r>
      <w:r w:rsidRPr="00A05F49">
        <w:rPr>
          <w:rFonts w:ascii="Times New Roman" w:hAnsi="Times New Roman"/>
          <w:sz w:val="28"/>
          <w:szCs w:val="28"/>
        </w:rPr>
        <w:t>. Включение гражданского служащего (гражданина) в кадровый резерв государственного органа оформляется правовым актом государственного органа.</w:t>
      </w:r>
    </w:p>
    <w:p w:rsidR="00D75F8D" w:rsidRPr="00A05F49" w:rsidRDefault="00D75F8D" w:rsidP="00D75F8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46735D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 Гражданский служащий (гражданин) может состоять в кадровом резерве государственного органа на несколько групп должностей гражданской службы, на которые он может быть назначен, а также в кадровых резервах нескольких государственных органов.</w:t>
      </w:r>
    </w:p>
    <w:p w:rsidR="009B6DB0" w:rsidRPr="00A05F49" w:rsidRDefault="009B6DB0" w:rsidP="009B6DB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E5" w:rsidRPr="00A05F49" w:rsidRDefault="00013C6D" w:rsidP="00451D3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AE1EE5" w:rsidRPr="00CD56C5">
        <w:rPr>
          <w:rFonts w:ascii="Times New Roman" w:hAnsi="Times New Roman"/>
          <w:b/>
          <w:sz w:val="28"/>
          <w:szCs w:val="28"/>
        </w:rPr>
        <w:t>.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AE1EE5" w:rsidRPr="00A05F49">
        <w:rPr>
          <w:rFonts w:ascii="Times New Roman" w:hAnsi="Times New Roman"/>
          <w:b/>
          <w:sz w:val="28"/>
          <w:szCs w:val="28"/>
        </w:rPr>
        <w:t xml:space="preserve">Порядок </w:t>
      </w:r>
      <w:r w:rsidR="009B6DB0" w:rsidRPr="00A05F49">
        <w:rPr>
          <w:rFonts w:ascii="Times New Roman" w:hAnsi="Times New Roman"/>
          <w:b/>
          <w:sz w:val="28"/>
          <w:szCs w:val="28"/>
        </w:rPr>
        <w:t xml:space="preserve">проведения конкурса </w:t>
      </w:r>
    </w:p>
    <w:p w:rsidR="00AE1EE5" w:rsidRPr="00A05F49" w:rsidRDefault="00AE1EE5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809" w:rsidRPr="00A05F49" w:rsidRDefault="00766809" w:rsidP="0076680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46735D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>. Конкурс проводится конкурсной комиссией государственного органа, образованной для проведения конкурса на замещение вакантной должности гражданской службы (далее – конкурсная комиссия).</w:t>
      </w:r>
    </w:p>
    <w:p w:rsidR="00FD75F7" w:rsidRPr="00A05F49" w:rsidRDefault="00FD75F7" w:rsidP="0076680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46735D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 Методика проведения конкурса определяется правовым актом государственного органа.</w:t>
      </w:r>
    </w:p>
    <w:p w:rsidR="005C23F6" w:rsidRPr="00A05F49" w:rsidRDefault="00766809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>1</w:t>
      </w:r>
      <w:r w:rsidR="0046735D" w:rsidRPr="00A05F49">
        <w:rPr>
          <w:rFonts w:ascii="Times New Roman" w:hAnsi="Times New Roman"/>
          <w:sz w:val="28"/>
          <w:szCs w:val="28"/>
        </w:rPr>
        <w:t>5</w:t>
      </w:r>
      <w:r w:rsidR="00D06086">
        <w:rPr>
          <w:rFonts w:ascii="Times New Roman" w:hAnsi="Times New Roman"/>
          <w:sz w:val="28"/>
          <w:szCs w:val="28"/>
        </w:rPr>
        <w:t>. </w:t>
      </w:r>
      <w:r w:rsidR="00F66D6D" w:rsidRPr="00A05F49">
        <w:rPr>
          <w:rFonts w:ascii="Times New Roman" w:hAnsi="Times New Roman"/>
          <w:sz w:val="28"/>
          <w:szCs w:val="28"/>
        </w:rPr>
        <w:t>Решение о проведении конкурса принимается представителем нанимателя</w:t>
      </w:r>
      <w:r w:rsidR="005C23F6" w:rsidRPr="00A05F49">
        <w:rPr>
          <w:rFonts w:ascii="Times New Roman" w:hAnsi="Times New Roman"/>
          <w:sz w:val="28"/>
          <w:szCs w:val="28"/>
        </w:rPr>
        <w:t xml:space="preserve"> с учетом текущей и перспективной потребности в замещении должности гражданской службы</w:t>
      </w:r>
      <w:r w:rsidR="00890FD9" w:rsidRPr="00A05F49">
        <w:rPr>
          <w:rFonts w:ascii="Times New Roman" w:hAnsi="Times New Roman"/>
          <w:sz w:val="28"/>
          <w:szCs w:val="28"/>
        </w:rPr>
        <w:t xml:space="preserve"> и оформляется правовым актом государственного органа</w:t>
      </w:r>
      <w:r w:rsidR="005C23F6" w:rsidRPr="00A05F49">
        <w:rPr>
          <w:rFonts w:ascii="Times New Roman" w:hAnsi="Times New Roman"/>
          <w:sz w:val="28"/>
          <w:szCs w:val="28"/>
        </w:rPr>
        <w:t>.</w:t>
      </w:r>
    </w:p>
    <w:p w:rsidR="008C521A" w:rsidRPr="00A05F49" w:rsidRDefault="00AF1DC5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46735D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 xml:space="preserve">. </w:t>
      </w:r>
      <w:r w:rsidR="008C521A" w:rsidRPr="00A05F49">
        <w:rPr>
          <w:rFonts w:ascii="Times New Roman" w:hAnsi="Times New Roman"/>
          <w:sz w:val="28"/>
          <w:szCs w:val="28"/>
        </w:rPr>
        <w:t xml:space="preserve">Право на участие в конкурсе имеют граждане, достигшие возраста </w:t>
      </w:r>
      <w:r w:rsidR="001177C1">
        <w:rPr>
          <w:rFonts w:ascii="Times New Roman" w:hAnsi="Times New Roman"/>
          <w:sz w:val="28"/>
          <w:szCs w:val="28"/>
        </w:rPr>
        <w:t xml:space="preserve">      </w:t>
      </w:r>
      <w:r w:rsidR="008C521A" w:rsidRPr="00A05F49">
        <w:rPr>
          <w:rFonts w:ascii="Times New Roman" w:hAnsi="Times New Roman"/>
          <w:sz w:val="28"/>
          <w:szCs w:val="28"/>
        </w:rPr>
        <w:t xml:space="preserve">18 лет, владеющие государственным языком Российской Федерации и соответствующие </w:t>
      </w:r>
      <w:r w:rsidR="00B7745A" w:rsidRPr="00A05F49">
        <w:rPr>
          <w:rFonts w:ascii="Times New Roman" w:hAnsi="Times New Roman"/>
          <w:sz w:val="28"/>
          <w:szCs w:val="28"/>
        </w:rPr>
        <w:t xml:space="preserve">установленным </w:t>
      </w:r>
      <w:r w:rsidR="008C521A" w:rsidRPr="00A05F49">
        <w:rPr>
          <w:rFonts w:ascii="Times New Roman" w:hAnsi="Times New Roman"/>
          <w:sz w:val="28"/>
          <w:szCs w:val="28"/>
        </w:rPr>
        <w:t>квалификационным требованиям для замещения должност</w:t>
      </w:r>
      <w:r w:rsidR="0046735D" w:rsidRPr="00A05F49">
        <w:rPr>
          <w:rFonts w:ascii="Times New Roman" w:hAnsi="Times New Roman"/>
          <w:sz w:val="28"/>
          <w:szCs w:val="28"/>
        </w:rPr>
        <w:t>и</w:t>
      </w:r>
      <w:r w:rsidR="008C521A" w:rsidRPr="00A05F49">
        <w:rPr>
          <w:rFonts w:ascii="Times New Roman" w:hAnsi="Times New Roman"/>
          <w:sz w:val="28"/>
          <w:szCs w:val="28"/>
        </w:rPr>
        <w:t xml:space="preserve"> гражданской службы</w:t>
      </w:r>
      <w:r w:rsidR="00B7745A" w:rsidRPr="00A05F49">
        <w:rPr>
          <w:rFonts w:ascii="Times New Roman" w:hAnsi="Times New Roman"/>
          <w:sz w:val="28"/>
          <w:szCs w:val="28"/>
        </w:rPr>
        <w:t xml:space="preserve"> соответствующей группы должностей </w:t>
      </w:r>
      <w:r w:rsidR="008C521A" w:rsidRPr="00A05F49">
        <w:rPr>
          <w:rFonts w:ascii="Times New Roman" w:hAnsi="Times New Roman"/>
          <w:sz w:val="28"/>
          <w:szCs w:val="28"/>
        </w:rPr>
        <w:t>гражданской служб</w:t>
      </w:r>
      <w:r w:rsidR="00B7745A" w:rsidRPr="00A05F49">
        <w:rPr>
          <w:rFonts w:ascii="Times New Roman" w:hAnsi="Times New Roman"/>
          <w:sz w:val="28"/>
          <w:szCs w:val="28"/>
        </w:rPr>
        <w:t>ы</w:t>
      </w:r>
      <w:r w:rsidR="008C521A" w:rsidRPr="00A05F49">
        <w:rPr>
          <w:rFonts w:ascii="Times New Roman" w:hAnsi="Times New Roman"/>
          <w:sz w:val="28"/>
          <w:szCs w:val="28"/>
        </w:rPr>
        <w:t>.</w:t>
      </w:r>
    </w:p>
    <w:p w:rsidR="00B7745A" w:rsidRPr="00A05F49" w:rsidRDefault="00B7745A" w:rsidP="00B774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Гражданский служащий вправе на общих основаниях участвовать в конкурсе</w:t>
      </w:r>
      <w:r w:rsidR="00C52D9C">
        <w:rPr>
          <w:rFonts w:ascii="Times New Roman" w:hAnsi="Times New Roman"/>
          <w:sz w:val="28"/>
          <w:szCs w:val="28"/>
        </w:rPr>
        <w:t>,</w:t>
      </w:r>
      <w:r w:rsidRPr="00A05F49">
        <w:rPr>
          <w:rFonts w:ascii="Times New Roman" w:hAnsi="Times New Roman"/>
          <w:sz w:val="28"/>
          <w:szCs w:val="28"/>
        </w:rPr>
        <w:t xml:space="preserve"> независимо от того, какую должность он замещает на период проведения конкурса.</w:t>
      </w:r>
    </w:p>
    <w:p w:rsidR="00B7745A" w:rsidRPr="00A05F49" w:rsidRDefault="00B7745A" w:rsidP="00B7745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46735D" w:rsidRPr="00A05F49">
        <w:rPr>
          <w:rFonts w:ascii="Times New Roman" w:hAnsi="Times New Roman"/>
          <w:sz w:val="28"/>
          <w:szCs w:val="28"/>
        </w:rPr>
        <w:t>7</w:t>
      </w:r>
      <w:r w:rsidR="001177C1">
        <w:rPr>
          <w:rFonts w:ascii="Times New Roman" w:hAnsi="Times New Roman"/>
          <w:sz w:val="28"/>
          <w:szCs w:val="28"/>
        </w:rPr>
        <w:t>. </w:t>
      </w:r>
      <w:r w:rsidRPr="00A05F49">
        <w:rPr>
          <w:rFonts w:ascii="Times New Roman" w:hAnsi="Times New Roman"/>
          <w:sz w:val="28"/>
          <w:szCs w:val="28"/>
        </w:rPr>
        <w:t xml:space="preserve">Конкурс проводится в два этапа: </w:t>
      </w:r>
      <w:r w:rsidR="00B37ACA" w:rsidRPr="00A05F49">
        <w:rPr>
          <w:rFonts w:ascii="Times New Roman" w:hAnsi="Times New Roman"/>
          <w:sz w:val="28"/>
          <w:szCs w:val="28"/>
        </w:rPr>
        <w:t xml:space="preserve">первый этап является дистанционным, второй этап </w:t>
      </w:r>
      <w:r w:rsidR="001177C1">
        <w:rPr>
          <w:rFonts w:ascii="Times New Roman" w:hAnsi="Times New Roman"/>
          <w:sz w:val="28"/>
          <w:szCs w:val="28"/>
        </w:rPr>
        <w:t>–</w:t>
      </w:r>
      <w:r w:rsidR="00B37ACA" w:rsidRPr="00A05F49">
        <w:rPr>
          <w:rFonts w:ascii="Times New Roman" w:hAnsi="Times New Roman"/>
          <w:sz w:val="28"/>
          <w:szCs w:val="28"/>
        </w:rPr>
        <w:t xml:space="preserve"> очным</w:t>
      </w:r>
      <w:r w:rsidR="00FD75F7" w:rsidRPr="00A05F49">
        <w:rPr>
          <w:rFonts w:ascii="Times New Roman" w:hAnsi="Times New Roman"/>
          <w:sz w:val="28"/>
          <w:szCs w:val="28"/>
        </w:rPr>
        <w:t>.</w:t>
      </w:r>
    </w:p>
    <w:p w:rsidR="008C521A" w:rsidRPr="00A05F49" w:rsidRDefault="00F9485D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</w:t>
      </w:r>
      <w:r w:rsidR="00F7764A" w:rsidRPr="00A05F49">
        <w:rPr>
          <w:rFonts w:ascii="Times New Roman" w:hAnsi="Times New Roman"/>
          <w:sz w:val="28"/>
          <w:szCs w:val="28"/>
        </w:rPr>
        <w:t>8</w:t>
      </w:r>
      <w:r w:rsidRPr="00A05F49">
        <w:rPr>
          <w:rFonts w:ascii="Times New Roman" w:hAnsi="Times New Roman"/>
          <w:sz w:val="28"/>
          <w:szCs w:val="28"/>
        </w:rPr>
        <w:t>.</w:t>
      </w:r>
      <w:r w:rsidR="007C341D" w:rsidRPr="00A05F49">
        <w:rPr>
          <w:rFonts w:ascii="Times New Roman" w:hAnsi="Times New Roman"/>
          <w:sz w:val="28"/>
          <w:szCs w:val="28"/>
        </w:rPr>
        <w:t xml:space="preserve"> </w:t>
      </w:r>
      <w:r w:rsidR="008C521A" w:rsidRPr="00A05F49">
        <w:rPr>
          <w:rFonts w:ascii="Times New Roman" w:hAnsi="Times New Roman"/>
          <w:sz w:val="28"/>
          <w:szCs w:val="28"/>
        </w:rPr>
        <w:t xml:space="preserve">Конкурс заключается в оценке </w:t>
      </w:r>
      <w:r w:rsidR="00C923B0" w:rsidRPr="00A05F49">
        <w:rPr>
          <w:rFonts w:ascii="Times New Roman" w:hAnsi="Times New Roman"/>
          <w:sz w:val="28"/>
          <w:szCs w:val="28"/>
        </w:rPr>
        <w:t>соответствия кандидатов на включение в кадровый резерв г</w:t>
      </w:r>
      <w:r w:rsidR="001177C1">
        <w:rPr>
          <w:rFonts w:ascii="Times New Roman" w:hAnsi="Times New Roman"/>
          <w:sz w:val="28"/>
          <w:szCs w:val="28"/>
        </w:rPr>
        <w:t>осударственного органа (далее – </w:t>
      </w:r>
      <w:r w:rsidR="00C923B0" w:rsidRPr="00A05F49">
        <w:rPr>
          <w:rFonts w:ascii="Times New Roman" w:hAnsi="Times New Roman"/>
          <w:sz w:val="28"/>
          <w:szCs w:val="28"/>
        </w:rPr>
        <w:t xml:space="preserve">кандидат) квалификационным требованиям для замещения должности гражданской службы соответствующей группы должностей гражданской службы и </w:t>
      </w:r>
      <w:r w:rsidR="008C521A" w:rsidRPr="00A05F49">
        <w:rPr>
          <w:rFonts w:ascii="Times New Roman" w:hAnsi="Times New Roman"/>
          <w:sz w:val="28"/>
          <w:szCs w:val="28"/>
        </w:rPr>
        <w:t>профессионального уровня</w:t>
      </w:r>
      <w:r w:rsidR="00C923B0" w:rsidRPr="00A05F49">
        <w:rPr>
          <w:rFonts w:ascii="Times New Roman" w:hAnsi="Times New Roman"/>
          <w:sz w:val="28"/>
          <w:szCs w:val="28"/>
        </w:rPr>
        <w:t xml:space="preserve"> кандидатов</w:t>
      </w:r>
      <w:r w:rsidR="008C521A" w:rsidRPr="00A05F49">
        <w:rPr>
          <w:rFonts w:ascii="Times New Roman" w:hAnsi="Times New Roman"/>
          <w:sz w:val="28"/>
          <w:szCs w:val="28"/>
        </w:rPr>
        <w:t>, допущенных к участию в</w:t>
      </w:r>
      <w:r w:rsidR="00B7745A" w:rsidRPr="00A05F49">
        <w:rPr>
          <w:rFonts w:ascii="Times New Roman" w:hAnsi="Times New Roman"/>
          <w:sz w:val="28"/>
          <w:szCs w:val="28"/>
        </w:rPr>
        <w:t>о втором этапе</w:t>
      </w:r>
      <w:r w:rsidR="008C521A" w:rsidRPr="00A05F49">
        <w:rPr>
          <w:rFonts w:ascii="Times New Roman" w:hAnsi="Times New Roman"/>
          <w:sz w:val="28"/>
          <w:szCs w:val="28"/>
        </w:rPr>
        <w:t xml:space="preserve"> конкурс</w:t>
      </w:r>
      <w:r w:rsidR="00B7745A" w:rsidRPr="00A05F49">
        <w:rPr>
          <w:rFonts w:ascii="Times New Roman" w:hAnsi="Times New Roman"/>
          <w:sz w:val="28"/>
          <w:szCs w:val="28"/>
        </w:rPr>
        <w:t>а</w:t>
      </w:r>
      <w:r w:rsidR="008C521A" w:rsidRPr="00A05F49">
        <w:rPr>
          <w:rFonts w:ascii="Times New Roman" w:hAnsi="Times New Roman"/>
          <w:sz w:val="28"/>
          <w:szCs w:val="28"/>
        </w:rPr>
        <w:t>.</w:t>
      </w:r>
    </w:p>
    <w:p w:rsidR="008C521A" w:rsidRPr="00A05F49" w:rsidRDefault="00F7764A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19</w:t>
      </w:r>
      <w:r w:rsidR="008C521A" w:rsidRPr="00A05F49">
        <w:rPr>
          <w:rFonts w:ascii="Times New Roman" w:hAnsi="Times New Roman"/>
          <w:sz w:val="28"/>
          <w:szCs w:val="28"/>
        </w:rPr>
        <w:t xml:space="preserve">. При проведении конкурса конкурсная комиссия оценивает кандидатов на основе </w:t>
      </w:r>
      <w:r w:rsidR="00F528B2" w:rsidRPr="00A05F49">
        <w:rPr>
          <w:rFonts w:ascii="Times New Roman" w:hAnsi="Times New Roman"/>
          <w:sz w:val="28"/>
          <w:szCs w:val="28"/>
        </w:rPr>
        <w:t xml:space="preserve">представленных ими документов и </w:t>
      </w:r>
      <w:r w:rsidR="00A64759" w:rsidRPr="00A05F49">
        <w:rPr>
          <w:rFonts w:ascii="Times New Roman" w:hAnsi="Times New Roman"/>
          <w:sz w:val="28"/>
          <w:szCs w:val="28"/>
        </w:rPr>
        <w:t xml:space="preserve">результатов </w:t>
      </w:r>
      <w:r w:rsidR="008C521A" w:rsidRPr="00A05F49">
        <w:rPr>
          <w:rFonts w:ascii="Times New Roman" w:hAnsi="Times New Roman"/>
          <w:sz w:val="28"/>
          <w:szCs w:val="28"/>
        </w:rPr>
        <w:t xml:space="preserve">конкурсных процедур с использованием не противоречащих федеральным законам и другим нормативным правовым актам Российской Федерации методов оценки кандидатов, включая анализ резюме и биографии, интервью, анкетирование, тестирование, в том числе дистанционное (онлайн), проведение групповых дискуссий, решение профессиональных </w:t>
      </w:r>
      <w:r w:rsidR="00F9485D" w:rsidRPr="00A05F49">
        <w:rPr>
          <w:rFonts w:ascii="Times New Roman" w:hAnsi="Times New Roman"/>
          <w:sz w:val="28"/>
          <w:szCs w:val="28"/>
        </w:rPr>
        <w:t>задач</w:t>
      </w:r>
      <w:r w:rsidR="008C521A" w:rsidRPr="00A05F49">
        <w:rPr>
          <w:rFonts w:ascii="Times New Roman" w:hAnsi="Times New Roman"/>
          <w:sz w:val="28"/>
          <w:szCs w:val="28"/>
        </w:rPr>
        <w:t>.</w:t>
      </w:r>
    </w:p>
    <w:p w:rsidR="00547ADA" w:rsidRPr="00A05F49" w:rsidRDefault="00547ADA" w:rsidP="00547AD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Последовательность конкурсных процедур и набор методов оценки кандидатов в рамках конкурса (первого и второго этапа) определяются представителем нанимателя. </w:t>
      </w:r>
    </w:p>
    <w:p w:rsidR="005A1379" w:rsidRPr="00A05F49" w:rsidRDefault="005A1379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Выбор методов оценки кандидатов осуществляется исходя из категории и группы должност</w:t>
      </w:r>
      <w:r w:rsidR="0062528A" w:rsidRPr="00A05F49">
        <w:rPr>
          <w:rFonts w:ascii="Times New Roman" w:hAnsi="Times New Roman"/>
          <w:sz w:val="28"/>
          <w:szCs w:val="28"/>
        </w:rPr>
        <w:t>и</w:t>
      </w:r>
      <w:r w:rsidRPr="00A05F49">
        <w:rPr>
          <w:rFonts w:ascii="Times New Roman" w:hAnsi="Times New Roman"/>
          <w:sz w:val="28"/>
          <w:szCs w:val="28"/>
        </w:rPr>
        <w:t xml:space="preserve"> гражданской службы, на которую проводится конкурс, положений должностного регламента, определяющих квалификационные требования для замещения соответствующей должности гражданской службы, должностные обязанности, а также иные значимые при проведении конкурса характеристики должности гражданской службы, определяющие круг задач, которые будут стоять перед гражданским служащим при осуществлении должностных обязанностей.</w:t>
      </w:r>
    </w:p>
    <w:p w:rsidR="00AF1DC5" w:rsidRPr="00A05F49" w:rsidRDefault="008C521A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0</w:t>
      </w:r>
      <w:r w:rsidRPr="00A05F49">
        <w:rPr>
          <w:rFonts w:ascii="Times New Roman" w:hAnsi="Times New Roman"/>
          <w:sz w:val="28"/>
          <w:szCs w:val="28"/>
        </w:rPr>
        <w:t>. Объявление о проведении конкурса размещается</w:t>
      </w:r>
      <w:r w:rsidR="00AF1DC5" w:rsidRPr="00A05F49">
        <w:rPr>
          <w:rFonts w:ascii="Times New Roman" w:hAnsi="Times New Roman"/>
          <w:sz w:val="28"/>
          <w:szCs w:val="28"/>
        </w:rPr>
        <w:t>:</w:t>
      </w:r>
    </w:p>
    <w:p w:rsidR="008C521A" w:rsidRPr="00A05F49" w:rsidRDefault="00AF1DC5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0</w:t>
      </w:r>
      <w:r w:rsidRPr="00A05F49">
        <w:rPr>
          <w:rFonts w:ascii="Times New Roman" w:hAnsi="Times New Roman"/>
          <w:sz w:val="28"/>
          <w:szCs w:val="28"/>
        </w:rPr>
        <w:t>.1.</w:t>
      </w:r>
      <w:r w:rsidR="001177C1">
        <w:rPr>
          <w:rFonts w:ascii="Times New Roman" w:hAnsi="Times New Roman"/>
          <w:sz w:val="28"/>
          <w:szCs w:val="28"/>
        </w:rPr>
        <w:t> </w:t>
      </w:r>
      <w:r w:rsidR="00C923B0" w:rsidRPr="00A05F49">
        <w:rPr>
          <w:rFonts w:ascii="Times New Roman" w:hAnsi="Times New Roman"/>
          <w:sz w:val="28"/>
          <w:szCs w:val="28"/>
        </w:rPr>
        <w:t>на Официальном Интернет-сайте исполнительных органов государственной власти автономного округа</w:t>
      </w:r>
      <w:r w:rsidRPr="00A05F49">
        <w:rPr>
          <w:rFonts w:ascii="Times New Roman" w:hAnsi="Times New Roman"/>
          <w:sz w:val="28"/>
          <w:szCs w:val="28"/>
        </w:rPr>
        <w:t>;</w:t>
      </w:r>
    </w:p>
    <w:p w:rsidR="00AF1DC5" w:rsidRPr="00A05F49" w:rsidRDefault="00AF1DC5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0</w:t>
      </w:r>
      <w:r w:rsidR="001177C1">
        <w:rPr>
          <w:rFonts w:ascii="Times New Roman" w:hAnsi="Times New Roman"/>
          <w:sz w:val="28"/>
          <w:szCs w:val="28"/>
        </w:rPr>
        <w:t>.2. </w:t>
      </w:r>
      <w:r w:rsidR="0023205C" w:rsidRPr="00A05F49">
        <w:rPr>
          <w:rFonts w:ascii="Times New Roman" w:hAnsi="Times New Roman"/>
          <w:sz w:val="28"/>
          <w:szCs w:val="28"/>
        </w:rPr>
        <w:t>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  <w:r w:rsidRPr="00A05F49">
        <w:rPr>
          <w:rFonts w:ascii="Times New Roman" w:hAnsi="Times New Roman"/>
          <w:sz w:val="28"/>
          <w:szCs w:val="28"/>
        </w:rPr>
        <w:t xml:space="preserve"> </w:t>
      </w:r>
    </w:p>
    <w:p w:rsidR="000D7062" w:rsidRPr="00A05F49" w:rsidRDefault="000D7062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>2</w:t>
      </w:r>
      <w:r w:rsidR="00F7764A" w:rsidRPr="00A05F49">
        <w:rPr>
          <w:rFonts w:ascii="Times New Roman" w:hAnsi="Times New Roman"/>
          <w:sz w:val="28"/>
          <w:szCs w:val="28"/>
        </w:rPr>
        <w:t>1</w:t>
      </w:r>
      <w:r w:rsidRPr="00A05F49">
        <w:rPr>
          <w:rFonts w:ascii="Times New Roman" w:hAnsi="Times New Roman"/>
          <w:sz w:val="28"/>
          <w:szCs w:val="28"/>
        </w:rPr>
        <w:t>. Государственный орган вправе дополнительно разместить объявление</w:t>
      </w:r>
      <w:r w:rsidR="00F9485D" w:rsidRPr="00A05F49">
        <w:rPr>
          <w:rFonts w:ascii="Times New Roman" w:hAnsi="Times New Roman"/>
          <w:sz w:val="28"/>
          <w:szCs w:val="28"/>
        </w:rPr>
        <w:t xml:space="preserve"> или информацию </w:t>
      </w:r>
      <w:r w:rsidRPr="00A05F49">
        <w:rPr>
          <w:rFonts w:ascii="Times New Roman" w:hAnsi="Times New Roman"/>
          <w:sz w:val="28"/>
          <w:szCs w:val="28"/>
        </w:rPr>
        <w:t>о проведении конкурса на собственном официальном сайте</w:t>
      </w:r>
      <w:r w:rsidR="00F9485D" w:rsidRPr="00A05F49">
        <w:rPr>
          <w:rFonts w:ascii="Times New Roman" w:hAnsi="Times New Roman"/>
          <w:sz w:val="28"/>
          <w:szCs w:val="28"/>
        </w:rPr>
        <w:t xml:space="preserve"> и/или в других источниках информации</w:t>
      </w:r>
      <w:r w:rsidRPr="00A05F49">
        <w:rPr>
          <w:rFonts w:ascii="Times New Roman" w:hAnsi="Times New Roman"/>
          <w:sz w:val="28"/>
          <w:szCs w:val="28"/>
        </w:rPr>
        <w:t xml:space="preserve">. 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 xml:space="preserve">. </w:t>
      </w:r>
      <w:r w:rsidR="008C521A" w:rsidRPr="00A05F49">
        <w:rPr>
          <w:rFonts w:ascii="Times New Roman" w:hAnsi="Times New Roman"/>
          <w:sz w:val="28"/>
          <w:szCs w:val="28"/>
        </w:rPr>
        <w:t xml:space="preserve">Объявление </w:t>
      </w:r>
      <w:r w:rsidRPr="00A05F49">
        <w:rPr>
          <w:rFonts w:ascii="Times New Roman" w:hAnsi="Times New Roman"/>
          <w:sz w:val="28"/>
          <w:szCs w:val="28"/>
        </w:rPr>
        <w:t xml:space="preserve">о проведении конкурса </w:t>
      </w:r>
      <w:r w:rsidR="008C521A" w:rsidRPr="00A05F49">
        <w:rPr>
          <w:rFonts w:ascii="Times New Roman" w:hAnsi="Times New Roman"/>
          <w:sz w:val="28"/>
          <w:szCs w:val="28"/>
        </w:rPr>
        <w:t>включает в себя следующую информацию: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.1.</w:t>
      </w:r>
      <w:r w:rsidR="008C521A" w:rsidRPr="00A05F49">
        <w:rPr>
          <w:rFonts w:ascii="Times New Roman" w:hAnsi="Times New Roman"/>
          <w:sz w:val="28"/>
          <w:szCs w:val="28"/>
        </w:rPr>
        <w:t xml:space="preserve"> дат</w:t>
      </w:r>
      <w:r w:rsidR="00F9485D" w:rsidRPr="00A05F49">
        <w:rPr>
          <w:rFonts w:ascii="Times New Roman" w:hAnsi="Times New Roman"/>
          <w:sz w:val="28"/>
          <w:szCs w:val="28"/>
        </w:rPr>
        <w:t>а</w:t>
      </w:r>
      <w:r w:rsidR="008C521A" w:rsidRPr="00A05F49">
        <w:rPr>
          <w:rFonts w:ascii="Times New Roman" w:hAnsi="Times New Roman"/>
          <w:sz w:val="28"/>
          <w:szCs w:val="28"/>
        </w:rPr>
        <w:t xml:space="preserve"> </w:t>
      </w:r>
      <w:r w:rsidR="00426621" w:rsidRPr="00A05F49">
        <w:rPr>
          <w:rFonts w:ascii="Times New Roman" w:hAnsi="Times New Roman"/>
          <w:sz w:val="28"/>
          <w:szCs w:val="28"/>
        </w:rPr>
        <w:t>начала приёма документов на конкурс;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.2.</w:t>
      </w:r>
      <w:r w:rsidR="008C521A" w:rsidRPr="00A05F49">
        <w:rPr>
          <w:rFonts w:ascii="Times New Roman" w:hAnsi="Times New Roman"/>
          <w:sz w:val="28"/>
          <w:szCs w:val="28"/>
        </w:rPr>
        <w:t xml:space="preserve"> наименование</w:t>
      </w:r>
      <w:r w:rsidRPr="00A05F49">
        <w:rPr>
          <w:rFonts w:ascii="Times New Roman" w:hAnsi="Times New Roman"/>
          <w:sz w:val="28"/>
          <w:szCs w:val="28"/>
        </w:rPr>
        <w:t>,</w:t>
      </w:r>
      <w:r w:rsidR="008C521A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>категори</w:t>
      </w:r>
      <w:r w:rsidR="00281345" w:rsidRPr="00A05F49">
        <w:rPr>
          <w:rFonts w:ascii="Times New Roman" w:hAnsi="Times New Roman"/>
          <w:sz w:val="28"/>
          <w:szCs w:val="28"/>
        </w:rPr>
        <w:t>я</w:t>
      </w:r>
      <w:r w:rsidRPr="00A05F49">
        <w:rPr>
          <w:rFonts w:ascii="Times New Roman" w:hAnsi="Times New Roman"/>
          <w:sz w:val="28"/>
          <w:szCs w:val="28"/>
        </w:rPr>
        <w:t xml:space="preserve"> и групп</w:t>
      </w:r>
      <w:r w:rsidR="00281345" w:rsidRPr="00A05F49">
        <w:rPr>
          <w:rFonts w:ascii="Times New Roman" w:hAnsi="Times New Roman"/>
          <w:sz w:val="28"/>
          <w:szCs w:val="28"/>
        </w:rPr>
        <w:t>а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8C521A" w:rsidRPr="00A05F49">
        <w:rPr>
          <w:rFonts w:ascii="Times New Roman" w:hAnsi="Times New Roman"/>
          <w:sz w:val="28"/>
          <w:szCs w:val="28"/>
        </w:rPr>
        <w:t>должности</w:t>
      </w:r>
      <w:r w:rsidRPr="00A05F49">
        <w:rPr>
          <w:rFonts w:ascii="Times New Roman" w:hAnsi="Times New Roman"/>
          <w:sz w:val="28"/>
          <w:szCs w:val="28"/>
        </w:rPr>
        <w:t xml:space="preserve"> гражданской службы</w:t>
      </w:r>
      <w:r w:rsidR="008C521A" w:rsidRPr="00A05F49">
        <w:rPr>
          <w:rFonts w:ascii="Times New Roman" w:hAnsi="Times New Roman"/>
          <w:sz w:val="28"/>
          <w:szCs w:val="28"/>
        </w:rPr>
        <w:t>;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</w:t>
      </w:r>
      <w:r w:rsidR="000D7062" w:rsidRPr="00A05F49">
        <w:rPr>
          <w:rFonts w:ascii="Times New Roman" w:hAnsi="Times New Roman"/>
          <w:sz w:val="28"/>
          <w:szCs w:val="28"/>
        </w:rPr>
        <w:t>3</w:t>
      </w:r>
      <w:r w:rsidR="001177C1">
        <w:rPr>
          <w:rFonts w:ascii="Times New Roman" w:hAnsi="Times New Roman"/>
          <w:sz w:val="28"/>
          <w:szCs w:val="28"/>
        </w:rPr>
        <w:t>. </w:t>
      </w:r>
      <w:r w:rsidR="008C521A" w:rsidRPr="00A05F49">
        <w:rPr>
          <w:rFonts w:ascii="Times New Roman" w:hAnsi="Times New Roman"/>
          <w:sz w:val="28"/>
          <w:szCs w:val="28"/>
        </w:rPr>
        <w:t>квалификационные требования для замещения должности гражданской службы;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</w:t>
      </w:r>
      <w:r w:rsidR="000D7062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</w:t>
      </w:r>
      <w:r w:rsidR="008C521A" w:rsidRPr="00A05F49">
        <w:rPr>
          <w:rFonts w:ascii="Times New Roman" w:hAnsi="Times New Roman"/>
          <w:sz w:val="28"/>
          <w:szCs w:val="28"/>
        </w:rPr>
        <w:t xml:space="preserve"> должностные обязанности;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</w:t>
      </w:r>
      <w:r w:rsidR="000D7062" w:rsidRPr="00A05F49">
        <w:rPr>
          <w:rFonts w:ascii="Times New Roman" w:hAnsi="Times New Roman"/>
          <w:sz w:val="28"/>
          <w:szCs w:val="28"/>
        </w:rPr>
        <w:t>5</w:t>
      </w:r>
      <w:r w:rsidRPr="00A05F49">
        <w:rPr>
          <w:rFonts w:ascii="Times New Roman" w:hAnsi="Times New Roman"/>
          <w:sz w:val="28"/>
          <w:szCs w:val="28"/>
        </w:rPr>
        <w:t>.</w:t>
      </w:r>
      <w:r w:rsidR="001177C1">
        <w:rPr>
          <w:rFonts w:ascii="Times New Roman" w:hAnsi="Times New Roman"/>
          <w:sz w:val="28"/>
          <w:szCs w:val="28"/>
        </w:rPr>
        <w:t> </w:t>
      </w:r>
      <w:r w:rsidR="008C521A" w:rsidRPr="00A05F49">
        <w:rPr>
          <w:rFonts w:ascii="Times New Roman" w:hAnsi="Times New Roman"/>
          <w:sz w:val="28"/>
          <w:szCs w:val="28"/>
        </w:rPr>
        <w:t xml:space="preserve">условия прохождения гражданской службы, включая ориентировочный размер </w:t>
      </w:r>
      <w:r w:rsidRPr="00A05F49">
        <w:rPr>
          <w:rFonts w:ascii="Times New Roman" w:hAnsi="Times New Roman"/>
          <w:sz w:val="28"/>
          <w:szCs w:val="28"/>
        </w:rPr>
        <w:t>денежного содержания</w:t>
      </w:r>
      <w:r w:rsidR="008C521A" w:rsidRPr="00A05F49">
        <w:rPr>
          <w:rFonts w:ascii="Times New Roman" w:hAnsi="Times New Roman"/>
          <w:sz w:val="28"/>
          <w:szCs w:val="28"/>
        </w:rPr>
        <w:t>;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</w:t>
      </w:r>
      <w:r w:rsidR="000D7062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>.</w:t>
      </w:r>
      <w:r w:rsidR="008C521A" w:rsidRPr="00A05F49">
        <w:rPr>
          <w:rFonts w:ascii="Times New Roman" w:hAnsi="Times New Roman"/>
          <w:sz w:val="28"/>
          <w:szCs w:val="28"/>
        </w:rPr>
        <w:t xml:space="preserve"> порядок проведения конкурса, включая порядок представления документов на конкурс в бумажном и электронном виде</w:t>
      </w:r>
      <w:r w:rsidR="00AE7145" w:rsidRPr="00A05F49">
        <w:rPr>
          <w:rFonts w:ascii="Times New Roman" w:hAnsi="Times New Roman"/>
          <w:sz w:val="28"/>
          <w:szCs w:val="28"/>
        </w:rPr>
        <w:t>,</w:t>
      </w:r>
      <w:r w:rsidR="008C521A" w:rsidRPr="00A05F49">
        <w:rPr>
          <w:rFonts w:ascii="Times New Roman" w:hAnsi="Times New Roman"/>
          <w:sz w:val="28"/>
          <w:szCs w:val="28"/>
        </w:rPr>
        <w:t xml:space="preserve"> перечень документов, подлежащих представлению</w:t>
      </w:r>
      <w:r w:rsidR="00F9485D" w:rsidRPr="00A05F49">
        <w:rPr>
          <w:rFonts w:ascii="Times New Roman" w:hAnsi="Times New Roman"/>
          <w:sz w:val="28"/>
          <w:szCs w:val="28"/>
        </w:rPr>
        <w:t>, и формы документов для заполнения</w:t>
      </w:r>
      <w:r w:rsidR="008C521A" w:rsidRPr="00A05F49">
        <w:rPr>
          <w:rFonts w:ascii="Times New Roman" w:hAnsi="Times New Roman"/>
          <w:sz w:val="28"/>
          <w:szCs w:val="28"/>
        </w:rPr>
        <w:t>;</w:t>
      </w:r>
    </w:p>
    <w:p w:rsidR="00CC478F" w:rsidRPr="00A05F49" w:rsidRDefault="00CC478F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.7. сведения об источнике подробной информации о конкурсе;</w:t>
      </w:r>
    </w:p>
    <w:p w:rsidR="008C521A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F7764A" w:rsidRPr="00A05F49">
        <w:rPr>
          <w:rFonts w:ascii="Times New Roman" w:hAnsi="Times New Roman"/>
          <w:sz w:val="28"/>
          <w:szCs w:val="28"/>
        </w:rPr>
        <w:t>2</w:t>
      </w:r>
      <w:r w:rsidRPr="00A05F49">
        <w:rPr>
          <w:rFonts w:ascii="Times New Roman" w:hAnsi="Times New Roman"/>
          <w:sz w:val="28"/>
          <w:szCs w:val="28"/>
        </w:rPr>
        <w:t>.</w:t>
      </w:r>
      <w:r w:rsidR="00CC478F" w:rsidRPr="00A05F49">
        <w:rPr>
          <w:rFonts w:ascii="Times New Roman" w:hAnsi="Times New Roman"/>
          <w:sz w:val="28"/>
          <w:szCs w:val="28"/>
        </w:rPr>
        <w:t>8</w:t>
      </w:r>
      <w:r w:rsidRPr="00A05F49">
        <w:rPr>
          <w:rFonts w:ascii="Times New Roman" w:hAnsi="Times New Roman"/>
          <w:sz w:val="28"/>
          <w:szCs w:val="28"/>
        </w:rPr>
        <w:t>.</w:t>
      </w:r>
      <w:r w:rsidR="008C521A" w:rsidRPr="00A05F49">
        <w:rPr>
          <w:rFonts w:ascii="Times New Roman" w:hAnsi="Times New Roman"/>
          <w:sz w:val="28"/>
          <w:szCs w:val="28"/>
        </w:rPr>
        <w:t xml:space="preserve"> срок, до истечения которого принимаются документы</w:t>
      </w:r>
      <w:r w:rsidR="006D0C68" w:rsidRPr="00A05F49">
        <w:rPr>
          <w:rFonts w:ascii="Times New Roman" w:hAnsi="Times New Roman"/>
          <w:sz w:val="28"/>
          <w:szCs w:val="28"/>
        </w:rPr>
        <w:t xml:space="preserve"> на конкурс</w:t>
      </w:r>
      <w:r w:rsidR="008C521A" w:rsidRPr="00A05F49">
        <w:rPr>
          <w:rFonts w:ascii="Times New Roman" w:hAnsi="Times New Roman"/>
          <w:sz w:val="28"/>
          <w:szCs w:val="28"/>
        </w:rPr>
        <w:t>.</w:t>
      </w:r>
    </w:p>
    <w:p w:rsidR="0023205C" w:rsidRPr="00A05F49" w:rsidRDefault="0023205C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A35E48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 xml:space="preserve">. Срок приема документов </w:t>
      </w:r>
      <w:r w:rsidR="006D0C68" w:rsidRPr="00A05F49">
        <w:rPr>
          <w:rFonts w:ascii="Times New Roman" w:hAnsi="Times New Roman"/>
          <w:sz w:val="28"/>
          <w:szCs w:val="28"/>
        </w:rPr>
        <w:t>на</w:t>
      </w:r>
      <w:r w:rsidRPr="00A05F49">
        <w:rPr>
          <w:rFonts w:ascii="Times New Roman" w:hAnsi="Times New Roman"/>
          <w:sz w:val="28"/>
          <w:szCs w:val="28"/>
        </w:rPr>
        <w:t xml:space="preserve"> конкурс </w:t>
      </w:r>
      <w:r w:rsidR="00004634" w:rsidRPr="00A05F49">
        <w:rPr>
          <w:rFonts w:ascii="Times New Roman" w:hAnsi="Times New Roman"/>
          <w:sz w:val="28"/>
          <w:szCs w:val="28"/>
        </w:rPr>
        <w:t xml:space="preserve">составляет </w:t>
      </w:r>
      <w:r w:rsidR="001177C1">
        <w:rPr>
          <w:rFonts w:ascii="Times New Roman" w:hAnsi="Times New Roman"/>
          <w:sz w:val="28"/>
          <w:szCs w:val="28"/>
        </w:rPr>
        <w:t xml:space="preserve">не менее </w:t>
      </w:r>
      <w:r w:rsidR="000D7062" w:rsidRPr="00A05F49">
        <w:rPr>
          <w:rFonts w:ascii="Times New Roman" w:hAnsi="Times New Roman"/>
          <w:sz w:val="28"/>
          <w:szCs w:val="28"/>
        </w:rPr>
        <w:t>14</w:t>
      </w:r>
      <w:r w:rsidR="00004634" w:rsidRPr="00A05F49">
        <w:rPr>
          <w:rFonts w:ascii="Times New Roman" w:hAnsi="Times New Roman"/>
          <w:sz w:val="28"/>
          <w:szCs w:val="28"/>
        </w:rPr>
        <w:t xml:space="preserve"> дней</w:t>
      </w:r>
      <w:r w:rsidRPr="00A05F49">
        <w:rPr>
          <w:rFonts w:ascii="Times New Roman" w:hAnsi="Times New Roman"/>
          <w:sz w:val="28"/>
          <w:szCs w:val="28"/>
        </w:rPr>
        <w:t xml:space="preserve"> со дня </w:t>
      </w:r>
      <w:r w:rsidR="00B72D00" w:rsidRPr="00A05F49">
        <w:rPr>
          <w:rFonts w:ascii="Times New Roman" w:hAnsi="Times New Roman"/>
          <w:sz w:val="28"/>
          <w:szCs w:val="28"/>
        </w:rPr>
        <w:t>начала их приёма</w:t>
      </w:r>
      <w:r w:rsidRPr="00A05F49">
        <w:rPr>
          <w:rFonts w:ascii="Times New Roman" w:hAnsi="Times New Roman"/>
          <w:sz w:val="28"/>
          <w:szCs w:val="28"/>
        </w:rPr>
        <w:t>.</w:t>
      </w:r>
    </w:p>
    <w:p w:rsidR="008C521A" w:rsidRPr="00A05F49" w:rsidRDefault="008C521A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A35E48" w:rsidRPr="00A05F49">
        <w:rPr>
          <w:rFonts w:ascii="Times New Roman" w:hAnsi="Times New Roman"/>
          <w:sz w:val="28"/>
          <w:szCs w:val="28"/>
        </w:rPr>
        <w:t>4</w:t>
      </w:r>
      <w:r w:rsidR="001177C1">
        <w:rPr>
          <w:rFonts w:ascii="Times New Roman" w:hAnsi="Times New Roman"/>
          <w:sz w:val="28"/>
          <w:szCs w:val="28"/>
        </w:rPr>
        <w:t>. </w:t>
      </w:r>
      <w:r w:rsidR="00292C8F" w:rsidRPr="00A05F49">
        <w:rPr>
          <w:rFonts w:ascii="Times New Roman" w:hAnsi="Times New Roman"/>
          <w:sz w:val="28"/>
          <w:szCs w:val="28"/>
        </w:rPr>
        <w:t xml:space="preserve">Гражданский служащий </w:t>
      </w:r>
      <w:r w:rsidR="00B72D00" w:rsidRPr="00A05F49">
        <w:rPr>
          <w:rFonts w:ascii="Times New Roman" w:hAnsi="Times New Roman"/>
          <w:sz w:val="28"/>
          <w:szCs w:val="28"/>
        </w:rPr>
        <w:t>(</w:t>
      </w:r>
      <w:r w:rsidR="00292C8F" w:rsidRPr="00A05F49">
        <w:rPr>
          <w:rFonts w:ascii="Times New Roman" w:hAnsi="Times New Roman"/>
          <w:sz w:val="28"/>
          <w:szCs w:val="28"/>
        </w:rPr>
        <w:t>гражданин</w:t>
      </w:r>
      <w:r w:rsidR="00B72D00" w:rsidRPr="00A05F49">
        <w:rPr>
          <w:rFonts w:ascii="Times New Roman" w:hAnsi="Times New Roman"/>
          <w:sz w:val="28"/>
          <w:szCs w:val="28"/>
        </w:rPr>
        <w:t>)</w:t>
      </w:r>
      <w:r w:rsidRPr="00A05F49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представляет в государственный орган в бумажном </w:t>
      </w:r>
      <w:r w:rsidR="009A2383" w:rsidRPr="00A05F49">
        <w:rPr>
          <w:rFonts w:ascii="Times New Roman" w:hAnsi="Times New Roman"/>
          <w:sz w:val="28"/>
          <w:szCs w:val="28"/>
        </w:rPr>
        <w:t xml:space="preserve">виде </w:t>
      </w:r>
      <w:r w:rsidR="006321C1">
        <w:rPr>
          <w:rFonts w:ascii="Times New Roman" w:hAnsi="Times New Roman"/>
          <w:sz w:val="28"/>
          <w:szCs w:val="28"/>
        </w:rPr>
        <w:t>или</w:t>
      </w:r>
      <w:r w:rsidR="004203B0">
        <w:rPr>
          <w:rFonts w:ascii="Times New Roman" w:hAnsi="Times New Roman"/>
          <w:sz w:val="28"/>
          <w:szCs w:val="28"/>
        </w:rPr>
        <w:t xml:space="preserve"> по выбору кандидата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9A2383" w:rsidRPr="00A05F49">
        <w:rPr>
          <w:rFonts w:ascii="Times New Roman" w:hAnsi="Times New Roman"/>
          <w:sz w:val="28"/>
          <w:szCs w:val="28"/>
        </w:rPr>
        <w:t>п</w:t>
      </w:r>
      <w:r w:rsidR="00AD0B6A" w:rsidRPr="00A05F49">
        <w:rPr>
          <w:rFonts w:ascii="Times New Roman" w:hAnsi="Times New Roman"/>
          <w:sz w:val="28"/>
          <w:szCs w:val="28"/>
        </w:rPr>
        <w:t>утем направления электронных образов документов</w:t>
      </w:r>
      <w:r w:rsidR="00CD4C6C" w:rsidRPr="00A05F49">
        <w:rPr>
          <w:rFonts w:ascii="Times New Roman" w:hAnsi="Times New Roman"/>
          <w:sz w:val="28"/>
          <w:szCs w:val="28"/>
        </w:rPr>
        <w:t xml:space="preserve"> </w:t>
      </w:r>
      <w:r w:rsidR="00B43606" w:rsidRPr="00A05F49">
        <w:rPr>
          <w:rFonts w:ascii="Times New Roman" w:hAnsi="Times New Roman"/>
          <w:sz w:val="28"/>
          <w:szCs w:val="28"/>
        </w:rPr>
        <w:t>посредством</w:t>
      </w:r>
      <w:r w:rsidR="00CD4C6C" w:rsidRPr="00A05F49">
        <w:rPr>
          <w:rFonts w:ascii="Times New Roman" w:hAnsi="Times New Roman"/>
          <w:sz w:val="28"/>
          <w:szCs w:val="28"/>
        </w:rPr>
        <w:t xml:space="preserve"> электронной почт</w:t>
      </w:r>
      <w:r w:rsidR="00B43606" w:rsidRPr="00A05F49">
        <w:rPr>
          <w:rFonts w:ascii="Times New Roman" w:hAnsi="Times New Roman"/>
          <w:sz w:val="28"/>
          <w:szCs w:val="28"/>
        </w:rPr>
        <w:t>ы на официальные адреса электронной почты государственных органов</w:t>
      </w:r>
      <w:r w:rsidRPr="00A05F49">
        <w:rPr>
          <w:rFonts w:ascii="Times New Roman" w:hAnsi="Times New Roman"/>
          <w:sz w:val="28"/>
          <w:szCs w:val="28"/>
        </w:rPr>
        <w:t>:</w:t>
      </w:r>
    </w:p>
    <w:p w:rsidR="002D0D90" w:rsidRPr="00A05F49" w:rsidRDefault="00294861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A35E48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.1.</w:t>
      </w:r>
      <w:r w:rsidR="001177C1">
        <w:rPr>
          <w:rFonts w:ascii="Times New Roman" w:hAnsi="Times New Roman"/>
          <w:sz w:val="28"/>
          <w:szCs w:val="28"/>
        </w:rPr>
        <w:t> </w:t>
      </w:r>
      <w:r w:rsidR="008C521A" w:rsidRPr="00A05F49">
        <w:rPr>
          <w:rFonts w:ascii="Times New Roman" w:hAnsi="Times New Roman"/>
          <w:sz w:val="28"/>
          <w:szCs w:val="28"/>
        </w:rPr>
        <w:t>заявление на имя представителя нанимателя</w:t>
      </w:r>
      <w:r w:rsidR="002D0D90" w:rsidRPr="00A05F49">
        <w:rPr>
          <w:rFonts w:ascii="Times New Roman" w:hAnsi="Times New Roman"/>
          <w:sz w:val="28"/>
          <w:szCs w:val="28"/>
        </w:rPr>
        <w:t>, содержащее контактную информацию, по форме согласно приложению № 1 к настоящему Положению;</w:t>
      </w:r>
    </w:p>
    <w:p w:rsidR="008C521A" w:rsidRPr="00A05F49" w:rsidRDefault="002D0D90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A35E48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 xml:space="preserve">.2. </w:t>
      </w:r>
      <w:r w:rsidR="008C521A" w:rsidRPr="00A05F49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 w:rsidRPr="00A05F49">
        <w:rPr>
          <w:rFonts w:ascii="Times New Roman" w:hAnsi="Times New Roman"/>
          <w:sz w:val="28"/>
          <w:szCs w:val="28"/>
        </w:rPr>
        <w:t>по форме</w:t>
      </w:r>
      <w:r w:rsidR="008C521A" w:rsidRPr="00A05F49">
        <w:rPr>
          <w:rFonts w:ascii="Times New Roman" w:hAnsi="Times New Roman"/>
          <w:sz w:val="28"/>
          <w:szCs w:val="28"/>
        </w:rPr>
        <w:t xml:space="preserve"> </w:t>
      </w:r>
      <w:r w:rsidR="00C204EB" w:rsidRPr="00A05F49">
        <w:rPr>
          <w:rFonts w:ascii="Times New Roman" w:hAnsi="Times New Roman"/>
          <w:sz w:val="28"/>
          <w:szCs w:val="28"/>
        </w:rPr>
        <w:t>согласно приложени</w:t>
      </w:r>
      <w:r w:rsidRPr="00A05F49">
        <w:rPr>
          <w:rFonts w:ascii="Times New Roman" w:hAnsi="Times New Roman"/>
          <w:sz w:val="28"/>
          <w:szCs w:val="28"/>
        </w:rPr>
        <w:t>ю</w:t>
      </w:r>
      <w:r w:rsidR="00C204EB" w:rsidRPr="00A05F49">
        <w:rPr>
          <w:rFonts w:ascii="Times New Roman" w:hAnsi="Times New Roman"/>
          <w:sz w:val="28"/>
          <w:szCs w:val="28"/>
        </w:rPr>
        <w:t xml:space="preserve"> №</w:t>
      </w:r>
      <w:r w:rsidR="00526DB9" w:rsidRPr="00A05F49">
        <w:rPr>
          <w:rFonts w:ascii="Times New Roman" w:hAnsi="Times New Roman"/>
          <w:sz w:val="28"/>
          <w:szCs w:val="28"/>
        </w:rPr>
        <w:t xml:space="preserve"> 2</w:t>
      </w:r>
      <w:r w:rsidR="00C204EB" w:rsidRPr="00A05F49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8C521A" w:rsidRPr="00A05F49">
        <w:rPr>
          <w:rFonts w:ascii="Times New Roman" w:hAnsi="Times New Roman"/>
          <w:sz w:val="28"/>
          <w:szCs w:val="28"/>
        </w:rPr>
        <w:t>;</w:t>
      </w:r>
    </w:p>
    <w:p w:rsidR="008C521A" w:rsidRPr="00A05F49" w:rsidRDefault="00294861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A35E48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</w:t>
      </w:r>
      <w:r w:rsidR="000343D7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>.</w:t>
      </w:r>
      <w:r w:rsidR="008C521A" w:rsidRPr="00A05F49">
        <w:rPr>
          <w:rFonts w:ascii="Times New Roman" w:hAnsi="Times New Roman"/>
          <w:sz w:val="28"/>
          <w:szCs w:val="28"/>
        </w:rPr>
        <w:t xml:space="preserve"> резюме</w:t>
      </w:r>
      <w:r w:rsidR="00B72D00" w:rsidRPr="00A05F49">
        <w:rPr>
          <w:rFonts w:ascii="Times New Roman" w:hAnsi="Times New Roman"/>
          <w:sz w:val="28"/>
          <w:szCs w:val="28"/>
        </w:rPr>
        <w:t>, заполненн</w:t>
      </w:r>
      <w:r w:rsidR="00B37ACA" w:rsidRPr="00A05F49">
        <w:rPr>
          <w:rFonts w:ascii="Times New Roman" w:hAnsi="Times New Roman"/>
          <w:sz w:val="28"/>
          <w:szCs w:val="28"/>
        </w:rPr>
        <w:t>ое</w:t>
      </w:r>
      <w:r w:rsidR="00B72D00" w:rsidRPr="00A05F49">
        <w:rPr>
          <w:rFonts w:ascii="Times New Roman" w:hAnsi="Times New Roman"/>
          <w:sz w:val="28"/>
          <w:szCs w:val="28"/>
        </w:rPr>
        <w:t xml:space="preserve"> </w:t>
      </w:r>
      <w:r w:rsidR="00437DCB" w:rsidRPr="00A05F49">
        <w:rPr>
          <w:rFonts w:ascii="Times New Roman" w:hAnsi="Times New Roman"/>
          <w:sz w:val="28"/>
          <w:szCs w:val="28"/>
        </w:rPr>
        <w:t xml:space="preserve">с использованием </w:t>
      </w:r>
      <w:r w:rsidR="00B72D00" w:rsidRPr="00A05F49">
        <w:rPr>
          <w:rFonts w:ascii="Times New Roman" w:hAnsi="Times New Roman"/>
          <w:sz w:val="28"/>
          <w:szCs w:val="28"/>
        </w:rPr>
        <w:t>персонально</w:t>
      </w:r>
      <w:r w:rsidR="00437DCB" w:rsidRPr="00A05F49">
        <w:rPr>
          <w:rFonts w:ascii="Times New Roman" w:hAnsi="Times New Roman"/>
          <w:sz w:val="28"/>
          <w:szCs w:val="28"/>
        </w:rPr>
        <w:t>го</w:t>
      </w:r>
      <w:r w:rsidR="00B72D00" w:rsidRPr="00A05F49">
        <w:rPr>
          <w:rFonts w:ascii="Times New Roman" w:hAnsi="Times New Roman"/>
          <w:sz w:val="28"/>
          <w:szCs w:val="28"/>
        </w:rPr>
        <w:t xml:space="preserve"> компьютер</w:t>
      </w:r>
      <w:r w:rsidR="00437DCB" w:rsidRPr="00A05F49">
        <w:rPr>
          <w:rFonts w:ascii="Times New Roman" w:hAnsi="Times New Roman"/>
          <w:sz w:val="28"/>
          <w:szCs w:val="28"/>
        </w:rPr>
        <w:t>а</w:t>
      </w:r>
      <w:r w:rsidR="00B72D00" w:rsidRPr="00A05F49">
        <w:rPr>
          <w:rFonts w:ascii="Times New Roman" w:hAnsi="Times New Roman"/>
          <w:sz w:val="28"/>
          <w:szCs w:val="28"/>
        </w:rPr>
        <w:t>,</w:t>
      </w:r>
      <w:r w:rsidR="00FA6BB7" w:rsidRPr="00A05F49">
        <w:rPr>
          <w:rFonts w:ascii="Times New Roman" w:hAnsi="Times New Roman"/>
          <w:sz w:val="28"/>
          <w:szCs w:val="28"/>
        </w:rPr>
        <w:t xml:space="preserve"> по форме</w:t>
      </w:r>
      <w:r w:rsidR="009607ED" w:rsidRPr="00A05F49">
        <w:rPr>
          <w:rFonts w:ascii="Times New Roman" w:hAnsi="Times New Roman"/>
          <w:sz w:val="28"/>
          <w:szCs w:val="28"/>
        </w:rPr>
        <w:t>, утвержденной</w:t>
      </w:r>
      <w:r w:rsidR="00FA6BB7" w:rsidRPr="00A05F49">
        <w:rPr>
          <w:rFonts w:ascii="Times New Roman" w:hAnsi="Times New Roman"/>
          <w:sz w:val="28"/>
          <w:szCs w:val="28"/>
        </w:rPr>
        <w:t xml:space="preserve"> </w:t>
      </w:r>
      <w:r w:rsidR="009607ED" w:rsidRPr="00A05F49">
        <w:rPr>
          <w:rFonts w:ascii="Times New Roman" w:hAnsi="Times New Roman"/>
          <w:sz w:val="28"/>
          <w:szCs w:val="28"/>
        </w:rPr>
        <w:t>правовым актом государственного органа по управлению гражданской службой</w:t>
      </w:r>
      <w:r w:rsidR="007A6E24" w:rsidRPr="00A05F49">
        <w:rPr>
          <w:rFonts w:ascii="Times New Roman" w:hAnsi="Times New Roman"/>
          <w:sz w:val="28"/>
          <w:szCs w:val="28"/>
        </w:rPr>
        <w:t>,</w:t>
      </w:r>
      <w:r w:rsidR="008C521A" w:rsidRPr="00A05F49">
        <w:rPr>
          <w:rFonts w:ascii="Times New Roman" w:hAnsi="Times New Roman"/>
          <w:sz w:val="28"/>
          <w:szCs w:val="28"/>
        </w:rPr>
        <w:t xml:space="preserve"> с приложением фотографии.</w:t>
      </w:r>
    </w:p>
    <w:p w:rsidR="00C204EB" w:rsidRPr="00A05F49" w:rsidRDefault="00A35E48" w:rsidP="00C204E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25. </w:t>
      </w:r>
      <w:r w:rsidR="00C204EB" w:rsidRPr="00A05F49">
        <w:rPr>
          <w:rFonts w:ascii="Times New Roman" w:hAnsi="Times New Roman"/>
          <w:sz w:val="28"/>
          <w:szCs w:val="28"/>
        </w:rPr>
        <w:t>Несвоевременное представление документов, указанных в пункте 2</w:t>
      </w:r>
      <w:r w:rsidRPr="00A05F49">
        <w:rPr>
          <w:rFonts w:ascii="Times New Roman" w:hAnsi="Times New Roman"/>
          <w:sz w:val="28"/>
          <w:szCs w:val="28"/>
        </w:rPr>
        <w:t xml:space="preserve">4 </w:t>
      </w:r>
      <w:r w:rsidR="00C204EB" w:rsidRPr="00A05F49">
        <w:rPr>
          <w:rFonts w:ascii="Times New Roman" w:hAnsi="Times New Roman"/>
          <w:sz w:val="28"/>
          <w:szCs w:val="28"/>
        </w:rPr>
        <w:t xml:space="preserve">настоящего Положения, </w:t>
      </w:r>
      <w:r w:rsidR="003C0644" w:rsidRPr="00A05F49">
        <w:rPr>
          <w:rFonts w:ascii="Times New Roman" w:hAnsi="Times New Roman"/>
          <w:sz w:val="28"/>
          <w:szCs w:val="28"/>
        </w:rPr>
        <w:t xml:space="preserve">представление их </w:t>
      </w:r>
      <w:r w:rsidR="007D64E5" w:rsidRPr="00A05F49">
        <w:rPr>
          <w:rFonts w:ascii="Times New Roman" w:hAnsi="Times New Roman"/>
          <w:sz w:val="28"/>
          <w:szCs w:val="28"/>
        </w:rPr>
        <w:t xml:space="preserve">в неполном объеме или </w:t>
      </w:r>
      <w:r w:rsidR="003C0644" w:rsidRPr="00A05F49">
        <w:rPr>
          <w:rFonts w:ascii="Times New Roman" w:hAnsi="Times New Roman"/>
          <w:sz w:val="28"/>
          <w:szCs w:val="28"/>
        </w:rPr>
        <w:t>с нарушением оформления</w:t>
      </w:r>
      <w:r w:rsidR="004E5B01" w:rsidRPr="00A05F49">
        <w:rPr>
          <w:rFonts w:ascii="Times New Roman" w:hAnsi="Times New Roman"/>
          <w:sz w:val="28"/>
          <w:szCs w:val="28"/>
        </w:rPr>
        <w:t xml:space="preserve"> </w:t>
      </w:r>
      <w:r w:rsidR="00C204EB" w:rsidRPr="00A05F49">
        <w:rPr>
          <w:rFonts w:ascii="Times New Roman" w:hAnsi="Times New Roman"/>
          <w:sz w:val="28"/>
          <w:szCs w:val="28"/>
        </w:rPr>
        <w:t xml:space="preserve">является основанием для отказа </w:t>
      </w:r>
      <w:r w:rsidR="00292C8F" w:rsidRPr="00A05F49">
        <w:rPr>
          <w:rFonts w:ascii="Times New Roman" w:hAnsi="Times New Roman"/>
          <w:sz w:val="28"/>
          <w:szCs w:val="28"/>
        </w:rPr>
        <w:t xml:space="preserve">гражданскому служащему </w:t>
      </w:r>
      <w:r w:rsidR="00C204EB" w:rsidRPr="00A05F49">
        <w:rPr>
          <w:rFonts w:ascii="Times New Roman" w:hAnsi="Times New Roman"/>
          <w:sz w:val="28"/>
          <w:szCs w:val="28"/>
        </w:rPr>
        <w:t>(</w:t>
      </w:r>
      <w:r w:rsidR="00292C8F" w:rsidRPr="00A05F49">
        <w:rPr>
          <w:rFonts w:ascii="Times New Roman" w:hAnsi="Times New Roman"/>
          <w:sz w:val="28"/>
          <w:szCs w:val="28"/>
        </w:rPr>
        <w:t>гражданину</w:t>
      </w:r>
      <w:r w:rsidR="00C204EB" w:rsidRPr="00A05F49">
        <w:rPr>
          <w:rFonts w:ascii="Times New Roman" w:hAnsi="Times New Roman"/>
          <w:sz w:val="28"/>
          <w:szCs w:val="28"/>
        </w:rPr>
        <w:t xml:space="preserve">) в их приеме. </w:t>
      </w:r>
    </w:p>
    <w:p w:rsidR="008C521A" w:rsidRPr="00A05F49" w:rsidRDefault="00294861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B84FD8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>.</w:t>
      </w:r>
      <w:r w:rsidR="001177C1">
        <w:rPr>
          <w:rFonts w:ascii="Times New Roman" w:hAnsi="Times New Roman"/>
          <w:sz w:val="28"/>
          <w:szCs w:val="28"/>
        </w:rPr>
        <w:t> </w:t>
      </w:r>
      <w:r w:rsidR="008C521A" w:rsidRPr="00A05F49">
        <w:rPr>
          <w:rFonts w:ascii="Times New Roman" w:hAnsi="Times New Roman"/>
          <w:sz w:val="28"/>
          <w:szCs w:val="28"/>
        </w:rPr>
        <w:t>По итогам первого этапа конкурса конкурсной комиссией принимается одно из следующих решений:</w:t>
      </w:r>
    </w:p>
    <w:p w:rsidR="008C521A" w:rsidRPr="00A05F49" w:rsidRDefault="006D0C68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B84FD8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>.1.</w:t>
      </w:r>
      <w:r w:rsidR="008C521A" w:rsidRPr="00A05F49">
        <w:rPr>
          <w:rFonts w:ascii="Times New Roman" w:hAnsi="Times New Roman"/>
          <w:sz w:val="28"/>
          <w:szCs w:val="28"/>
        </w:rPr>
        <w:t xml:space="preserve"> допустить кандидата к участию во втором этапе конкурса;</w:t>
      </w:r>
    </w:p>
    <w:p w:rsidR="008C521A" w:rsidRPr="00A05F49" w:rsidRDefault="006D0C68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B84FD8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>.2.</w:t>
      </w:r>
      <w:r w:rsidR="008C521A" w:rsidRPr="00A05F49">
        <w:rPr>
          <w:rFonts w:ascii="Times New Roman" w:hAnsi="Times New Roman"/>
          <w:sz w:val="28"/>
          <w:szCs w:val="28"/>
        </w:rPr>
        <w:t xml:space="preserve"> отказать кандидату в участии во втором этапе конкурса.</w:t>
      </w:r>
    </w:p>
    <w:p w:rsidR="00AD0B6A" w:rsidRPr="00A05F49" w:rsidRDefault="00A14198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B84FD8" w:rsidRPr="00A05F49">
        <w:rPr>
          <w:rFonts w:ascii="Times New Roman" w:hAnsi="Times New Roman"/>
          <w:sz w:val="28"/>
          <w:szCs w:val="28"/>
        </w:rPr>
        <w:t>7</w:t>
      </w:r>
      <w:r w:rsidRPr="00A05F49">
        <w:rPr>
          <w:rFonts w:ascii="Times New Roman" w:hAnsi="Times New Roman"/>
          <w:sz w:val="28"/>
          <w:szCs w:val="28"/>
        </w:rPr>
        <w:t>.</w:t>
      </w:r>
      <w:r w:rsidR="000E2F2B">
        <w:rPr>
          <w:rFonts w:ascii="Times New Roman" w:hAnsi="Times New Roman"/>
          <w:sz w:val="28"/>
          <w:szCs w:val="28"/>
        </w:rPr>
        <w:t> </w:t>
      </w:r>
      <w:r w:rsidR="00AD0B6A" w:rsidRPr="00A05F49">
        <w:rPr>
          <w:rFonts w:ascii="Times New Roman" w:hAnsi="Times New Roman"/>
          <w:sz w:val="28"/>
          <w:szCs w:val="28"/>
        </w:rPr>
        <w:t>В случае принятия конкурсной комиссией решения об отказе кандидату в участии во втором этапе конкурса кандидат уведомляется об</w:t>
      </w:r>
      <w:r w:rsidR="00EC17F6">
        <w:rPr>
          <w:rFonts w:ascii="Times New Roman" w:hAnsi="Times New Roman"/>
          <w:sz w:val="28"/>
          <w:szCs w:val="28"/>
        </w:rPr>
        <w:t xml:space="preserve"> этом письменным сообщением или по выбору кандидата</w:t>
      </w:r>
      <w:r w:rsidR="00AD0B6A" w:rsidRPr="00A05F49">
        <w:rPr>
          <w:rFonts w:ascii="Times New Roman" w:hAnsi="Times New Roman"/>
          <w:sz w:val="28"/>
          <w:szCs w:val="28"/>
        </w:rPr>
        <w:t xml:space="preserve"> сообщением по электронной почте в течение 15 дней со дня принятия такого решения.</w:t>
      </w:r>
    </w:p>
    <w:p w:rsidR="00AD0B6A" w:rsidRPr="00A05F49" w:rsidRDefault="00AD0B6A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 xml:space="preserve">28. </w:t>
      </w:r>
      <w:r w:rsidR="008C521A" w:rsidRPr="00A05F49">
        <w:rPr>
          <w:rFonts w:ascii="Times New Roman" w:hAnsi="Times New Roman"/>
          <w:sz w:val="28"/>
          <w:szCs w:val="28"/>
        </w:rPr>
        <w:t>Решение о месте, дате и времени проведения конкурсных процедур в рамках второго этапа конкурса принимается представителем нанимателя</w:t>
      </w:r>
      <w:r w:rsidR="00F71D8A" w:rsidRPr="00A05F49">
        <w:rPr>
          <w:rFonts w:ascii="Times New Roman" w:hAnsi="Times New Roman"/>
          <w:sz w:val="28"/>
          <w:szCs w:val="28"/>
        </w:rPr>
        <w:t xml:space="preserve"> не позднее 20 дней до начала второго этапа конкурса</w:t>
      </w:r>
      <w:r w:rsidR="008C521A" w:rsidRPr="00A05F49">
        <w:rPr>
          <w:rFonts w:ascii="Times New Roman" w:hAnsi="Times New Roman"/>
          <w:sz w:val="28"/>
          <w:szCs w:val="28"/>
        </w:rPr>
        <w:t xml:space="preserve">. </w:t>
      </w:r>
    </w:p>
    <w:p w:rsidR="006A2F77" w:rsidRPr="00A05F49" w:rsidRDefault="004A202F" w:rsidP="006A2F7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2</w:t>
      </w:r>
      <w:r w:rsidR="00AD0B6A" w:rsidRPr="00A05F49">
        <w:rPr>
          <w:rFonts w:ascii="Times New Roman" w:hAnsi="Times New Roman"/>
          <w:sz w:val="28"/>
          <w:szCs w:val="28"/>
        </w:rPr>
        <w:t>9</w:t>
      </w:r>
      <w:r w:rsidRPr="00A05F49">
        <w:rPr>
          <w:rFonts w:ascii="Times New Roman" w:hAnsi="Times New Roman"/>
          <w:sz w:val="28"/>
          <w:szCs w:val="28"/>
        </w:rPr>
        <w:t xml:space="preserve">. </w:t>
      </w:r>
      <w:r w:rsidR="006A2F77" w:rsidRPr="00A05F49">
        <w:rPr>
          <w:rFonts w:ascii="Times New Roman" w:hAnsi="Times New Roman"/>
          <w:sz w:val="28"/>
          <w:szCs w:val="28"/>
        </w:rPr>
        <w:t xml:space="preserve">Государственный орган </w:t>
      </w:r>
      <w:r w:rsidR="001A57A3" w:rsidRPr="00A05F49">
        <w:rPr>
          <w:rFonts w:ascii="Times New Roman" w:hAnsi="Times New Roman"/>
          <w:sz w:val="28"/>
          <w:szCs w:val="28"/>
        </w:rPr>
        <w:t>не позднее 1</w:t>
      </w:r>
      <w:r w:rsidR="00A35E48" w:rsidRPr="00A05F49">
        <w:rPr>
          <w:rFonts w:ascii="Times New Roman" w:hAnsi="Times New Roman"/>
          <w:sz w:val="28"/>
          <w:szCs w:val="28"/>
        </w:rPr>
        <w:t>0</w:t>
      </w:r>
      <w:r w:rsidR="001A57A3" w:rsidRPr="00A05F49">
        <w:rPr>
          <w:rFonts w:ascii="Times New Roman" w:hAnsi="Times New Roman"/>
          <w:sz w:val="28"/>
          <w:szCs w:val="28"/>
        </w:rPr>
        <w:t xml:space="preserve"> дней до начала второго этапа конкурса </w:t>
      </w:r>
      <w:r w:rsidR="00625D9B" w:rsidRPr="00A05F49">
        <w:rPr>
          <w:rFonts w:ascii="Times New Roman" w:hAnsi="Times New Roman"/>
          <w:sz w:val="28"/>
          <w:szCs w:val="28"/>
        </w:rPr>
        <w:t xml:space="preserve">размещает </w:t>
      </w:r>
      <w:r w:rsidR="006A2F77" w:rsidRPr="00A05F49">
        <w:rPr>
          <w:rFonts w:ascii="Times New Roman" w:hAnsi="Times New Roman"/>
          <w:sz w:val="28"/>
          <w:szCs w:val="28"/>
        </w:rPr>
        <w:t>информацию о дате, месте и времени конкурсных процедур в рамках его проведения, список кандидатов, допущенных к участию во втором этапе конкурса</w:t>
      </w:r>
      <w:r w:rsidR="00561A8E" w:rsidRPr="00A05F49">
        <w:rPr>
          <w:rFonts w:ascii="Times New Roman" w:hAnsi="Times New Roman"/>
          <w:sz w:val="28"/>
          <w:szCs w:val="28"/>
        </w:rPr>
        <w:t xml:space="preserve"> </w:t>
      </w:r>
      <w:r w:rsidR="006A2F77" w:rsidRPr="00A05F49">
        <w:rPr>
          <w:rFonts w:ascii="Times New Roman" w:hAnsi="Times New Roman"/>
          <w:sz w:val="28"/>
          <w:szCs w:val="28"/>
        </w:rPr>
        <w:t>на Официальном Интернет-сайте исполнительных органов государственной власти автономного округа</w:t>
      </w:r>
      <w:r w:rsidR="00B03826" w:rsidRPr="00A05F49">
        <w:rPr>
          <w:rFonts w:ascii="Times New Roman" w:hAnsi="Times New Roman"/>
          <w:sz w:val="28"/>
          <w:szCs w:val="28"/>
        </w:rPr>
        <w:t>.</w:t>
      </w:r>
    </w:p>
    <w:p w:rsidR="004A202F" w:rsidRPr="00A05F49" w:rsidRDefault="00C6780B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30</w:t>
      </w:r>
      <w:r w:rsidR="000E2F2B">
        <w:rPr>
          <w:rFonts w:ascii="Times New Roman" w:hAnsi="Times New Roman"/>
          <w:sz w:val="28"/>
          <w:szCs w:val="28"/>
        </w:rPr>
        <w:t>. </w:t>
      </w:r>
      <w:r w:rsidR="004A202F" w:rsidRPr="00A05F49">
        <w:rPr>
          <w:rFonts w:ascii="Times New Roman" w:hAnsi="Times New Roman"/>
          <w:sz w:val="28"/>
          <w:szCs w:val="28"/>
        </w:rPr>
        <w:t>Государственный орган вправе дополнительно разместить информацию о дате, месте и времени конкурсных процедур в рамках проведения конкурса, список кандидатов, допущенных к участию во втором этапе конкурса, на собственном официальном сайте</w:t>
      </w:r>
      <w:r w:rsidR="00C64728" w:rsidRPr="00A05F49">
        <w:t xml:space="preserve"> </w:t>
      </w:r>
      <w:r w:rsidR="00C64728" w:rsidRPr="00A05F49">
        <w:rPr>
          <w:rFonts w:ascii="Times New Roman" w:hAnsi="Times New Roman"/>
          <w:sz w:val="28"/>
          <w:szCs w:val="28"/>
        </w:rPr>
        <w:t>и (или) в других источниках информации</w:t>
      </w:r>
      <w:r w:rsidR="004A202F" w:rsidRPr="00A05F49">
        <w:rPr>
          <w:rFonts w:ascii="Times New Roman" w:hAnsi="Times New Roman"/>
          <w:sz w:val="28"/>
          <w:szCs w:val="28"/>
        </w:rPr>
        <w:t>.</w:t>
      </w:r>
    </w:p>
    <w:p w:rsidR="009F6A03" w:rsidRPr="00A05F49" w:rsidRDefault="009F6A03" w:rsidP="009F6A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31. До проведения государственным органом конкурсных процедур в рамках второго этапа конкурса кандидат проходит тестирование для оценки уровня </w:t>
      </w:r>
      <w:r w:rsidR="001453D8" w:rsidRPr="00A05F49">
        <w:rPr>
          <w:rFonts w:ascii="Times New Roman" w:hAnsi="Times New Roman"/>
          <w:sz w:val="28"/>
          <w:szCs w:val="28"/>
        </w:rPr>
        <w:t>базовых знаний и/или развития общих компетенций</w:t>
      </w:r>
      <w:r w:rsidR="00272C9A">
        <w:rPr>
          <w:rFonts w:ascii="Times New Roman" w:hAnsi="Times New Roman"/>
          <w:sz w:val="28"/>
          <w:szCs w:val="28"/>
        </w:rPr>
        <w:t xml:space="preserve"> (далее </w:t>
      </w:r>
      <w:r w:rsidRPr="00A05F49">
        <w:rPr>
          <w:rFonts w:ascii="Times New Roman" w:hAnsi="Times New Roman"/>
          <w:sz w:val="28"/>
          <w:szCs w:val="28"/>
        </w:rPr>
        <w:t>– тестирование).</w:t>
      </w:r>
    </w:p>
    <w:p w:rsidR="009F6A03" w:rsidRPr="00A05F49" w:rsidRDefault="009F6A03" w:rsidP="009F6A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Тестирование проводится подведомственным государственному органу по управлению гражданской службой учреждением.</w:t>
      </w:r>
    </w:p>
    <w:p w:rsidR="009F6A03" w:rsidRPr="00A05F49" w:rsidRDefault="009F6A03" w:rsidP="009F6A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По итогам тестирования кандидату выдается сертификат.</w:t>
      </w:r>
    </w:p>
    <w:p w:rsidR="009F6A03" w:rsidRPr="00A05F49" w:rsidRDefault="009F6A03" w:rsidP="009F6A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Порядок проведения тестирования и выдачи </w:t>
      </w:r>
      <w:r w:rsidR="006F6BA8" w:rsidRPr="00A05F49">
        <w:rPr>
          <w:rFonts w:ascii="Times New Roman" w:hAnsi="Times New Roman"/>
          <w:sz w:val="28"/>
          <w:szCs w:val="28"/>
        </w:rPr>
        <w:t xml:space="preserve">сертификата </w:t>
      </w:r>
      <w:r w:rsidRPr="00A05F49">
        <w:rPr>
          <w:rFonts w:ascii="Times New Roman" w:hAnsi="Times New Roman"/>
          <w:sz w:val="28"/>
          <w:szCs w:val="28"/>
        </w:rPr>
        <w:t>устанавливаются правовым актом государственного органа по управлению гражданской служб</w:t>
      </w:r>
      <w:r w:rsidR="009607ED" w:rsidRPr="00A05F49">
        <w:rPr>
          <w:rFonts w:ascii="Times New Roman" w:hAnsi="Times New Roman"/>
          <w:sz w:val="28"/>
          <w:szCs w:val="28"/>
        </w:rPr>
        <w:t>ой</w:t>
      </w:r>
      <w:r w:rsidRPr="00A05F49">
        <w:rPr>
          <w:rFonts w:ascii="Times New Roman" w:hAnsi="Times New Roman"/>
          <w:sz w:val="28"/>
          <w:szCs w:val="28"/>
        </w:rPr>
        <w:t>.</w:t>
      </w:r>
    </w:p>
    <w:p w:rsidR="008C521A" w:rsidRPr="00A05F49" w:rsidRDefault="004A202F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9F6A03" w:rsidRPr="00A05F49">
        <w:rPr>
          <w:rFonts w:ascii="Times New Roman" w:hAnsi="Times New Roman"/>
          <w:sz w:val="28"/>
          <w:szCs w:val="28"/>
        </w:rPr>
        <w:t>2</w:t>
      </w:r>
      <w:r w:rsidR="000E2F2B">
        <w:rPr>
          <w:rFonts w:ascii="Times New Roman" w:hAnsi="Times New Roman"/>
          <w:sz w:val="28"/>
          <w:szCs w:val="28"/>
        </w:rPr>
        <w:t>. </w:t>
      </w:r>
      <w:r w:rsidR="008C521A" w:rsidRPr="00A05F49">
        <w:rPr>
          <w:rFonts w:ascii="Times New Roman" w:hAnsi="Times New Roman"/>
          <w:sz w:val="28"/>
          <w:szCs w:val="28"/>
        </w:rPr>
        <w:t xml:space="preserve">По прибытии на конкурсные процедуры в рамках второго этапа конкурса кандидат предъявляет </w:t>
      </w:r>
      <w:r w:rsidR="002126C2" w:rsidRPr="00A05F49">
        <w:rPr>
          <w:rFonts w:ascii="Times New Roman" w:hAnsi="Times New Roman"/>
          <w:sz w:val="28"/>
          <w:szCs w:val="28"/>
        </w:rPr>
        <w:t xml:space="preserve">в государственный орган </w:t>
      </w:r>
      <w:r w:rsidR="008C521A" w:rsidRPr="00A05F49">
        <w:rPr>
          <w:rFonts w:ascii="Times New Roman" w:hAnsi="Times New Roman"/>
          <w:sz w:val="28"/>
          <w:szCs w:val="28"/>
        </w:rPr>
        <w:t>паспорт или иной документ, удостоверяющий личность</w:t>
      </w:r>
      <w:r w:rsidR="002126C2" w:rsidRPr="00A05F49">
        <w:rPr>
          <w:rFonts w:ascii="Times New Roman" w:hAnsi="Times New Roman"/>
          <w:sz w:val="28"/>
          <w:szCs w:val="28"/>
        </w:rPr>
        <w:t>,</w:t>
      </w:r>
      <w:r w:rsidR="002126C2" w:rsidRPr="00A05F49">
        <w:t xml:space="preserve"> </w:t>
      </w:r>
      <w:r w:rsidR="002126C2" w:rsidRPr="00A05F49">
        <w:rPr>
          <w:rFonts w:ascii="Times New Roman" w:hAnsi="Times New Roman"/>
          <w:sz w:val="28"/>
          <w:szCs w:val="28"/>
        </w:rPr>
        <w:t>сертификат по результатам прохождения тестирования</w:t>
      </w:r>
      <w:r w:rsidR="00F42578" w:rsidRPr="00A05F49">
        <w:rPr>
          <w:rFonts w:ascii="Times New Roman" w:hAnsi="Times New Roman"/>
          <w:sz w:val="28"/>
          <w:szCs w:val="28"/>
        </w:rPr>
        <w:t xml:space="preserve"> и его копию</w:t>
      </w:r>
      <w:r w:rsidR="008C521A" w:rsidRPr="00A05F49">
        <w:rPr>
          <w:rFonts w:ascii="Times New Roman" w:hAnsi="Times New Roman"/>
          <w:sz w:val="28"/>
          <w:szCs w:val="28"/>
        </w:rPr>
        <w:t>. Кандидаты, не являющиеся</w:t>
      </w:r>
      <w:r w:rsidR="002266C8" w:rsidRPr="00A05F49">
        <w:t xml:space="preserve"> </w:t>
      </w:r>
      <w:bookmarkStart w:id="4" w:name="_Hlk498879258"/>
      <w:r w:rsidR="002266C8" w:rsidRPr="00A05F49">
        <w:rPr>
          <w:rFonts w:ascii="Times New Roman" w:hAnsi="Times New Roman"/>
          <w:sz w:val="28"/>
          <w:szCs w:val="28"/>
        </w:rPr>
        <w:t>гражданскими служащими</w:t>
      </w:r>
      <w:bookmarkEnd w:id="4"/>
      <w:r w:rsidR="008C521A" w:rsidRPr="00A05F49">
        <w:rPr>
          <w:rFonts w:ascii="Times New Roman" w:hAnsi="Times New Roman"/>
          <w:sz w:val="28"/>
          <w:szCs w:val="28"/>
        </w:rPr>
        <w:t>,</w:t>
      </w:r>
      <w:r w:rsidR="00A35E48" w:rsidRPr="00A05F49">
        <w:rPr>
          <w:rFonts w:ascii="Times New Roman" w:hAnsi="Times New Roman"/>
          <w:sz w:val="28"/>
          <w:szCs w:val="28"/>
        </w:rPr>
        <w:t xml:space="preserve"> замещающими должности гражданской службы в государственном органе, в котором проводится конкурс,</w:t>
      </w:r>
      <w:r w:rsidR="008C521A" w:rsidRPr="00A05F49">
        <w:rPr>
          <w:rFonts w:ascii="Times New Roman" w:hAnsi="Times New Roman"/>
          <w:sz w:val="28"/>
          <w:szCs w:val="28"/>
        </w:rPr>
        <w:t xml:space="preserve"> дополнительно представляют:</w:t>
      </w:r>
    </w:p>
    <w:p w:rsidR="008C521A" w:rsidRPr="00A05F49" w:rsidRDefault="00E03CFB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9F6A03" w:rsidRPr="00A05F49">
        <w:rPr>
          <w:rFonts w:ascii="Times New Roman" w:hAnsi="Times New Roman"/>
          <w:sz w:val="28"/>
          <w:szCs w:val="28"/>
        </w:rPr>
        <w:t>2</w:t>
      </w:r>
      <w:r w:rsidR="00C948BE" w:rsidRPr="00A05F49">
        <w:rPr>
          <w:rFonts w:ascii="Times New Roman" w:hAnsi="Times New Roman"/>
          <w:sz w:val="28"/>
          <w:szCs w:val="28"/>
        </w:rPr>
        <w:t>.1.</w:t>
      </w:r>
      <w:r w:rsidR="008C521A" w:rsidRPr="00A05F49">
        <w:rPr>
          <w:rFonts w:ascii="Times New Roman" w:hAnsi="Times New Roman"/>
          <w:sz w:val="28"/>
          <w:szCs w:val="28"/>
        </w:rPr>
        <w:t xml:space="preserve"> копию трудовой книжки (за исключением случаев, когда служебная (трудовая) деятельность осуществляется впервые) или копии иных документов, подтверждающих трудовую (служебную) деятельность</w:t>
      </w:r>
      <w:r w:rsidR="00F455A5" w:rsidRPr="00A05F49">
        <w:rPr>
          <w:rFonts w:ascii="Times New Roman" w:hAnsi="Times New Roman"/>
          <w:sz w:val="28"/>
          <w:szCs w:val="28"/>
        </w:rPr>
        <w:t>, заверенные кадровой службой по месту работы (службы), или оригиналы указанных документов</w:t>
      </w:r>
      <w:r w:rsidR="008C521A" w:rsidRPr="00A05F49">
        <w:rPr>
          <w:rFonts w:ascii="Times New Roman" w:hAnsi="Times New Roman"/>
          <w:sz w:val="28"/>
          <w:szCs w:val="28"/>
        </w:rPr>
        <w:t>;</w:t>
      </w:r>
    </w:p>
    <w:p w:rsidR="008C521A" w:rsidRPr="00A05F49" w:rsidRDefault="00E03CFB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9F6A03" w:rsidRPr="00A05F49">
        <w:rPr>
          <w:rFonts w:ascii="Times New Roman" w:hAnsi="Times New Roman"/>
          <w:sz w:val="28"/>
          <w:szCs w:val="28"/>
        </w:rPr>
        <w:t>2</w:t>
      </w:r>
      <w:r w:rsidR="007E0D85" w:rsidRPr="00A05F49">
        <w:rPr>
          <w:rFonts w:ascii="Times New Roman" w:hAnsi="Times New Roman"/>
          <w:sz w:val="28"/>
          <w:szCs w:val="28"/>
        </w:rPr>
        <w:t>.2.</w:t>
      </w:r>
      <w:r w:rsidR="008C521A" w:rsidRPr="00A05F49">
        <w:rPr>
          <w:rFonts w:ascii="Times New Roman" w:hAnsi="Times New Roman"/>
          <w:sz w:val="28"/>
          <w:szCs w:val="28"/>
        </w:rP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</w:t>
      </w:r>
      <w:r w:rsidR="00FA2099" w:rsidRPr="00A05F49">
        <w:rPr>
          <w:rFonts w:ascii="Times New Roman" w:hAnsi="Times New Roman"/>
          <w:sz w:val="28"/>
          <w:szCs w:val="28"/>
        </w:rPr>
        <w:t>, или оригиналы указанных документов</w:t>
      </w:r>
      <w:r w:rsidR="008C521A" w:rsidRPr="00A05F49">
        <w:rPr>
          <w:rFonts w:ascii="Times New Roman" w:hAnsi="Times New Roman"/>
          <w:sz w:val="28"/>
          <w:szCs w:val="28"/>
        </w:rPr>
        <w:t>.</w:t>
      </w:r>
    </w:p>
    <w:p w:rsidR="00F42578" w:rsidRPr="00A05F49" w:rsidRDefault="000E2F2B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33. </w:t>
      </w:r>
      <w:r w:rsidR="00F42578" w:rsidRPr="00A05F49">
        <w:rPr>
          <w:rFonts w:ascii="Times New Roman" w:hAnsi="Times New Roman"/>
          <w:sz w:val="28"/>
          <w:szCs w:val="28"/>
        </w:rPr>
        <w:t>Копия сертификата заверяется структурным подразделением государственного органа по вопросам гражданской службы и кадров при предъявлении кандидатом оригинала сертификата. Оригинал сертификата возвращается кандидату.</w:t>
      </w:r>
    </w:p>
    <w:p w:rsidR="00C6780B" w:rsidRPr="00A05F49" w:rsidRDefault="00C6780B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 xml:space="preserve">В случае непредставления </w:t>
      </w:r>
      <w:r w:rsidR="00F455A5" w:rsidRPr="00A05F49">
        <w:rPr>
          <w:rFonts w:ascii="Times New Roman" w:hAnsi="Times New Roman"/>
          <w:sz w:val="28"/>
          <w:szCs w:val="28"/>
        </w:rPr>
        <w:t>документов, указанных в пункте 32 настоящего Положения,</w:t>
      </w:r>
      <w:r w:rsidRPr="00A05F49">
        <w:rPr>
          <w:rFonts w:ascii="Times New Roman" w:hAnsi="Times New Roman"/>
          <w:sz w:val="28"/>
          <w:szCs w:val="28"/>
        </w:rPr>
        <w:t xml:space="preserve"> кандидат не допускается на конкурсные процедуры в рамках второго этапа конкурса. </w:t>
      </w:r>
    </w:p>
    <w:p w:rsidR="008C521A" w:rsidRPr="00A05F49" w:rsidRDefault="00AA405D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</w:t>
      </w:r>
      <w:r w:rsidR="000E2F2B">
        <w:rPr>
          <w:rFonts w:ascii="Times New Roman" w:hAnsi="Times New Roman"/>
          <w:sz w:val="28"/>
          <w:szCs w:val="28"/>
        </w:rPr>
        <w:t> </w:t>
      </w:r>
      <w:r w:rsidR="008C521A" w:rsidRPr="00A05F49">
        <w:rPr>
          <w:rFonts w:ascii="Times New Roman" w:hAnsi="Times New Roman"/>
          <w:sz w:val="28"/>
          <w:szCs w:val="28"/>
        </w:rPr>
        <w:t>По итогам второго этапа</w:t>
      </w:r>
      <w:r w:rsidR="00E96985" w:rsidRPr="00A05F49">
        <w:rPr>
          <w:rFonts w:ascii="Times New Roman" w:hAnsi="Times New Roman"/>
          <w:sz w:val="28"/>
          <w:szCs w:val="28"/>
        </w:rPr>
        <w:t xml:space="preserve"> конкурса </w:t>
      </w:r>
      <w:r w:rsidR="008C521A" w:rsidRPr="00A05F49">
        <w:rPr>
          <w:rFonts w:ascii="Times New Roman" w:hAnsi="Times New Roman"/>
          <w:sz w:val="28"/>
          <w:szCs w:val="28"/>
        </w:rPr>
        <w:t>конкурсной комиссией принимается одно из следующих решений:</w:t>
      </w:r>
    </w:p>
    <w:p w:rsidR="008C521A" w:rsidRPr="00A05F49" w:rsidRDefault="00AA405D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.1.</w:t>
      </w:r>
      <w:r w:rsidR="008C521A" w:rsidRPr="00A05F49">
        <w:rPr>
          <w:rFonts w:ascii="Times New Roman" w:hAnsi="Times New Roman"/>
          <w:sz w:val="28"/>
          <w:szCs w:val="28"/>
        </w:rPr>
        <w:t xml:space="preserve"> включить кандидата в кадровый резерв</w:t>
      </w:r>
      <w:r w:rsidR="007466B1" w:rsidRPr="00A05F49">
        <w:rPr>
          <w:rFonts w:ascii="Times New Roman" w:hAnsi="Times New Roman"/>
          <w:sz w:val="28"/>
          <w:szCs w:val="28"/>
        </w:rPr>
        <w:t xml:space="preserve"> государственного органа для замещения должностей гражданской службы соответствующей группы</w:t>
      </w:r>
      <w:r w:rsidR="008C521A" w:rsidRPr="00A05F49">
        <w:rPr>
          <w:rFonts w:ascii="Times New Roman" w:hAnsi="Times New Roman"/>
          <w:sz w:val="28"/>
          <w:szCs w:val="28"/>
        </w:rPr>
        <w:t>;</w:t>
      </w:r>
    </w:p>
    <w:p w:rsidR="008C521A" w:rsidRPr="00A05F49" w:rsidRDefault="00AA405D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.2.</w:t>
      </w:r>
      <w:r w:rsidR="000E2F2B">
        <w:rPr>
          <w:rFonts w:ascii="Times New Roman" w:hAnsi="Times New Roman"/>
          <w:sz w:val="28"/>
          <w:szCs w:val="28"/>
        </w:rPr>
        <w:t> </w:t>
      </w:r>
      <w:r w:rsidR="008C521A" w:rsidRPr="00A05F49">
        <w:rPr>
          <w:rFonts w:ascii="Times New Roman" w:hAnsi="Times New Roman"/>
          <w:sz w:val="28"/>
          <w:szCs w:val="28"/>
        </w:rPr>
        <w:t>отказать кандидату во включении в кадровый резерв</w:t>
      </w:r>
      <w:r w:rsidR="007466B1" w:rsidRPr="00A05F49">
        <w:rPr>
          <w:rFonts w:ascii="Times New Roman" w:hAnsi="Times New Roman"/>
          <w:sz w:val="28"/>
          <w:szCs w:val="28"/>
        </w:rPr>
        <w:t xml:space="preserve"> государственного органа.</w:t>
      </w:r>
    </w:p>
    <w:p w:rsidR="008C521A" w:rsidRPr="00A05F49" w:rsidRDefault="00AA405D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5</w:t>
      </w:r>
      <w:r w:rsidR="000E2F2B">
        <w:rPr>
          <w:rFonts w:ascii="Times New Roman" w:hAnsi="Times New Roman"/>
          <w:sz w:val="28"/>
          <w:szCs w:val="28"/>
        </w:rPr>
        <w:t>. </w:t>
      </w:r>
      <w:r w:rsidR="008C521A" w:rsidRPr="00A05F49">
        <w:rPr>
          <w:rFonts w:ascii="Times New Roman" w:hAnsi="Times New Roman"/>
          <w:sz w:val="28"/>
          <w:szCs w:val="28"/>
        </w:rPr>
        <w:t>Решения конкурсной комиссии принимаются в отсутствие кандидатов.</w:t>
      </w:r>
    </w:p>
    <w:p w:rsidR="008C521A" w:rsidRPr="00A05F49" w:rsidRDefault="008C521A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Решения конкурсной комиссии по результатам проведения конкурса принимаются открытым голосованием простым большинством голосов ее членов</w:t>
      </w:r>
      <w:r w:rsidR="003F6121" w:rsidRPr="00A05F49">
        <w:rPr>
          <w:rFonts w:ascii="Times New Roman" w:hAnsi="Times New Roman"/>
          <w:sz w:val="28"/>
          <w:szCs w:val="28"/>
        </w:rPr>
        <w:t>, присутствующих на заседании</w:t>
      </w:r>
      <w:r w:rsidRPr="00A05F49">
        <w:rPr>
          <w:rFonts w:ascii="Times New Roman" w:hAnsi="Times New Roman"/>
          <w:sz w:val="28"/>
          <w:szCs w:val="28"/>
        </w:rPr>
        <w:t>.</w:t>
      </w:r>
    </w:p>
    <w:p w:rsidR="008C521A" w:rsidRPr="00A05F49" w:rsidRDefault="008C521A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153DBB" w:rsidRPr="00A05F49" w:rsidRDefault="00855603" w:rsidP="00153DB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 xml:space="preserve">. </w:t>
      </w:r>
      <w:r w:rsidR="00153DBB" w:rsidRPr="00A05F49">
        <w:rPr>
          <w:rFonts w:ascii="Times New Roman" w:hAnsi="Times New Roman"/>
          <w:sz w:val="28"/>
          <w:szCs w:val="28"/>
        </w:rPr>
        <w:t>Решение конкурсной комиссии оформляется протоколом</w:t>
      </w:r>
      <w:r w:rsidR="009848A8" w:rsidRPr="00A05F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464391" w:rsidRPr="00A05F49">
        <w:rPr>
          <w:rFonts w:ascii="Times New Roman" w:hAnsi="Times New Roman"/>
          <w:sz w:val="28"/>
          <w:szCs w:val="28"/>
        </w:rPr>
        <w:t>3</w:t>
      </w:r>
      <w:r w:rsidR="009848A8" w:rsidRPr="00A05F49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153DBB" w:rsidRPr="00A05F49">
        <w:rPr>
          <w:rFonts w:ascii="Times New Roman" w:hAnsi="Times New Roman"/>
          <w:sz w:val="28"/>
          <w:szCs w:val="28"/>
        </w:rPr>
        <w:t>, который подписывается председателем, заместителем председателя, секретарем и членами конкурсной комиссии, принимавшими участие в ее заседании.</w:t>
      </w:r>
    </w:p>
    <w:p w:rsidR="00E03CFB" w:rsidRPr="00A05F49" w:rsidRDefault="00855603" w:rsidP="00153DB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7</w:t>
      </w:r>
      <w:r w:rsidR="000E2F2B">
        <w:rPr>
          <w:rFonts w:ascii="Times New Roman" w:hAnsi="Times New Roman"/>
          <w:sz w:val="28"/>
          <w:szCs w:val="28"/>
        </w:rPr>
        <w:t>. </w:t>
      </w:r>
      <w:r w:rsidR="008C521A" w:rsidRPr="00A05F49">
        <w:rPr>
          <w:rFonts w:ascii="Times New Roman" w:hAnsi="Times New Roman"/>
          <w:sz w:val="28"/>
          <w:szCs w:val="28"/>
        </w:rPr>
        <w:t xml:space="preserve">Информация о результатах конкурса направляется кандидатам сообщением </w:t>
      </w:r>
      <w:r w:rsidR="00AE22DB">
        <w:rPr>
          <w:rFonts w:ascii="Times New Roman" w:hAnsi="Times New Roman"/>
          <w:sz w:val="28"/>
          <w:szCs w:val="28"/>
        </w:rPr>
        <w:t>в письменном виде или по выбору кандидата</w:t>
      </w:r>
      <w:r w:rsidR="00BA21A4" w:rsidRPr="00A05F49">
        <w:rPr>
          <w:rFonts w:ascii="Times New Roman" w:hAnsi="Times New Roman"/>
          <w:sz w:val="28"/>
          <w:szCs w:val="28"/>
        </w:rPr>
        <w:t xml:space="preserve"> путем направления его электронного образа по электронной почте </w:t>
      </w:r>
      <w:r w:rsidR="008C521A" w:rsidRPr="00A05F49">
        <w:rPr>
          <w:rFonts w:ascii="Times New Roman" w:hAnsi="Times New Roman"/>
          <w:sz w:val="28"/>
          <w:szCs w:val="28"/>
        </w:rPr>
        <w:t>в 7-дневный срок со дня вынесения решения конкурсной комиссией и размещается</w:t>
      </w:r>
      <w:r w:rsidR="00E03CFB" w:rsidRPr="00A05F49">
        <w:rPr>
          <w:rFonts w:ascii="Times New Roman" w:hAnsi="Times New Roman"/>
          <w:sz w:val="28"/>
          <w:szCs w:val="28"/>
        </w:rPr>
        <w:t>:</w:t>
      </w:r>
    </w:p>
    <w:p w:rsidR="00E03CFB" w:rsidRPr="00A05F49" w:rsidRDefault="00E03CFB" w:rsidP="00E03CF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7</w:t>
      </w:r>
      <w:r w:rsidRPr="00A05F49">
        <w:rPr>
          <w:rFonts w:ascii="Times New Roman" w:hAnsi="Times New Roman"/>
          <w:sz w:val="28"/>
          <w:szCs w:val="28"/>
        </w:rPr>
        <w:t>.1.</w:t>
      </w:r>
      <w:r w:rsidR="000E2F2B">
        <w:rPr>
          <w:rFonts w:ascii="Times New Roman" w:hAnsi="Times New Roman"/>
          <w:sz w:val="28"/>
          <w:szCs w:val="28"/>
        </w:rPr>
        <w:t> </w:t>
      </w:r>
      <w:r w:rsidRPr="00A05F49">
        <w:rPr>
          <w:rFonts w:ascii="Times New Roman" w:hAnsi="Times New Roman"/>
          <w:sz w:val="28"/>
          <w:szCs w:val="28"/>
        </w:rPr>
        <w:t>на Официальном Интернет-сайте исполнительных органов государственной власти автономного округа;</w:t>
      </w:r>
    </w:p>
    <w:p w:rsidR="00E03CFB" w:rsidRPr="00A05F49" w:rsidRDefault="00CA52FA" w:rsidP="00E03CF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7</w:t>
      </w:r>
      <w:r w:rsidR="000E2F2B">
        <w:rPr>
          <w:rFonts w:ascii="Times New Roman" w:hAnsi="Times New Roman"/>
          <w:sz w:val="28"/>
          <w:szCs w:val="28"/>
        </w:rPr>
        <w:t>.2. </w:t>
      </w:r>
      <w:r w:rsidR="00E03CFB" w:rsidRPr="00A05F49">
        <w:rPr>
          <w:rFonts w:ascii="Times New Roman" w:hAnsi="Times New Roman"/>
          <w:sz w:val="28"/>
          <w:szCs w:val="28"/>
        </w:rPr>
        <w:t>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7319AB" w:rsidRPr="00A05F49" w:rsidRDefault="00C64728" w:rsidP="00E03CF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8</w:t>
      </w:r>
      <w:r w:rsidR="000E2F2B">
        <w:rPr>
          <w:rFonts w:ascii="Times New Roman" w:hAnsi="Times New Roman"/>
          <w:sz w:val="28"/>
          <w:szCs w:val="28"/>
        </w:rPr>
        <w:t>. </w:t>
      </w:r>
      <w:r w:rsidRPr="00A05F49">
        <w:rPr>
          <w:rFonts w:ascii="Times New Roman" w:hAnsi="Times New Roman"/>
          <w:sz w:val="28"/>
          <w:szCs w:val="28"/>
        </w:rPr>
        <w:t>Государственный орган вправе дополнительно разместить информацию о результатах конкурса на собственном официальном сайте.</w:t>
      </w:r>
    </w:p>
    <w:p w:rsidR="008C521A" w:rsidRPr="00A05F49" w:rsidRDefault="00855603" w:rsidP="008C52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3</w:t>
      </w:r>
      <w:r w:rsidR="00C6780B" w:rsidRPr="00A05F49">
        <w:rPr>
          <w:rFonts w:ascii="Times New Roman" w:hAnsi="Times New Roman"/>
          <w:sz w:val="28"/>
          <w:szCs w:val="28"/>
        </w:rPr>
        <w:t>9</w:t>
      </w:r>
      <w:r w:rsidR="008C521A" w:rsidRPr="00A05F49">
        <w:rPr>
          <w:rFonts w:ascii="Times New Roman" w:hAnsi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3176C" w:rsidRPr="00A05F49" w:rsidRDefault="00C6780B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40</w:t>
      </w:r>
      <w:r w:rsidR="00855603" w:rsidRPr="00A05F49">
        <w:rPr>
          <w:rFonts w:ascii="Times New Roman" w:hAnsi="Times New Roman"/>
          <w:sz w:val="28"/>
          <w:szCs w:val="28"/>
        </w:rPr>
        <w:t xml:space="preserve">. </w:t>
      </w:r>
      <w:r w:rsidR="00153DBB" w:rsidRPr="00A05F49">
        <w:rPr>
          <w:rFonts w:ascii="Times New Roman" w:hAnsi="Times New Roman"/>
          <w:sz w:val="28"/>
          <w:szCs w:val="28"/>
        </w:rPr>
        <w:t>Кандидаты вправе обжаловать решения конкурсной комиссии в соответствии с законодательством Российской Федерации.</w:t>
      </w:r>
    </w:p>
    <w:p w:rsidR="00AE1EE5" w:rsidRPr="00A05F49" w:rsidRDefault="00AE1EE5" w:rsidP="00153DBB">
      <w:pPr>
        <w:pStyle w:val="a7"/>
        <w:ind w:firstLine="709"/>
        <w:jc w:val="center"/>
        <w:rPr>
          <w:rFonts w:ascii="Times New Roman" w:hAnsi="Times New Roman"/>
          <w:sz w:val="20"/>
          <w:szCs w:val="20"/>
        </w:rPr>
      </w:pPr>
      <w:bookmarkStart w:id="5" w:name="P94"/>
      <w:bookmarkStart w:id="6" w:name="P99"/>
      <w:bookmarkStart w:id="7" w:name="P118"/>
      <w:bookmarkStart w:id="8" w:name="P131"/>
      <w:bookmarkEnd w:id="5"/>
      <w:bookmarkEnd w:id="6"/>
      <w:bookmarkEnd w:id="7"/>
      <w:bookmarkEnd w:id="8"/>
    </w:p>
    <w:p w:rsidR="00AE1EE5" w:rsidRPr="00A05F49" w:rsidRDefault="00AE1EE5" w:rsidP="00162FE5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22DB">
        <w:rPr>
          <w:rFonts w:ascii="Times New Roman" w:hAnsi="Times New Roman"/>
          <w:b/>
          <w:sz w:val="28"/>
          <w:szCs w:val="28"/>
        </w:rPr>
        <w:t>V.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162FE5" w:rsidRPr="00A05F49">
        <w:rPr>
          <w:rFonts w:ascii="Times New Roman" w:hAnsi="Times New Roman"/>
          <w:b/>
          <w:sz w:val="28"/>
          <w:szCs w:val="28"/>
        </w:rPr>
        <w:t>Организация работы с кадровым резервом</w:t>
      </w:r>
    </w:p>
    <w:p w:rsidR="00386867" w:rsidRPr="00A05F49" w:rsidRDefault="00386867" w:rsidP="00386867">
      <w:pPr>
        <w:pStyle w:val="a7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E1EE5" w:rsidRPr="00A05F49" w:rsidRDefault="00104CEC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170"/>
      <w:bookmarkEnd w:id="9"/>
      <w:r w:rsidRPr="00A05F49">
        <w:rPr>
          <w:rFonts w:ascii="Times New Roman" w:hAnsi="Times New Roman"/>
          <w:sz w:val="28"/>
          <w:szCs w:val="28"/>
        </w:rPr>
        <w:t>41</w:t>
      </w:r>
      <w:r w:rsidR="00747746" w:rsidRPr="00A05F49">
        <w:rPr>
          <w:rFonts w:ascii="Times New Roman" w:hAnsi="Times New Roman"/>
          <w:sz w:val="28"/>
          <w:szCs w:val="28"/>
        </w:rPr>
        <w:t xml:space="preserve">. </w:t>
      </w:r>
      <w:r w:rsidR="00AE1EE5" w:rsidRPr="00A05F49">
        <w:rPr>
          <w:rFonts w:ascii="Times New Roman" w:hAnsi="Times New Roman"/>
          <w:sz w:val="28"/>
          <w:szCs w:val="28"/>
        </w:rPr>
        <w:t>Ведение кадрового резерва государственного органа включает в себя обобщение</w:t>
      </w:r>
      <w:r w:rsidR="00032FD5" w:rsidRPr="00A05F49">
        <w:rPr>
          <w:rFonts w:ascii="Times New Roman" w:hAnsi="Times New Roman"/>
          <w:sz w:val="28"/>
          <w:szCs w:val="28"/>
        </w:rPr>
        <w:t xml:space="preserve"> и актуализацию</w:t>
      </w:r>
      <w:r w:rsidR="00AE1EE5" w:rsidRPr="00A05F49">
        <w:rPr>
          <w:rFonts w:ascii="Times New Roman" w:hAnsi="Times New Roman"/>
          <w:sz w:val="28"/>
          <w:szCs w:val="28"/>
        </w:rPr>
        <w:t xml:space="preserve"> сведений о</w:t>
      </w:r>
      <w:r w:rsidR="00032FD5" w:rsidRPr="00A05F49">
        <w:rPr>
          <w:rFonts w:ascii="Times New Roman" w:hAnsi="Times New Roman"/>
          <w:sz w:val="28"/>
          <w:szCs w:val="28"/>
        </w:rPr>
        <w:t>б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032FD5" w:rsidRPr="00A05F49">
        <w:rPr>
          <w:rFonts w:ascii="Times New Roman" w:hAnsi="Times New Roman"/>
          <w:sz w:val="28"/>
          <w:szCs w:val="28"/>
        </w:rPr>
        <w:t xml:space="preserve">его </w:t>
      </w:r>
      <w:r w:rsidR="00AE1EE5" w:rsidRPr="00A05F49">
        <w:rPr>
          <w:rFonts w:ascii="Times New Roman" w:hAnsi="Times New Roman"/>
          <w:sz w:val="28"/>
          <w:szCs w:val="28"/>
        </w:rPr>
        <w:t>сформированности</w:t>
      </w:r>
      <w:r w:rsidR="007B6BD9" w:rsidRPr="00A05F49">
        <w:rPr>
          <w:rFonts w:ascii="Times New Roman" w:hAnsi="Times New Roman"/>
          <w:sz w:val="28"/>
          <w:szCs w:val="28"/>
        </w:rPr>
        <w:t xml:space="preserve">, о гражданских служащих (гражданах), включенных в кадровый резерв государственного органа, </w:t>
      </w:r>
      <w:r w:rsidR="00953C2E" w:rsidRPr="00A05F49">
        <w:rPr>
          <w:rFonts w:ascii="Times New Roman" w:hAnsi="Times New Roman"/>
          <w:sz w:val="28"/>
          <w:szCs w:val="28"/>
        </w:rPr>
        <w:t>и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7B6BD9" w:rsidRPr="00A05F49">
        <w:rPr>
          <w:rFonts w:ascii="Times New Roman" w:hAnsi="Times New Roman"/>
          <w:sz w:val="28"/>
          <w:szCs w:val="28"/>
        </w:rPr>
        <w:t xml:space="preserve">об </w:t>
      </w:r>
      <w:r w:rsidR="00AE1EE5" w:rsidRPr="00A05F49">
        <w:rPr>
          <w:rFonts w:ascii="Times New Roman" w:hAnsi="Times New Roman"/>
          <w:sz w:val="28"/>
          <w:szCs w:val="28"/>
        </w:rPr>
        <w:t>исключении гражданских служащих (граждан) из кадрового резерва государственного органа</w:t>
      </w:r>
      <w:r w:rsidR="00032FD5" w:rsidRPr="00A05F49">
        <w:rPr>
          <w:rFonts w:ascii="Times New Roman" w:hAnsi="Times New Roman"/>
          <w:sz w:val="28"/>
          <w:szCs w:val="28"/>
        </w:rPr>
        <w:t>.</w:t>
      </w:r>
    </w:p>
    <w:p w:rsidR="00AE1EE5" w:rsidRPr="00A05F49" w:rsidRDefault="00AE1EE5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 xml:space="preserve">Обобщение сведений, указанных в </w:t>
      </w:r>
      <w:r w:rsidR="00747746" w:rsidRPr="00A05F49">
        <w:rPr>
          <w:rFonts w:ascii="Times New Roman" w:hAnsi="Times New Roman"/>
          <w:sz w:val="28"/>
          <w:szCs w:val="28"/>
        </w:rPr>
        <w:t>абзаце первом настоящего пункта</w:t>
      </w:r>
      <w:r w:rsidRPr="00A05F49">
        <w:rPr>
          <w:rFonts w:ascii="Times New Roman" w:hAnsi="Times New Roman"/>
          <w:sz w:val="28"/>
          <w:szCs w:val="28"/>
        </w:rPr>
        <w:t xml:space="preserve">, осуществляется соответствующим государственным органом </w:t>
      </w:r>
      <w:r w:rsidR="008F3C69" w:rsidRPr="00A05F49">
        <w:rPr>
          <w:rFonts w:ascii="Times New Roman" w:hAnsi="Times New Roman"/>
          <w:sz w:val="28"/>
          <w:szCs w:val="28"/>
        </w:rPr>
        <w:t xml:space="preserve">с использованием MS-Exsel (тип шрифта </w:t>
      </w:r>
      <w:r w:rsidR="00F85D7A">
        <w:rPr>
          <w:rFonts w:ascii="Times New Roman" w:hAnsi="Times New Roman"/>
          <w:sz w:val="28"/>
          <w:szCs w:val="28"/>
        </w:rPr>
        <w:t>–</w:t>
      </w:r>
      <w:r w:rsidR="008F3C69" w:rsidRPr="00A05F49">
        <w:rPr>
          <w:rFonts w:ascii="Times New Roman" w:hAnsi="Times New Roman"/>
          <w:sz w:val="28"/>
          <w:szCs w:val="28"/>
        </w:rPr>
        <w:t xml:space="preserve"> Times </w:t>
      </w:r>
      <w:r w:rsidR="008F3C69" w:rsidRPr="00A05F49">
        <w:rPr>
          <w:rFonts w:ascii="Times New Roman" w:hAnsi="Times New Roman"/>
          <w:sz w:val="28"/>
          <w:szCs w:val="28"/>
          <w:lang w:val="en-US"/>
        </w:rPr>
        <w:t>N</w:t>
      </w:r>
      <w:r w:rsidR="008F3C69" w:rsidRPr="00A05F49">
        <w:rPr>
          <w:rFonts w:ascii="Times New Roman" w:hAnsi="Times New Roman"/>
          <w:sz w:val="28"/>
          <w:szCs w:val="28"/>
        </w:rPr>
        <w:t>ew Roma</w:t>
      </w:r>
      <w:r w:rsidR="008F3C69" w:rsidRPr="00A05F49">
        <w:rPr>
          <w:rFonts w:ascii="Times New Roman" w:hAnsi="Times New Roman"/>
          <w:sz w:val="28"/>
          <w:szCs w:val="28"/>
          <w:lang w:val="en-US"/>
        </w:rPr>
        <w:t>n</w:t>
      </w:r>
      <w:r w:rsidR="008F3C69" w:rsidRPr="00A05F49">
        <w:rPr>
          <w:rFonts w:ascii="Times New Roman" w:hAnsi="Times New Roman"/>
          <w:sz w:val="28"/>
          <w:szCs w:val="28"/>
        </w:rPr>
        <w:t xml:space="preserve">, размер шрифта </w:t>
      </w:r>
      <w:r w:rsidR="000E2F2B">
        <w:rPr>
          <w:rFonts w:ascii="Times New Roman" w:hAnsi="Times New Roman"/>
          <w:sz w:val="28"/>
          <w:szCs w:val="28"/>
        </w:rPr>
        <w:t>–</w:t>
      </w:r>
      <w:r w:rsidR="008F3C69" w:rsidRPr="00A05F49">
        <w:rPr>
          <w:rFonts w:ascii="Times New Roman" w:hAnsi="Times New Roman"/>
          <w:sz w:val="28"/>
          <w:szCs w:val="28"/>
        </w:rPr>
        <w:t xml:space="preserve"> 10)</w:t>
      </w:r>
      <w:r w:rsidR="007336D8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>по форм</w:t>
      </w:r>
      <w:r w:rsidR="00FD3D80" w:rsidRPr="00A05F49">
        <w:rPr>
          <w:rFonts w:ascii="Times New Roman" w:hAnsi="Times New Roman"/>
          <w:sz w:val="28"/>
          <w:szCs w:val="28"/>
        </w:rPr>
        <w:t>ам</w:t>
      </w:r>
      <w:r w:rsidRPr="00A05F49">
        <w:rPr>
          <w:rFonts w:ascii="Times New Roman" w:hAnsi="Times New Roman"/>
          <w:sz w:val="28"/>
          <w:szCs w:val="28"/>
        </w:rPr>
        <w:t xml:space="preserve"> согласно </w:t>
      </w:r>
      <w:hyperlink w:anchor="P807" w:history="1">
        <w:r w:rsidRPr="00A05F49">
          <w:rPr>
            <w:rFonts w:ascii="Times New Roman" w:hAnsi="Times New Roman"/>
            <w:sz w:val="28"/>
            <w:szCs w:val="28"/>
          </w:rPr>
          <w:t>приложени</w:t>
        </w:r>
        <w:r w:rsidR="00FD3D80" w:rsidRPr="00A05F49">
          <w:rPr>
            <w:rFonts w:ascii="Times New Roman" w:hAnsi="Times New Roman"/>
            <w:sz w:val="28"/>
            <w:szCs w:val="28"/>
          </w:rPr>
          <w:t>ям</w:t>
        </w:r>
        <w:r w:rsidRPr="00A05F49">
          <w:rPr>
            <w:rFonts w:ascii="Times New Roman" w:hAnsi="Times New Roman"/>
            <w:sz w:val="28"/>
            <w:szCs w:val="28"/>
          </w:rPr>
          <w:t xml:space="preserve"> </w:t>
        </w:r>
        <w:r w:rsidR="00032FD5" w:rsidRPr="00A05F49">
          <w:rPr>
            <w:rFonts w:ascii="Times New Roman" w:hAnsi="Times New Roman"/>
            <w:sz w:val="28"/>
            <w:szCs w:val="28"/>
          </w:rPr>
          <w:t>№</w:t>
        </w:r>
        <w:r w:rsidR="00471686" w:rsidRPr="00A05F49">
          <w:rPr>
            <w:rFonts w:ascii="Times New Roman" w:hAnsi="Times New Roman"/>
            <w:sz w:val="28"/>
            <w:szCs w:val="28"/>
          </w:rPr>
          <w:t>№</w:t>
        </w:r>
        <w:r w:rsidRPr="00A05F49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464391" w:rsidRPr="00A05F49">
        <w:rPr>
          <w:rFonts w:ascii="Times New Roman" w:hAnsi="Times New Roman"/>
          <w:sz w:val="28"/>
          <w:szCs w:val="28"/>
        </w:rPr>
        <w:t>4</w:t>
      </w:r>
      <w:r w:rsidR="00FD3D80" w:rsidRPr="00A05F49">
        <w:rPr>
          <w:rFonts w:ascii="Times New Roman" w:hAnsi="Times New Roman"/>
          <w:sz w:val="28"/>
          <w:szCs w:val="28"/>
        </w:rPr>
        <w:t xml:space="preserve">, </w:t>
      </w:r>
      <w:r w:rsidR="00464391" w:rsidRPr="00A05F49">
        <w:rPr>
          <w:rFonts w:ascii="Times New Roman" w:hAnsi="Times New Roman"/>
          <w:sz w:val="28"/>
          <w:szCs w:val="28"/>
        </w:rPr>
        <w:t>5</w:t>
      </w:r>
      <w:r w:rsidRPr="00A05F49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7B6BD9" w:rsidRPr="00A05F49" w:rsidRDefault="00E82D10" w:rsidP="007B6BD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2</w:t>
      </w:r>
      <w:r w:rsidR="000E2F2B">
        <w:rPr>
          <w:rFonts w:ascii="Times New Roman" w:hAnsi="Times New Roman"/>
          <w:sz w:val="28"/>
          <w:szCs w:val="28"/>
        </w:rPr>
        <w:t>. </w:t>
      </w:r>
      <w:r w:rsidR="007B6BD9" w:rsidRPr="00A05F49">
        <w:rPr>
          <w:rFonts w:ascii="Times New Roman" w:hAnsi="Times New Roman"/>
          <w:sz w:val="28"/>
          <w:szCs w:val="28"/>
        </w:rPr>
        <w:t>Государственный орган ежеквартально</w:t>
      </w:r>
      <w:r w:rsidR="00F85D7A">
        <w:rPr>
          <w:rFonts w:ascii="Times New Roman" w:hAnsi="Times New Roman"/>
          <w:sz w:val="28"/>
          <w:szCs w:val="28"/>
        </w:rPr>
        <w:t>,</w:t>
      </w:r>
      <w:r w:rsidR="007B6BD9" w:rsidRPr="00A05F49">
        <w:rPr>
          <w:rFonts w:ascii="Times New Roman" w:hAnsi="Times New Roman"/>
          <w:sz w:val="28"/>
          <w:szCs w:val="28"/>
        </w:rPr>
        <w:t xml:space="preserve"> до 05 числа месяца</w:t>
      </w:r>
      <w:r w:rsidR="00501A5B" w:rsidRPr="00A05F49">
        <w:rPr>
          <w:rFonts w:ascii="Times New Roman" w:hAnsi="Times New Roman"/>
          <w:sz w:val="28"/>
          <w:szCs w:val="28"/>
        </w:rPr>
        <w:t>, следующего за отчетным кварталом,</w:t>
      </w:r>
      <w:r w:rsidR="007B6BD9" w:rsidRPr="00A05F49">
        <w:rPr>
          <w:rFonts w:ascii="Times New Roman" w:hAnsi="Times New Roman"/>
          <w:sz w:val="28"/>
          <w:szCs w:val="28"/>
        </w:rPr>
        <w:t xml:space="preserve"> направляет в государственный орган по управлению гражданской службой сведения по формам согласно приложениям № </w:t>
      </w:r>
      <w:r w:rsidR="00464391" w:rsidRPr="00A05F49">
        <w:rPr>
          <w:rFonts w:ascii="Times New Roman" w:hAnsi="Times New Roman"/>
          <w:sz w:val="28"/>
          <w:szCs w:val="28"/>
        </w:rPr>
        <w:t>4</w:t>
      </w:r>
      <w:r w:rsidR="007B6BD9" w:rsidRPr="00A05F49">
        <w:rPr>
          <w:rFonts w:ascii="Times New Roman" w:hAnsi="Times New Roman"/>
          <w:sz w:val="28"/>
          <w:szCs w:val="28"/>
        </w:rPr>
        <w:t xml:space="preserve">, </w:t>
      </w:r>
      <w:r w:rsidR="00464391" w:rsidRPr="00A05F49">
        <w:rPr>
          <w:rFonts w:ascii="Times New Roman" w:hAnsi="Times New Roman"/>
          <w:sz w:val="28"/>
          <w:szCs w:val="28"/>
        </w:rPr>
        <w:t>5</w:t>
      </w:r>
      <w:r w:rsidR="007B6BD9" w:rsidRPr="00A05F49">
        <w:rPr>
          <w:rFonts w:ascii="Times New Roman" w:hAnsi="Times New Roman"/>
          <w:sz w:val="28"/>
          <w:szCs w:val="28"/>
        </w:rPr>
        <w:t xml:space="preserve"> к настоящему Положению (с нарастающим итогом).</w:t>
      </w:r>
    </w:p>
    <w:p w:rsidR="007B6BD9" w:rsidRPr="00A05F49" w:rsidRDefault="007B6BD9" w:rsidP="007B6BD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Государственный орган в 3-дневный срок со дня издания правового акта государственного органа о включении </w:t>
      </w:r>
      <w:r w:rsidR="00143D1F" w:rsidRPr="00A05F49">
        <w:rPr>
          <w:rFonts w:ascii="Times New Roman" w:hAnsi="Times New Roman"/>
          <w:sz w:val="28"/>
          <w:szCs w:val="28"/>
        </w:rPr>
        <w:t xml:space="preserve">гражданского служащего (гражданина) </w:t>
      </w:r>
      <w:r w:rsidRPr="00A05F49">
        <w:rPr>
          <w:rFonts w:ascii="Times New Roman" w:hAnsi="Times New Roman"/>
          <w:sz w:val="28"/>
          <w:szCs w:val="28"/>
        </w:rPr>
        <w:t xml:space="preserve">в кадровый резерв государственного органа </w:t>
      </w:r>
      <w:r w:rsidR="00B030E0" w:rsidRPr="00A05F49">
        <w:rPr>
          <w:rFonts w:ascii="Times New Roman" w:hAnsi="Times New Roman"/>
          <w:sz w:val="28"/>
          <w:szCs w:val="28"/>
        </w:rPr>
        <w:t xml:space="preserve">для замещения должностей гражданской службы главной и/или ведущей групп должностей гражданской службы, </w:t>
      </w:r>
      <w:r w:rsidRPr="00A05F49">
        <w:rPr>
          <w:rFonts w:ascii="Times New Roman" w:hAnsi="Times New Roman"/>
          <w:sz w:val="28"/>
          <w:szCs w:val="28"/>
        </w:rPr>
        <w:t>направляет в государственный орган по управлению гражданской службой</w:t>
      </w:r>
      <w:r w:rsidR="00143D1F" w:rsidRPr="00A05F49">
        <w:rPr>
          <w:rFonts w:ascii="Times New Roman" w:hAnsi="Times New Roman"/>
          <w:sz w:val="28"/>
          <w:szCs w:val="28"/>
        </w:rPr>
        <w:t xml:space="preserve"> сведения</w:t>
      </w:r>
      <w:r w:rsidR="00B030E0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>о гражданск</w:t>
      </w:r>
      <w:r w:rsidR="00B030E0" w:rsidRPr="00A05F49">
        <w:rPr>
          <w:rFonts w:ascii="Times New Roman" w:hAnsi="Times New Roman"/>
          <w:sz w:val="28"/>
          <w:szCs w:val="28"/>
        </w:rPr>
        <w:t>ом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B030E0" w:rsidRPr="00A05F49">
        <w:rPr>
          <w:rFonts w:ascii="Times New Roman" w:hAnsi="Times New Roman"/>
          <w:sz w:val="28"/>
          <w:szCs w:val="28"/>
        </w:rPr>
        <w:t>служащем</w:t>
      </w:r>
      <w:r w:rsidRPr="00A05F49">
        <w:rPr>
          <w:rFonts w:ascii="Times New Roman" w:hAnsi="Times New Roman"/>
          <w:sz w:val="28"/>
          <w:szCs w:val="28"/>
        </w:rPr>
        <w:t xml:space="preserve"> (граждан</w:t>
      </w:r>
      <w:r w:rsidR="00B030E0" w:rsidRPr="00A05F49">
        <w:rPr>
          <w:rFonts w:ascii="Times New Roman" w:hAnsi="Times New Roman"/>
          <w:sz w:val="28"/>
          <w:szCs w:val="28"/>
        </w:rPr>
        <w:t>ине</w:t>
      </w:r>
      <w:r w:rsidRPr="00A05F49">
        <w:rPr>
          <w:rFonts w:ascii="Times New Roman" w:hAnsi="Times New Roman"/>
          <w:sz w:val="28"/>
          <w:szCs w:val="28"/>
        </w:rPr>
        <w:t>), включённ</w:t>
      </w:r>
      <w:r w:rsidR="00B030E0" w:rsidRPr="00A05F49">
        <w:rPr>
          <w:rFonts w:ascii="Times New Roman" w:hAnsi="Times New Roman"/>
          <w:sz w:val="28"/>
          <w:szCs w:val="28"/>
        </w:rPr>
        <w:t>ом</w:t>
      </w:r>
      <w:r w:rsidRPr="00A05F49">
        <w:rPr>
          <w:rFonts w:ascii="Times New Roman" w:hAnsi="Times New Roman"/>
          <w:sz w:val="28"/>
          <w:szCs w:val="28"/>
        </w:rPr>
        <w:t xml:space="preserve"> в кадровый резерв государственного органа</w:t>
      </w:r>
      <w:r w:rsidR="00B030E0" w:rsidRPr="00A05F49">
        <w:rPr>
          <w:rFonts w:ascii="Times New Roman" w:hAnsi="Times New Roman"/>
          <w:sz w:val="28"/>
          <w:szCs w:val="28"/>
        </w:rPr>
        <w:t>,</w:t>
      </w:r>
      <w:r w:rsidR="00143D1F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 xml:space="preserve">по форме согласно приложению № </w:t>
      </w:r>
      <w:r w:rsidR="00464391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 xml:space="preserve"> к настоящему Положению</w:t>
      </w:r>
      <w:r w:rsidR="00B030E0" w:rsidRPr="00A05F49">
        <w:rPr>
          <w:rFonts w:ascii="Times New Roman" w:hAnsi="Times New Roman"/>
          <w:sz w:val="28"/>
          <w:szCs w:val="28"/>
        </w:rPr>
        <w:t>.</w:t>
      </w:r>
    </w:p>
    <w:p w:rsidR="00143D1F" w:rsidRPr="00A05F49" w:rsidRDefault="00B030E0" w:rsidP="007B6BD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Государственный орган в 3-дневный срок со дня издания правового акта государственного органа об исключении гражданского служащего (гражданина),  состоящего в кадровом резерве государственного органа для замещения главной и/или ведущей групп должностей гражданской службы, из кадрового резерва государственного органа направляет в государственный орган по управлению гражданской службой сведения </w:t>
      </w:r>
      <w:r w:rsidR="00143D1F" w:rsidRPr="00A05F49">
        <w:rPr>
          <w:rFonts w:ascii="Times New Roman" w:hAnsi="Times New Roman"/>
          <w:sz w:val="28"/>
          <w:szCs w:val="28"/>
        </w:rPr>
        <w:t xml:space="preserve">о </w:t>
      </w:r>
      <w:r w:rsidRPr="00A05F49">
        <w:rPr>
          <w:rFonts w:ascii="Times New Roman" w:hAnsi="Times New Roman"/>
          <w:sz w:val="28"/>
          <w:szCs w:val="28"/>
        </w:rPr>
        <w:t>нём</w:t>
      </w:r>
      <w:r w:rsidR="00143D1F" w:rsidRPr="00A05F49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464391" w:rsidRPr="00A05F49">
        <w:rPr>
          <w:rFonts w:ascii="Times New Roman" w:hAnsi="Times New Roman"/>
          <w:sz w:val="28"/>
          <w:szCs w:val="28"/>
        </w:rPr>
        <w:t>5</w:t>
      </w:r>
      <w:r w:rsidR="00143D1F" w:rsidRPr="00A05F49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84E38">
        <w:rPr>
          <w:rFonts w:ascii="Times New Roman" w:hAnsi="Times New Roman"/>
          <w:sz w:val="28"/>
          <w:szCs w:val="28"/>
          <w:highlight w:val="yellow"/>
        </w:rPr>
        <w:t>4</w:t>
      </w:r>
      <w:r w:rsidR="00104CEC" w:rsidRPr="00584E38">
        <w:rPr>
          <w:rFonts w:ascii="Times New Roman" w:hAnsi="Times New Roman"/>
          <w:sz w:val="28"/>
          <w:szCs w:val="28"/>
          <w:highlight w:val="yellow"/>
        </w:rPr>
        <w:t>3</w:t>
      </w:r>
      <w:r w:rsidRPr="00584E38">
        <w:rPr>
          <w:rFonts w:ascii="Times New Roman" w:hAnsi="Times New Roman"/>
          <w:sz w:val="28"/>
          <w:szCs w:val="28"/>
          <w:highlight w:val="yellow"/>
        </w:rPr>
        <w:t>. Основаниями исключения гражданского служащего (гражданина) из кадрового резерва государственного органа являются: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 xml:space="preserve">.1. истечение срока нахождения в кадровом резерве государственного органа, предусмотренного </w:t>
      </w:r>
      <w:hyperlink w:anchor="P60" w:history="1">
        <w:r w:rsidRPr="00A05F49">
          <w:rPr>
            <w:rFonts w:ascii="Times New Roman" w:hAnsi="Times New Roman"/>
            <w:sz w:val="28"/>
            <w:szCs w:val="28"/>
          </w:rPr>
          <w:t xml:space="preserve">пунктом </w:t>
        </w:r>
        <w:r w:rsidR="00032FD5" w:rsidRPr="00A05F49">
          <w:rPr>
            <w:rFonts w:ascii="Times New Roman" w:hAnsi="Times New Roman"/>
            <w:sz w:val="28"/>
            <w:szCs w:val="28"/>
          </w:rPr>
          <w:t>4</w:t>
        </w:r>
      </w:hyperlink>
      <w:r w:rsidR="00F85D7A">
        <w:rPr>
          <w:rFonts w:ascii="Times New Roman" w:hAnsi="Times New Roman"/>
          <w:sz w:val="28"/>
          <w:szCs w:val="28"/>
        </w:rPr>
        <w:t xml:space="preserve"> настоящего Положения;</w:t>
      </w:r>
      <w:bookmarkStart w:id="10" w:name="_GoBack"/>
      <w:bookmarkEnd w:id="10"/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="000E2F2B">
        <w:rPr>
          <w:rFonts w:ascii="Times New Roman" w:hAnsi="Times New Roman"/>
          <w:sz w:val="28"/>
          <w:szCs w:val="28"/>
        </w:rPr>
        <w:t>.2. </w:t>
      </w:r>
      <w:r w:rsidRPr="00A05F49">
        <w:rPr>
          <w:rFonts w:ascii="Times New Roman" w:hAnsi="Times New Roman"/>
          <w:sz w:val="28"/>
          <w:szCs w:val="28"/>
        </w:rPr>
        <w:t>письменное заявление гражданского служащего (гражданина) об исключении его из кадрового резерва государственного органа;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219"/>
      <w:bookmarkEnd w:id="11"/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="000E2F2B">
        <w:rPr>
          <w:rFonts w:ascii="Times New Roman" w:hAnsi="Times New Roman"/>
          <w:sz w:val="28"/>
          <w:szCs w:val="28"/>
        </w:rPr>
        <w:t>.3. </w:t>
      </w:r>
      <w:r w:rsidRPr="00A05F49">
        <w:rPr>
          <w:rFonts w:ascii="Times New Roman" w:hAnsi="Times New Roman"/>
          <w:sz w:val="28"/>
          <w:szCs w:val="28"/>
        </w:rPr>
        <w:t>смерть (гибель) либо признание безвестно отсутствующим или объявление умершим гражданского служащего (гражданина) на основании решения суда, вступившего в законную силу;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="000E2F2B">
        <w:rPr>
          <w:rFonts w:ascii="Times New Roman" w:hAnsi="Times New Roman"/>
          <w:sz w:val="28"/>
          <w:szCs w:val="28"/>
        </w:rPr>
        <w:t>.4. </w:t>
      </w:r>
      <w:r w:rsidRPr="00A05F49">
        <w:rPr>
          <w:rFonts w:ascii="Times New Roman" w:hAnsi="Times New Roman"/>
          <w:sz w:val="28"/>
          <w:szCs w:val="28"/>
        </w:rPr>
        <w:t>представление подложных документов</w:t>
      </w:r>
      <w:r w:rsidR="002126C2" w:rsidRPr="00A05F49">
        <w:rPr>
          <w:rFonts w:ascii="Times New Roman" w:hAnsi="Times New Roman"/>
          <w:sz w:val="28"/>
          <w:szCs w:val="28"/>
        </w:rPr>
        <w:t>,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2126C2" w:rsidRPr="00A05F49">
        <w:rPr>
          <w:rFonts w:ascii="Times New Roman" w:hAnsi="Times New Roman"/>
          <w:sz w:val="28"/>
          <w:szCs w:val="28"/>
        </w:rPr>
        <w:t xml:space="preserve">недостоверных или </w:t>
      </w:r>
      <w:r w:rsidRPr="00A05F49">
        <w:rPr>
          <w:rFonts w:ascii="Times New Roman" w:hAnsi="Times New Roman"/>
          <w:sz w:val="28"/>
          <w:szCs w:val="28"/>
        </w:rPr>
        <w:t>заведомо ложных</w:t>
      </w:r>
      <w:r w:rsidR="00F12346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 xml:space="preserve">сведений о себе </w:t>
      </w:r>
      <w:r w:rsidR="00032FD5" w:rsidRPr="00A05F49">
        <w:rPr>
          <w:rFonts w:ascii="Times New Roman" w:hAnsi="Times New Roman"/>
          <w:sz w:val="28"/>
          <w:szCs w:val="28"/>
        </w:rPr>
        <w:t>в государственный орган</w:t>
      </w:r>
      <w:r w:rsidRPr="00A05F49">
        <w:rPr>
          <w:rFonts w:ascii="Times New Roman" w:hAnsi="Times New Roman"/>
          <w:sz w:val="28"/>
          <w:szCs w:val="28"/>
        </w:rPr>
        <w:t>;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="000E2F2B">
        <w:rPr>
          <w:rFonts w:ascii="Times New Roman" w:hAnsi="Times New Roman"/>
          <w:sz w:val="28"/>
          <w:szCs w:val="28"/>
        </w:rPr>
        <w:t>.5. </w:t>
      </w:r>
      <w:r w:rsidRPr="00A05F49">
        <w:rPr>
          <w:rFonts w:ascii="Times New Roman" w:hAnsi="Times New Roman"/>
          <w:sz w:val="28"/>
          <w:szCs w:val="28"/>
        </w:rPr>
        <w:t>достижение предельного возраста нахождения на гражданской службе;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>.</w:t>
      </w:r>
      <w:r w:rsidR="00032FD5" w:rsidRPr="00A05F49">
        <w:rPr>
          <w:rFonts w:ascii="Times New Roman" w:hAnsi="Times New Roman"/>
          <w:sz w:val="28"/>
          <w:szCs w:val="28"/>
        </w:rPr>
        <w:t>6</w:t>
      </w:r>
      <w:r w:rsidRPr="00A05F49">
        <w:rPr>
          <w:rFonts w:ascii="Times New Roman" w:hAnsi="Times New Roman"/>
          <w:sz w:val="28"/>
          <w:szCs w:val="28"/>
        </w:rPr>
        <w:t>. понижение гражданского служащего</w:t>
      </w:r>
      <w:r w:rsidR="00032FD5" w:rsidRPr="00A05F49">
        <w:rPr>
          <w:rFonts w:ascii="Times New Roman" w:hAnsi="Times New Roman"/>
          <w:sz w:val="28"/>
          <w:szCs w:val="28"/>
        </w:rPr>
        <w:t xml:space="preserve">, замещающего должность в государственном органе, в кадровом резерве которого он состоит, </w:t>
      </w:r>
      <w:r w:rsidRPr="00A05F49">
        <w:rPr>
          <w:rFonts w:ascii="Times New Roman" w:hAnsi="Times New Roman"/>
          <w:sz w:val="28"/>
          <w:szCs w:val="28"/>
        </w:rPr>
        <w:t>в должности гражданской службы в соответствии с пунктом 3 части 16 статьи 48 Федерального закона № 79-ФЗ;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>.</w:t>
      </w:r>
      <w:r w:rsidR="004E22FF" w:rsidRPr="00A05F49">
        <w:rPr>
          <w:rFonts w:ascii="Times New Roman" w:hAnsi="Times New Roman"/>
          <w:sz w:val="28"/>
          <w:szCs w:val="28"/>
        </w:rPr>
        <w:t>7</w:t>
      </w:r>
      <w:r w:rsidR="000E2F2B">
        <w:rPr>
          <w:rFonts w:ascii="Times New Roman" w:hAnsi="Times New Roman"/>
          <w:sz w:val="28"/>
          <w:szCs w:val="28"/>
        </w:rPr>
        <w:t>. </w:t>
      </w:r>
      <w:r w:rsidRPr="00A05F49">
        <w:rPr>
          <w:rFonts w:ascii="Times New Roman" w:hAnsi="Times New Roman"/>
          <w:sz w:val="28"/>
          <w:szCs w:val="28"/>
        </w:rPr>
        <w:t xml:space="preserve">увольнение </w:t>
      </w:r>
      <w:r w:rsidR="004E22FF" w:rsidRPr="00A05F49">
        <w:rPr>
          <w:rFonts w:ascii="Times New Roman" w:hAnsi="Times New Roman"/>
          <w:sz w:val="28"/>
          <w:szCs w:val="28"/>
        </w:rPr>
        <w:t xml:space="preserve">гражданского служащего, замещавшего должность в государственном органе, в кадровом резерве которого он состоит, </w:t>
      </w:r>
      <w:r w:rsidRPr="00A05F49">
        <w:rPr>
          <w:rFonts w:ascii="Times New Roman" w:hAnsi="Times New Roman"/>
          <w:sz w:val="28"/>
          <w:szCs w:val="28"/>
        </w:rPr>
        <w:t xml:space="preserve">с гражданской службы по основаниям, установленным </w:t>
      </w:r>
      <w:hyperlink r:id="rId14" w:history="1">
        <w:r w:rsidRPr="00A05F49">
          <w:rPr>
            <w:rFonts w:ascii="Times New Roman" w:hAnsi="Times New Roman"/>
            <w:sz w:val="28"/>
            <w:szCs w:val="28"/>
          </w:rPr>
          <w:t>пунктами 12</w:t>
        </w:r>
      </w:hyperlink>
      <w:r w:rsidR="000E2F2B">
        <w:rPr>
          <w:rFonts w:ascii="Times New Roman" w:hAnsi="Times New Roman"/>
          <w:sz w:val="28"/>
          <w:szCs w:val="28"/>
        </w:rPr>
        <w:t> – </w:t>
      </w:r>
      <w:hyperlink r:id="rId15" w:history="1">
        <w:r w:rsidRPr="00A05F49">
          <w:rPr>
            <w:rFonts w:ascii="Times New Roman" w:hAnsi="Times New Roman"/>
            <w:sz w:val="28"/>
            <w:szCs w:val="28"/>
          </w:rPr>
          <w:t>14 части 1 статьи 33</w:t>
        </w:r>
      </w:hyperlink>
      <w:r w:rsidRPr="00A05F49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A05F49">
          <w:rPr>
            <w:rFonts w:ascii="Times New Roman" w:hAnsi="Times New Roman"/>
            <w:sz w:val="28"/>
            <w:szCs w:val="28"/>
          </w:rPr>
          <w:t>подпунктом «а» пункта 1</w:t>
        </w:r>
      </w:hyperlink>
      <w:r w:rsidRPr="00A05F49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A05F49">
          <w:rPr>
            <w:rFonts w:ascii="Times New Roman" w:hAnsi="Times New Roman"/>
            <w:sz w:val="28"/>
            <w:szCs w:val="28"/>
          </w:rPr>
          <w:t>подпунктами «б»</w:t>
        </w:r>
      </w:hyperlink>
      <w:r w:rsidRPr="00A05F49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A05F49">
          <w:rPr>
            <w:rFonts w:ascii="Times New Roman" w:hAnsi="Times New Roman"/>
            <w:sz w:val="28"/>
            <w:szCs w:val="28"/>
          </w:rPr>
          <w:t>«в»</w:t>
        </w:r>
      </w:hyperlink>
      <w:r w:rsidRPr="00A05F49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A05F49">
          <w:rPr>
            <w:rFonts w:ascii="Times New Roman" w:hAnsi="Times New Roman"/>
            <w:sz w:val="28"/>
            <w:szCs w:val="28"/>
          </w:rPr>
          <w:t>«г» пункта 3</w:t>
        </w:r>
      </w:hyperlink>
      <w:r w:rsidRPr="00A05F49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A05F49">
          <w:rPr>
            <w:rFonts w:ascii="Times New Roman" w:hAnsi="Times New Roman"/>
            <w:sz w:val="28"/>
            <w:szCs w:val="28"/>
          </w:rPr>
          <w:t>пунктами 4</w:t>
        </w:r>
      </w:hyperlink>
      <w:r w:rsidR="00012577">
        <w:rPr>
          <w:rFonts w:ascii="Times New Roman" w:hAnsi="Times New Roman"/>
          <w:sz w:val="28"/>
          <w:szCs w:val="28"/>
        </w:rPr>
        <w:t xml:space="preserve"> –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A05F49">
          <w:rPr>
            <w:rFonts w:ascii="Times New Roman" w:hAnsi="Times New Roman"/>
            <w:sz w:val="28"/>
            <w:szCs w:val="28"/>
          </w:rPr>
          <w:t>7 части 1 статьи 37</w:t>
        </w:r>
      </w:hyperlink>
      <w:r w:rsidRPr="00A05F49">
        <w:rPr>
          <w:rFonts w:ascii="Times New Roman" w:hAnsi="Times New Roman"/>
          <w:sz w:val="28"/>
          <w:szCs w:val="28"/>
        </w:rPr>
        <w:t xml:space="preserve"> Федерального закона № 79-ФЗ;</w:t>
      </w:r>
    </w:p>
    <w:p w:rsidR="005A048D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231"/>
      <w:bookmarkEnd w:id="12"/>
      <w:r w:rsidRPr="00A05F49">
        <w:rPr>
          <w:rFonts w:ascii="Times New Roman" w:hAnsi="Times New Roman"/>
          <w:sz w:val="28"/>
          <w:szCs w:val="28"/>
        </w:rPr>
        <w:lastRenderedPageBreak/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>.</w:t>
      </w:r>
      <w:r w:rsidR="004E22FF" w:rsidRPr="00A05F49">
        <w:rPr>
          <w:rFonts w:ascii="Times New Roman" w:hAnsi="Times New Roman"/>
          <w:sz w:val="28"/>
          <w:szCs w:val="28"/>
        </w:rPr>
        <w:t>8</w:t>
      </w:r>
      <w:r w:rsidR="00726B67">
        <w:rPr>
          <w:rFonts w:ascii="Times New Roman" w:hAnsi="Times New Roman"/>
          <w:sz w:val="28"/>
          <w:szCs w:val="28"/>
        </w:rPr>
        <w:t>. </w:t>
      </w:r>
      <w:r w:rsidR="005A048D" w:rsidRPr="00A05F49">
        <w:rPr>
          <w:rFonts w:ascii="Times New Roman" w:hAnsi="Times New Roman"/>
          <w:sz w:val="28"/>
          <w:szCs w:val="28"/>
        </w:rPr>
        <w:t>установление обстоятельств, препятствующих поступлению или прохождению гражданской службы гражданским служащим (гражданином), состоящим в кадровом резерве государственного органа, в соответствии с Федеральным законом № 79-ФЗ и другими федеральными законами;</w:t>
      </w:r>
    </w:p>
    <w:p w:rsidR="005A048D" w:rsidRPr="00A05F49" w:rsidRDefault="005A048D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="00726B67">
        <w:rPr>
          <w:rFonts w:ascii="Times New Roman" w:hAnsi="Times New Roman"/>
          <w:sz w:val="28"/>
          <w:szCs w:val="28"/>
        </w:rPr>
        <w:t>.9. </w:t>
      </w:r>
      <w:r w:rsidRPr="00A05F49">
        <w:rPr>
          <w:rFonts w:ascii="Times New Roman" w:hAnsi="Times New Roman"/>
          <w:sz w:val="28"/>
          <w:szCs w:val="28"/>
        </w:rPr>
        <w:t>упра</w:t>
      </w:r>
      <w:r w:rsidR="006941A7">
        <w:rPr>
          <w:rFonts w:ascii="Times New Roman" w:hAnsi="Times New Roman"/>
          <w:sz w:val="28"/>
          <w:szCs w:val="28"/>
        </w:rPr>
        <w:t>зднение государственного органа</w:t>
      </w:r>
      <w:r w:rsidRPr="00A05F49">
        <w:rPr>
          <w:rFonts w:ascii="Times New Roman" w:hAnsi="Times New Roman"/>
          <w:sz w:val="28"/>
          <w:szCs w:val="28"/>
        </w:rPr>
        <w:t xml:space="preserve"> в</w:t>
      </w:r>
      <w:r w:rsidR="00012577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>случае</w:t>
      </w:r>
      <w:r w:rsidR="00012577">
        <w:rPr>
          <w:rFonts w:ascii="Times New Roman" w:hAnsi="Times New Roman"/>
          <w:sz w:val="28"/>
          <w:szCs w:val="28"/>
        </w:rPr>
        <w:t>,</w:t>
      </w:r>
      <w:r w:rsidRPr="00A05F49">
        <w:rPr>
          <w:rFonts w:ascii="Times New Roman" w:hAnsi="Times New Roman"/>
          <w:sz w:val="28"/>
          <w:szCs w:val="28"/>
        </w:rPr>
        <w:t xml:space="preserve"> если функции упразднённого государственного органа не переданы другому государственному органу</w:t>
      </w:r>
      <w:r w:rsidR="00761457" w:rsidRPr="00A05F49">
        <w:rPr>
          <w:rFonts w:ascii="Times New Roman" w:hAnsi="Times New Roman"/>
          <w:sz w:val="28"/>
          <w:szCs w:val="28"/>
        </w:rPr>
        <w:t>.</w:t>
      </w:r>
      <w:r w:rsidRPr="00A05F49">
        <w:rPr>
          <w:rFonts w:ascii="Times New Roman" w:hAnsi="Times New Roman"/>
          <w:sz w:val="28"/>
          <w:szCs w:val="28"/>
        </w:rPr>
        <w:t xml:space="preserve"> </w:t>
      </w:r>
    </w:p>
    <w:p w:rsidR="005A048D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4</w:t>
      </w:r>
      <w:r w:rsidRPr="00A05F49">
        <w:rPr>
          <w:rFonts w:ascii="Times New Roman" w:hAnsi="Times New Roman"/>
          <w:sz w:val="28"/>
          <w:szCs w:val="28"/>
        </w:rPr>
        <w:t>. Решение об исключении из кадрового резерва государственного органа принимается представителем нанимателя и оформляется правовым актом государственного органа</w:t>
      </w:r>
      <w:r w:rsidR="00147CE1" w:rsidRPr="00A05F49">
        <w:rPr>
          <w:rFonts w:ascii="Times New Roman" w:hAnsi="Times New Roman"/>
          <w:sz w:val="28"/>
          <w:szCs w:val="28"/>
        </w:rPr>
        <w:t xml:space="preserve"> в течение 6 </w:t>
      </w:r>
      <w:r w:rsidR="00761457" w:rsidRPr="00A05F49">
        <w:rPr>
          <w:rFonts w:ascii="Times New Roman" w:hAnsi="Times New Roman"/>
          <w:sz w:val="28"/>
          <w:szCs w:val="28"/>
        </w:rPr>
        <w:t xml:space="preserve">рабочих </w:t>
      </w:r>
      <w:r w:rsidR="00147CE1" w:rsidRPr="00A05F49">
        <w:rPr>
          <w:rFonts w:ascii="Times New Roman" w:hAnsi="Times New Roman"/>
          <w:sz w:val="28"/>
          <w:szCs w:val="28"/>
        </w:rPr>
        <w:t>дней с момента</w:t>
      </w:r>
      <w:r w:rsidR="006941A7">
        <w:rPr>
          <w:rFonts w:ascii="Times New Roman" w:hAnsi="Times New Roman"/>
          <w:sz w:val="28"/>
          <w:szCs w:val="28"/>
        </w:rPr>
        <w:t>,</w:t>
      </w:r>
      <w:r w:rsidR="00147CE1" w:rsidRPr="00A05F49">
        <w:rPr>
          <w:rFonts w:ascii="Times New Roman" w:hAnsi="Times New Roman"/>
          <w:sz w:val="28"/>
          <w:szCs w:val="28"/>
        </w:rPr>
        <w:t xml:space="preserve"> </w:t>
      </w:r>
      <w:r w:rsidR="006941A7">
        <w:rPr>
          <w:rFonts w:ascii="Times New Roman" w:hAnsi="Times New Roman"/>
          <w:sz w:val="28"/>
          <w:szCs w:val="28"/>
        </w:rPr>
        <w:t>когда</w:t>
      </w:r>
      <w:r w:rsidR="007C0795" w:rsidRPr="00A05F49">
        <w:rPr>
          <w:rFonts w:ascii="Times New Roman" w:hAnsi="Times New Roman"/>
          <w:sz w:val="28"/>
          <w:szCs w:val="28"/>
        </w:rPr>
        <w:t xml:space="preserve"> стало известно о возникновении </w:t>
      </w:r>
      <w:r w:rsidRPr="00A05F49">
        <w:rPr>
          <w:rFonts w:ascii="Times New Roman" w:hAnsi="Times New Roman"/>
          <w:sz w:val="28"/>
          <w:szCs w:val="28"/>
        </w:rPr>
        <w:t xml:space="preserve">оснований, предусмотренных </w:t>
      </w:r>
      <w:hyperlink w:anchor="P215" w:history="1">
        <w:r w:rsidRPr="00A05F49">
          <w:rPr>
            <w:rFonts w:ascii="Times New Roman" w:hAnsi="Times New Roman"/>
            <w:sz w:val="28"/>
            <w:szCs w:val="28"/>
          </w:rPr>
          <w:t>пунктом 4</w:t>
        </w:r>
        <w:r w:rsidR="00104CEC" w:rsidRPr="00A05F49">
          <w:rPr>
            <w:rFonts w:ascii="Times New Roman" w:hAnsi="Times New Roman"/>
            <w:sz w:val="28"/>
            <w:szCs w:val="28"/>
          </w:rPr>
          <w:t>3</w:t>
        </w:r>
      </w:hyperlink>
      <w:r w:rsidRPr="00A05F49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5A048D" w:rsidRPr="00A05F49">
        <w:rPr>
          <w:rFonts w:ascii="Times New Roman" w:hAnsi="Times New Roman"/>
          <w:sz w:val="28"/>
          <w:szCs w:val="28"/>
        </w:rPr>
        <w:t>.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5</w:t>
      </w:r>
      <w:r w:rsidRPr="00A05F49">
        <w:rPr>
          <w:rFonts w:ascii="Times New Roman" w:hAnsi="Times New Roman"/>
          <w:sz w:val="28"/>
          <w:szCs w:val="28"/>
        </w:rPr>
        <w:t xml:space="preserve">. Представитель нанимателя в течение </w:t>
      </w:r>
      <w:r w:rsidR="007014BE" w:rsidRPr="00A05F49">
        <w:rPr>
          <w:rFonts w:ascii="Times New Roman" w:hAnsi="Times New Roman"/>
          <w:sz w:val="28"/>
          <w:szCs w:val="28"/>
        </w:rPr>
        <w:t>7 рабочих дней</w:t>
      </w:r>
      <w:r w:rsidRPr="00A05F49">
        <w:rPr>
          <w:rFonts w:ascii="Times New Roman" w:hAnsi="Times New Roman"/>
          <w:sz w:val="28"/>
          <w:szCs w:val="28"/>
        </w:rPr>
        <w:t xml:space="preserve"> со дня принятия соответствующего решения направляет сообщение об исключении из кадрового резерва государственного органа гражданину, исключенному из кадрового резерва государственного органа, в письменном </w:t>
      </w:r>
      <w:r w:rsidR="00104CEC" w:rsidRPr="00A05F49">
        <w:rPr>
          <w:rFonts w:ascii="Times New Roman" w:hAnsi="Times New Roman"/>
          <w:sz w:val="28"/>
          <w:szCs w:val="28"/>
        </w:rPr>
        <w:t xml:space="preserve">виде </w:t>
      </w:r>
      <w:r w:rsidRPr="00A05F49">
        <w:rPr>
          <w:rFonts w:ascii="Times New Roman" w:hAnsi="Times New Roman"/>
          <w:sz w:val="28"/>
          <w:szCs w:val="28"/>
        </w:rPr>
        <w:t xml:space="preserve">или </w:t>
      </w:r>
      <w:r w:rsidR="00104CEC" w:rsidRPr="00A05F49">
        <w:rPr>
          <w:rFonts w:ascii="Times New Roman" w:hAnsi="Times New Roman"/>
          <w:sz w:val="28"/>
          <w:szCs w:val="28"/>
        </w:rPr>
        <w:t xml:space="preserve">путем направления его электронного образа по электронной почте </w:t>
      </w:r>
      <w:r w:rsidRPr="00A05F49">
        <w:rPr>
          <w:rFonts w:ascii="Times New Roman" w:hAnsi="Times New Roman"/>
          <w:sz w:val="28"/>
          <w:szCs w:val="28"/>
        </w:rPr>
        <w:t>по выбору</w:t>
      </w:r>
      <w:r w:rsidR="00104CEC" w:rsidRPr="00A05F49">
        <w:rPr>
          <w:rFonts w:ascii="Times New Roman" w:hAnsi="Times New Roman"/>
          <w:sz w:val="28"/>
          <w:szCs w:val="28"/>
        </w:rPr>
        <w:t xml:space="preserve"> гражданина</w:t>
      </w:r>
      <w:r w:rsidRPr="00A05F49">
        <w:rPr>
          <w:rFonts w:ascii="Times New Roman" w:hAnsi="Times New Roman"/>
          <w:sz w:val="28"/>
          <w:szCs w:val="28"/>
        </w:rPr>
        <w:t xml:space="preserve">. 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гражданской службы в государственном органе, </w:t>
      </w:r>
      <w:r w:rsidR="00147CE1" w:rsidRPr="00A05F49">
        <w:rPr>
          <w:rFonts w:ascii="Times New Roman" w:hAnsi="Times New Roman"/>
          <w:sz w:val="28"/>
          <w:szCs w:val="28"/>
        </w:rPr>
        <w:t xml:space="preserve">в кадровом резерве </w:t>
      </w:r>
      <w:r w:rsidRPr="00A05F49">
        <w:rPr>
          <w:rFonts w:ascii="Times New Roman" w:hAnsi="Times New Roman"/>
          <w:sz w:val="28"/>
          <w:szCs w:val="28"/>
        </w:rPr>
        <w:t>которо</w:t>
      </w:r>
      <w:r w:rsidR="00147CE1" w:rsidRPr="00A05F49">
        <w:rPr>
          <w:rFonts w:ascii="Times New Roman" w:hAnsi="Times New Roman"/>
          <w:sz w:val="28"/>
          <w:szCs w:val="28"/>
        </w:rPr>
        <w:t>го</w:t>
      </w:r>
      <w:r w:rsidRPr="00A05F49">
        <w:rPr>
          <w:rFonts w:ascii="Times New Roman" w:hAnsi="Times New Roman"/>
          <w:sz w:val="28"/>
          <w:szCs w:val="28"/>
        </w:rPr>
        <w:t xml:space="preserve"> он состоит, знакомится с правовым актом государственного органа об исключении его из кадрового резерва государственного органа или с выпиской из него в течение 15 дней со дня его принятия. </w:t>
      </w:r>
    </w:p>
    <w:p w:rsidR="006B1555" w:rsidRPr="00A05F49" w:rsidRDefault="00F200EB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6</w:t>
      </w:r>
      <w:r w:rsidR="006B1555" w:rsidRPr="00A05F49">
        <w:rPr>
          <w:rFonts w:ascii="Times New Roman" w:hAnsi="Times New Roman"/>
          <w:sz w:val="28"/>
          <w:szCs w:val="28"/>
        </w:rPr>
        <w:t>. Гражданский служащий (гражданин), исключенный из кадрового резерва государственного органа, исключается из кадрового резерва автономного округа.</w:t>
      </w:r>
    </w:p>
    <w:p w:rsidR="006B1555" w:rsidRPr="00A05F49" w:rsidRDefault="006B1555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Датой исключения гражданского служащего (гражданина) из кадрового резерва автономного округа является дата исключения его из кадрового резерва государственного органа.</w:t>
      </w:r>
    </w:p>
    <w:p w:rsidR="006B1555" w:rsidRPr="00A05F49" w:rsidRDefault="00F200EB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7</w:t>
      </w:r>
      <w:r w:rsidR="006B1555" w:rsidRPr="00A05F49">
        <w:rPr>
          <w:rFonts w:ascii="Times New Roman" w:hAnsi="Times New Roman"/>
          <w:sz w:val="28"/>
          <w:szCs w:val="28"/>
        </w:rPr>
        <w:t>. Исключение гражданского служащего (гражданина) из кадрового резерва автономного округа осуществляется на основании сведений государственного органа об исключении гражданского служащего (гражданина) из кадрового резерва государственного органа.</w:t>
      </w:r>
    </w:p>
    <w:p w:rsidR="00316EB2" w:rsidRPr="00A05F49" w:rsidRDefault="00316EB2" w:rsidP="006B155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462" w:rsidRPr="00A05F49" w:rsidRDefault="00C0116A" w:rsidP="006B346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467265">
        <w:rPr>
          <w:rFonts w:ascii="Times New Roman" w:hAnsi="Times New Roman"/>
          <w:b/>
          <w:sz w:val="28"/>
          <w:szCs w:val="28"/>
          <w:lang w:val="en-US"/>
        </w:rPr>
        <w:t>I</w:t>
      </w:r>
      <w:r w:rsidR="006B1555" w:rsidRPr="006941A7">
        <w:rPr>
          <w:rFonts w:ascii="Times New Roman" w:hAnsi="Times New Roman"/>
          <w:b/>
          <w:sz w:val="28"/>
          <w:szCs w:val="28"/>
        </w:rPr>
        <w:t>.</w:t>
      </w:r>
      <w:r w:rsidR="006B1555" w:rsidRPr="00A05F49">
        <w:rPr>
          <w:rFonts w:ascii="Times New Roman" w:hAnsi="Times New Roman"/>
          <w:sz w:val="28"/>
          <w:szCs w:val="28"/>
        </w:rPr>
        <w:t xml:space="preserve"> </w:t>
      </w:r>
      <w:r w:rsidR="006B3462" w:rsidRPr="00A05F49">
        <w:rPr>
          <w:rFonts w:ascii="Times New Roman" w:hAnsi="Times New Roman"/>
          <w:b/>
          <w:sz w:val="28"/>
          <w:szCs w:val="28"/>
        </w:rPr>
        <w:t>Замещение вакантной должности гражданской службы</w:t>
      </w:r>
    </w:p>
    <w:p w:rsidR="006B3462" w:rsidRPr="00A05F49" w:rsidRDefault="006B3462" w:rsidP="006B346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>гражданским служащим (гражданином),</w:t>
      </w:r>
    </w:p>
    <w:p w:rsidR="006B1555" w:rsidRPr="00A05F49" w:rsidRDefault="006B3462" w:rsidP="006B3462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>состоящим в кадровом резерве</w:t>
      </w:r>
    </w:p>
    <w:p w:rsidR="006B1555" w:rsidRPr="00A05F49" w:rsidRDefault="006B1555" w:rsidP="008C57B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7B2" w:rsidRPr="00A05F49" w:rsidRDefault="004F5598" w:rsidP="008C57B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8</w:t>
      </w:r>
      <w:r w:rsidR="00726B67">
        <w:rPr>
          <w:rFonts w:ascii="Times New Roman" w:hAnsi="Times New Roman"/>
          <w:sz w:val="28"/>
          <w:szCs w:val="28"/>
        </w:rPr>
        <w:t>. </w:t>
      </w:r>
      <w:r w:rsidR="003B6A42" w:rsidRPr="00A05F49">
        <w:rPr>
          <w:rFonts w:ascii="Times New Roman" w:hAnsi="Times New Roman"/>
          <w:sz w:val="28"/>
          <w:szCs w:val="28"/>
        </w:rPr>
        <w:t>На в</w:t>
      </w:r>
      <w:r w:rsidR="008C57B2" w:rsidRPr="00A05F49">
        <w:rPr>
          <w:rFonts w:ascii="Times New Roman" w:hAnsi="Times New Roman"/>
          <w:sz w:val="28"/>
          <w:szCs w:val="28"/>
        </w:rPr>
        <w:t>акантн</w:t>
      </w:r>
      <w:r w:rsidR="003B6A42" w:rsidRPr="00A05F49">
        <w:rPr>
          <w:rFonts w:ascii="Times New Roman" w:hAnsi="Times New Roman"/>
          <w:sz w:val="28"/>
          <w:szCs w:val="28"/>
        </w:rPr>
        <w:t>ую</w:t>
      </w:r>
      <w:r w:rsidR="008C57B2" w:rsidRPr="00A05F49">
        <w:rPr>
          <w:rFonts w:ascii="Times New Roman" w:hAnsi="Times New Roman"/>
          <w:sz w:val="28"/>
          <w:szCs w:val="28"/>
        </w:rPr>
        <w:t xml:space="preserve"> должность гражданской службы </w:t>
      </w:r>
      <w:r w:rsidR="007336D8" w:rsidRPr="00A05F49">
        <w:rPr>
          <w:rFonts w:ascii="Times New Roman" w:hAnsi="Times New Roman"/>
          <w:sz w:val="28"/>
          <w:szCs w:val="28"/>
        </w:rPr>
        <w:t xml:space="preserve">по решению представителя нанимателя </w:t>
      </w:r>
      <w:r w:rsidR="003B6A42" w:rsidRPr="00A05F49">
        <w:rPr>
          <w:rFonts w:ascii="Times New Roman" w:hAnsi="Times New Roman"/>
          <w:sz w:val="28"/>
          <w:szCs w:val="28"/>
        </w:rPr>
        <w:t>назначается</w:t>
      </w:r>
      <w:r w:rsidR="008C57B2" w:rsidRPr="00A05F49">
        <w:rPr>
          <w:rFonts w:ascii="Times New Roman" w:hAnsi="Times New Roman"/>
          <w:sz w:val="28"/>
          <w:szCs w:val="28"/>
        </w:rPr>
        <w:t xml:space="preserve"> граждански</w:t>
      </w:r>
      <w:r w:rsidR="003B6A42" w:rsidRPr="00A05F49">
        <w:rPr>
          <w:rFonts w:ascii="Times New Roman" w:hAnsi="Times New Roman"/>
          <w:sz w:val="28"/>
          <w:szCs w:val="28"/>
        </w:rPr>
        <w:t>й</w:t>
      </w:r>
      <w:r w:rsidR="008C57B2" w:rsidRPr="00A05F49">
        <w:rPr>
          <w:rFonts w:ascii="Times New Roman" w:hAnsi="Times New Roman"/>
          <w:sz w:val="28"/>
          <w:szCs w:val="28"/>
        </w:rPr>
        <w:t xml:space="preserve"> служащи</w:t>
      </w:r>
      <w:r w:rsidR="003B6A42" w:rsidRPr="00A05F49">
        <w:rPr>
          <w:rFonts w:ascii="Times New Roman" w:hAnsi="Times New Roman"/>
          <w:sz w:val="28"/>
          <w:szCs w:val="28"/>
        </w:rPr>
        <w:t>й</w:t>
      </w:r>
      <w:r w:rsidR="008C57B2" w:rsidRPr="00A05F49">
        <w:rPr>
          <w:rFonts w:ascii="Times New Roman" w:hAnsi="Times New Roman"/>
          <w:sz w:val="28"/>
          <w:szCs w:val="28"/>
        </w:rPr>
        <w:t xml:space="preserve"> (гражданин), соответствующи</w:t>
      </w:r>
      <w:r w:rsidR="003B6A42" w:rsidRPr="00A05F49">
        <w:rPr>
          <w:rFonts w:ascii="Times New Roman" w:hAnsi="Times New Roman"/>
          <w:sz w:val="28"/>
          <w:szCs w:val="28"/>
        </w:rPr>
        <w:t>й</w:t>
      </w:r>
      <w:r w:rsidR="008C57B2" w:rsidRPr="00A05F49">
        <w:rPr>
          <w:rFonts w:ascii="Times New Roman" w:hAnsi="Times New Roman"/>
          <w:sz w:val="28"/>
          <w:szCs w:val="28"/>
        </w:rPr>
        <w:t xml:space="preserve"> квалификационным требованиям для </w:t>
      </w:r>
      <w:r w:rsidR="003B6A42" w:rsidRPr="00A05F49">
        <w:rPr>
          <w:rFonts w:ascii="Times New Roman" w:hAnsi="Times New Roman"/>
          <w:sz w:val="28"/>
          <w:szCs w:val="28"/>
        </w:rPr>
        <w:t xml:space="preserve">её </w:t>
      </w:r>
      <w:r w:rsidR="008C57B2" w:rsidRPr="00A05F49">
        <w:rPr>
          <w:rFonts w:ascii="Times New Roman" w:hAnsi="Times New Roman"/>
          <w:sz w:val="28"/>
          <w:szCs w:val="28"/>
        </w:rPr>
        <w:t>замещения и состоящи</w:t>
      </w:r>
      <w:r w:rsidR="003B6A42" w:rsidRPr="00A05F49">
        <w:rPr>
          <w:rFonts w:ascii="Times New Roman" w:hAnsi="Times New Roman"/>
          <w:sz w:val="28"/>
          <w:szCs w:val="28"/>
        </w:rPr>
        <w:t>й</w:t>
      </w:r>
      <w:r w:rsidR="008C57B2" w:rsidRPr="00A05F49">
        <w:rPr>
          <w:rFonts w:ascii="Times New Roman" w:hAnsi="Times New Roman"/>
          <w:sz w:val="28"/>
          <w:szCs w:val="28"/>
        </w:rPr>
        <w:t xml:space="preserve"> в кадровом резерве</w:t>
      </w:r>
      <w:r w:rsidR="003B6A42" w:rsidRPr="00A05F49">
        <w:rPr>
          <w:rFonts w:ascii="Times New Roman" w:hAnsi="Times New Roman"/>
          <w:sz w:val="28"/>
          <w:szCs w:val="28"/>
        </w:rPr>
        <w:t>, с его согласия</w:t>
      </w:r>
      <w:r w:rsidR="008C57B2" w:rsidRPr="00A05F49">
        <w:rPr>
          <w:rFonts w:ascii="Times New Roman" w:hAnsi="Times New Roman"/>
          <w:sz w:val="28"/>
          <w:szCs w:val="28"/>
        </w:rPr>
        <w:t>.</w:t>
      </w:r>
    </w:p>
    <w:p w:rsidR="00E0651D" w:rsidRPr="00A05F49" w:rsidRDefault="00E0651D" w:rsidP="00E065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При этом </w:t>
      </w:r>
      <w:r w:rsidR="00C75B5D" w:rsidRPr="00A05F49">
        <w:rPr>
          <w:rFonts w:ascii="Times New Roman" w:hAnsi="Times New Roman"/>
          <w:sz w:val="28"/>
          <w:szCs w:val="28"/>
        </w:rPr>
        <w:t xml:space="preserve">вакантная </w:t>
      </w:r>
      <w:r w:rsidRPr="00A05F49">
        <w:rPr>
          <w:rFonts w:ascii="Times New Roman" w:hAnsi="Times New Roman"/>
          <w:sz w:val="28"/>
          <w:szCs w:val="28"/>
        </w:rPr>
        <w:t xml:space="preserve">должность гражданской службы, на которую гражданский служащий (гражданин) может быть назначен, должна </w:t>
      </w:r>
      <w:r w:rsidR="00177405" w:rsidRPr="00A05F49">
        <w:rPr>
          <w:rFonts w:ascii="Times New Roman" w:hAnsi="Times New Roman"/>
          <w:sz w:val="28"/>
          <w:szCs w:val="28"/>
        </w:rPr>
        <w:t>относиться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177405" w:rsidRPr="00A05F49">
        <w:rPr>
          <w:rFonts w:ascii="Times New Roman" w:hAnsi="Times New Roman"/>
          <w:sz w:val="28"/>
          <w:szCs w:val="28"/>
        </w:rPr>
        <w:t>к</w:t>
      </w:r>
      <w:r w:rsidRPr="00A05F49">
        <w:rPr>
          <w:rFonts w:ascii="Times New Roman" w:hAnsi="Times New Roman"/>
          <w:sz w:val="28"/>
          <w:szCs w:val="28"/>
        </w:rPr>
        <w:t xml:space="preserve"> той групп</w:t>
      </w:r>
      <w:r w:rsidR="00177405" w:rsidRPr="00A05F49">
        <w:rPr>
          <w:rFonts w:ascii="Times New Roman" w:hAnsi="Times New Roman"/>
          <w:sz w:val="28"/>
          <w:szCs w:val="28"/>
        </w:rPr>
        <w:t>е</w:t>
      </w:r>
      <w:r w:rsidRPr="00A05F49">
        <w:rPr>
          <w:rFonts w:ascii="Times New Roman" w:hAnsi="Times New Roman"/>
          <w:sz w:val="28"/>
          <w:szCs w:val="28"/>
        </w:rPr>
        <w:t xml:space="preserve"> должностей гражданской службы, </w:t>
      </w:r>
      <w:r w:rsidR="00761457" w:rsidRPr="00A05F49">
        <w:rPr>
          <w:rFonts w:ascii="Times New Roman" w:hAnsi="Times New Roman"/>
          <w:sz w:val="28"/>
          <w:szCs w:val="28"/>
        </w:rPr>
        <w:t xml:space="preserve">для замещения должностей </w:t>
      </w:r>
      <w:r w:rsidR="00761457" w:rsidRPr="00A05F49">
        <w:rPr>
          <w:rFonts w:ascii="Times New Roman" w:hAnsi="Times New Roman"/>
          <w:sz w:val="28"/>
          <w:szCs w:val="28"/>
        </w:rPr>
        <w:lastRenderedPageBreak/>
        <w:t>гражданской службы которой о</w:t>
      </w:r>
      <w:r w:rsidRPr="00A05F49">
        <w:rPr>
          <w:rFonts w:ascii="Times New Roman" w:hAnsi="Times New Roman"/>
          <w:sz w:val="28"/>
          <w:szCs w:val="28"/>
        </w:rPr>
        <w:t>н состоит в кадровом резерве</w:t>
      </w:r>
      <w:r w:rsidR="00177405" w:rsidRPr="00A05F49">
        <w:rPr>
          <w:rFonts w:ascii="Times New Roman" w:hAnsi="Times New Roman"/>
          <w:sz w:val="28"/>
          <w:szCs w:val="28"/>
        </w:rPr>
        <w:t>, или к нижестоящей группе должностей гражданской службы</w:t>
      </w:r>
      <w:r w:rsidRPr="00A05F49">
        <w:rPr>
          <w:rFonts w:ascii="Times New Roman" w:hAnsi="Times New Roman"/>
          <w:sz w:val="28"/>
          <w:szCs w:val="28"/>
        </w:rPr>
        <w:t>.</w:t>
      </w:r>
    </w:p>
    <w:p w:rsidR="00177405" w:rsidRPr="00A05F49" w:rsidRDefault="00177405" w:rsidP="00E065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В целях настоящего Положения нижестоящими группами должностей гражданской службы являются:</w:t>
      </w:r>
    </w:p>
    <w:p w:rsidR="00177405" w:rsidRPr="00A05F49" w:rsidRDefault="00177405" w:rsidP="00E065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для главной групп</w:t>
      </w:r>
      <w:r w:rsidR="00726B67">
        <w:rPr>
          <w:rFonts w:ascii="Times New Roman" w:hAnsi="Times New Roman"/>
          <w:sz w:val="28"/>
          <w:szCs w:val="28"/>
        </w:rPr>
        <w:t>ы должностей гражданской службы – </w:t>
      </w:r>
      <w:r w:rsidRPr="00A05F49">
        <w:rPr>
          <w:rFonts w:ascii="Times New Roman" w:hAnsi="Times New Roman"/>
          <w:sz w:val="28"/>
          <w:szCs w:val="28"/>
        </w:rPr>
        <w:t>ведущая, старшая, младшая группы должностей гражданской службы;</w:t>
      </w:r>
    </w:p>
    <w:p w:rsidR="00177405" w:rsidRPr="00A05F49" w:rsidRDefault="00177405" w:rsidP="00E065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для ведущей группы должностей</w:t>
      </w:r>
      <w:r w:rsidR="00726B67">
        <w:rPr>
          <w:rFonts w:ascii="Times New Roman" w:hAnsi="Times New Roman"/>
          <w:sz w:val="28"/>
          <w:szCs w:val="28"/>
        </w:rPr>
        <w:t xml:space="preserve"> гражданской службы – </w:t>
      </w:r>
      <w:r w:rsidRPr="00A05F49">
        <w:rPr>
          <w:rFonts w:ascii="Times New Roman" w:hAnsi="Times New Roman"/>
          <w:sz w:val="28"/>
          <w:szCs w:val="28"/>
        </w:rPr>
        <w:t xml:space="preserve">старшая, младшая группы должностей гражданской службы; </w:t>
      </w:r>
    </w:p>
    <w:p w:rsidR="00177405" w:rsidRPr="00A05F49" w:rsidRDefault="00177405" w:rsidP="00E0651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для старшей группы </w:t>
      </w:r>
      <w:r w:rsidR="00726B67">
        <w:rPr>
          <w:rFonts w:ascii="Times New Roman" w:hAnsi="Times New Roman"/>
          <w:sz w:val="28"/>
          <w:szCs w:val="28"/>
        </w:rPr>
        <w:t>должностей гражданской службы – </w:t>
      </w:r>
      <w:r w:rsidRPr="00A05F49">
        <w:rPr>
          <w:rFonts w:ascii="Times New Roman" w:hAnsi="Times New Roman"/>
          <w:sz w:val="28"/>
          <w:szCs w:val="28"/>
        </w:rPr>
        <w:t>младшая группа должностей гражданской службы</w:t>
      </w:r>
      <w:r w:rsidR="006F40DD" w:rsidRPr="00A05F49">
        <w:rPr>
          <w:rFonts w:ascii="Times New Roman" w:hAnsi="Times New Roman"/>
          <w:sz w:val="28"/>
          <w:szCs w:val="28"/>
        </w:rPr>
        <w:t>.</w:t>
      </w:r>
    </w:p>
    <w:p w:rsidR="00C75B5D" w:rsidRPr="00A05F49" w:rsidRDefault="007336D8" w:rsidP="00737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4</w:t>
      </w:r>
      <w:r w:rsidR="00104CEC" w:rsidRPr="00A05F49">
        <w:rPr>
          <w:rFonts w:ascii="Times New Roman" w:hAnsi="Times New Roman"/>
          <w:sz w:val="28"/>
          <w:szCs w:val="28"/>
        </w:rPr>
        <w:t>9</w:t>
      </w:r>
      <w:r w:rsidR="00C75B5D" w:rsidRPr="00A05F49">
        <w:rPr>
          <w:rFonts w:ascii="Times New Roman" w:hAnsi="Times New Roman"/>
          <w:sz w:val="28"/>
          <w:szCs w:val="28"/>
        </w:rPr>
        <w:t xml:space="preserve">. </w:t>
      </w:r>
      <w:r w:rsidR="00F71D8A" w:rsidRPr="00A05F49">
        <w:rPr>
          <w:rFonts w:ascii="Times New Roman" w:hAnsi="Times New Roman"/>
          <w:sz w:val="28"/>
          <w:szCs w:val="28"/>
        </w:rPr>
        <w:t>При</w:t>
      </w:r>
      <w:r w:rsidR="00C75B5D" w:rsidRPr="00A05F49">
        <w:rPr>
          <w:rFonts w:ascii="Times New Roman" w:hAnsi="Times New Roman"/>
          <w:sz w:val="28"/>
          <w:szCs w:val="28"/>
        </w:rPr>
        <w:t xml:space="preserve"> приняти</w:t>
      </w:r>
      <w:r w:rsidR="00F71D8A" w:rsidRPr="00A05F49">
        <w:rPr>
          <w:rFonts w:ascii="Times New Roman" w:hAnsi="Times New Roman"/>
          <w:sz w:val="28"/>
          <w:szCs w:val="28"/>
        </w:rPr>
        <w:t>и</w:t>
      </w:r>
      <w:r w:rsidR="00C75B5D" w:rsidRPr="00A05F49">
        <w:rPr>
          <w:rFonts w:ascii="Times New Roman" w:hAnsi="Times New Roman"/>
          <w:sz w:val="28"/>
          <w:szCs w:val="28"/>
        </w:rPr>
        <w:t xml:space="preserve"> решения об использовании кадрового резерва </w:t>
      </w:r>
      <w:r w:rsidR="00B817F7" w:rsidRPr="00A05F49">
        <w:rPr>
          <w:rFonts w:ascii="Times New Roman" w:hAnsi="Times New Roman"/>
          <w:sz w:val="28"/>
          <w:szCs w:val="28"/>
        </w:rPr>
        <w:t>автономного округа</w:t>
      </w:r>
      <w:r w:rsidR="00C75B5D" w:rsidRPr="00A05F49">
        <w:rPr>
          <w:rFonts w:ascii="Times New Roman" w:hAnsi="Times New Roman"/>
          <w:sz w:val="28"/>
          <w:szCs w:val="28"/>
        </w:rPr>
        <w:t xml:space="preserve"> для замещения вакантной должности гражданской службы </w:t>
      </w:r>
      <w:r w:rsidR="00B817F7" w:rsidRPr="00A05F49">
        <w:rPr>
          <w:rFonts w:ascii="Times New Roman" w:hAnsi="Times New Roman"/>
          <w:sz w:val="28"/>
          <w:szCs w:val="28"/>
        </w:rPr>
        <w:t xml:space="preserve">главной или ведущей групп должностей гражданской службы </w:t>
      </w:r>
      <w:r w:rsidR="00C75B5D" w:rsidRPr="00A05F49">
        <w:rPr>
          <w:rFonts w:ascii="Times New Roman" w:hAnsi="Times New Roman"/>
          <w:sz w:val="28"/>
          <w:szCs w:val="28"/>
        </w:rPr>
        <w:t xml:space="preserve">руководитель государственного органа направляет письменный запрос в государственный орган по управлению </w:t>
      </w:r>
      <w:r w:rsidR="00B817F7" w:rsidRPr="00A05F49">
        <w:rPr>
          <w:rFonts w:ascii="Times New Roman" w:hAnsi="Times New Roman"/>
          <w:sz w:val="28"/>
          <w:szCs w:val="28"/>
        </w:rPr>
        <w:t>гражданской</w:t>
      </w:r>
      <w:r w:rsidR="00C75B5D" w:rsidRPr="00A05F49">
        <w:rPr>
          <w:rFonts w:ascii="Times New Roman" w:hAnsi="Times New Roman"/>
          <w:sz w:val="28"/>
          <w:szCs w:val="28"/>
        </w:rPr>
        <w:t xml:space="preserve"> службой </w:t>
      </w:r>
      <w:r w:rsidR="00B817F7" w:rsidRPr="00A05F49">
        <w:rPr>
          <w:rFonts w:ascii="Times New Roman" w:hAnsi="Times New Roman"/>
          <w:sz w:val="28"/>
          <w:szCs w:val="28"/>
        </w:rPr>
        <w:t>о представлении списка гражданских служащих (граждан), состоящих в кадровом резерве автономного округа, с</w:t>
      </w:r>
      <w:r w:rsidR="00CD725E" w:rsidRPr="00A05F49">
        <w:rPr>
          <w:rFonts w:ascii="Times New Roman" w:hAnsi="Times New Roman"/>
          <w:sz w:val="28"/>
          <w:szCs w:val="28"/>
          <w:lang w:eastAsia="ru-RU"/>
        </w:rPr>
        <w:t xml:space="preserve"> указанием квалификационных требований для замещения вакантной должности гражданской службы</w:t>
      </w:r>
      <w:r w:rsidR="00CD725E" w:rsidRPr="00A05F49">
        <w:rPr>
          <w:rFonts w:ascii="Times New Roman" w:hAnsi="Times New Roman"/>
          <w:sz w:val="28"/>
          <w:szCs w:val="28"/>
        </w:rPr>
        <w:t xml:space="preserve"> </w:t>
      </w:r>
      <w:r w:rsidR="00C75B5D" w:rsidRPr="00A05F49">
        <w:rPr>
          <w:rFonts w:ascii="Times New Roman" w:hAnsi="Times New Roman"/>
          <w:sz w:val="28"/>
          <w:szCs w:val="28"/>
        </w:rPr>
        <w:t xml:space="preserve">(далее </w:t>
      </w:r>
      <w:r w:rsidR="00417EFC" w:rsidRPr="00417EFC">
        <w:rPr>
          <w:rFonts w:ascii="Times New Roman" w:hAnsi="Times New Roman"/>
          <w:sz w:val="28"/>
          <w:szCs w:val="28"/>
        </w:rPr>
        <w:t>–</w:t>
      </w:r>
      <w:r w:rsidR="00C75B5D" w:rsidRPr="00A05F49">
        <w:rPr>
          <w:rFonts w:ascii="Times New Roman" w:hAnsi="Times New Roman"/>
          <w:sz w:val="28"/>
          <w:szCs w:val="28"/>
        </w:rPr>
        <w:t xml:space="preserve"> письменный запрос).</w:t>
      </w:r>
    </w:p>
    <w:p w:rsidR="00B817F7" w:rsidRPr="00A05F49" w:rsidRDefault="00104CEC" w:rsidP="00B817F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50</w:t>
      </w:r>
      <w:r w:rsidR="00B817F7" w:rsidRPr="00A05F49">
        <w:rPr>
          <w:rFonts w:ascii="Times New Roman" w:hAnsi="Times New Roman"/>
          <w:sz w:val="28"/>
          <w:szCs w:val="28"/>
        </w:rPr>
        <w:t xml:space="preserve">. Государственный орган по управлению гражданской службой в течение </w:t>
      </w:r>
      <w:r w:rsidR="00CD725E" w:rsidRPr="00A05F49">
        <w:rPr>
          <w:rFonts w:ascii="Times New Roman" w:hAnsi="Times New Roman"/>
          <w:sz w:val="28"/>
          <w:szCs w:val="28"/>
        </w:rPr>
        <w:t>7</w:t>
      </w:r>
      <w:r w:rsidR="00B817F7" w:rsidRPr="00A05F49">
        <w:rPr>
          <w:rFonts w:ascii="Times New Roman" w:hAnsi="Times New Roman"/>
          <w:sz w:val="28"/>
          <w:szCs w:val="28"/>
        </w:rPr>
        <w:t xml:space="preserve"> рабочих дней со дня поступления письменного запроса направляет его инициатору список гражданских служащих (граждан), состоящих в кадровом резерве автономного округа и соответствующих квалификационным требованиям для замещения вакантной должности гражданской службы, либо информацию об отсутствии таких гражданских служащих (граждан).</w:t>
      </w:r>
    </w:p>
    <w:p w:rsidR="004C33D3" w:rsidRPr="00A05F49" w:rsidRDefault="00104CEC" w:rsidP="008C57B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51</w:t>
      </w:r>
      <w:r w:rsidR="004C33D3" w:rsidRPr="00A05F49">
        <w:rPr>
          <w:rFonts w:ascii="Times New Roman" w:hAnsi="Times New Roman"/>
          <w:sz w:val="28"/>
          <w:szCs w:val="28"/>
        </w:rPr>
        <w:t xml:space="preserve">. При наличии в кадровом резерве нескольких </w:t>
      </w:r>
      <w:r w:rsidR="00E0651D" w:rsidRPr="00A05F49">
        <w:rPr>
          <w:rFonts w:ascii="Times New Roman" w:hAnsi="Times New Roman"/>
          <w:sz w:val="28"/>
          <w:szCs w:val="28"/>
        </w:rPr>
        <w:t>гражданских служащих (граждан)</w:t>
      </w:r>
      <w:r w:rsidR="004C33D3" w:rsidRPr="00A05F49">
        <w:rPr>
          <w:rFonts w:ascii="Times New Roman" w:hAnsi="Times New Roman"/>
          <w:sz w:val="28"/>
          <w:szCs w:val="28"/>
        </w:rPr>
        <w:t xml:space="preserve">, претендующих на замещение вакантной должности гражданской службы и удовлетворяющих требованиям должностного регламента по этой должности, представитель нанимателя самостоятельно </w:t>
      </w:r>
      <w:r w:rsidR="000C23BB" w:rsidRPr="00A05F49">
        <w:rPr>
          <w:rFonts w:ascii="Times New Roman" w:hAnsi="Times New Roman"/>
          <w:sz w:val="28"/>
          <w:szCs w:val="28"/>
        </w:rPr>
        <w:t>осуществляет выбор</w:t>
      </w:r>
      <w:r w:rsidR="004C33D3" w:rsidRPr="00A05F49">
        <w:rPr>
          <w:rFonts w:ascii="Times New Roman" w:hAnsi="Times New Roman"/>
          <w:sz w:val="28"/>
          <w:szCs w:val="28"/>
        </w:rPr>
        <w:t xml:space="preserve"> одного из них</w:t>
      </w:r>
      <w:r w:rsidR="000C23BB" w:rsidRPr="00A05F49">
        <w:rPr>
          <w:rFonts w:ascii="Times New Roman" w:hAnsi="Times New Roman"/>
          <w:sz w:val="28"/>
          <w:szCs w:val="28"/>
        </w:rPr>
        <w:t xml:space="preserve"> для назначения на вакантную должность гражданской службы</w:t>
      </w:r>
      <w:r w:rsidR="004C33D3" w:rsidRPr="00A05F49">
        <w:rPr>
          <w:rFonts w:ascii="Times New Roman" w:hAnsi="Times New Roman"/>
          <w:sz w:val="28"/>
          <w:szCs w:val="28"/>
        </w:rPr>
        <w:t xml:space="preserve">. </w:t>
      </w:r>
    </w:p>
    <w:p w:rsidR="001E3F3E" w:rsidRPr="00A05F49" w:rsidRDefault="001E3F3E" w:rsidP="001E3F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253"/>
      <w:bookmarkEnd w:id="13"/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2</w:t>
      </w:r>
      <w:r w:rsidR="0048729B">
        <w:rPr>
          <w:rFonts w:ascii="Times New Roman" w:hAnsi="Times New Roman"/>
          <w:sz w:val="28"/>
          <w:szCs w:val="28"/>
        </w:rPr>
        <w:t>. </w:t>
      </w:r>
      <w:r w:rsidRPr="00A05F49">
        <w:rPr>
          <w:rFonts w:ascii="Times New Roman" w:hAnsi="Times New Roman"/>
          <w:sz w:val="28"/>
          <w:szCs w:val="28"/>
        </w:rPr>
        <w:t xml:space="preserve">При принятии решения о назначении на вакантную должность гражданской службы гражданского служащего (гражданина), включенного в кадровый резерв, указанному лицу представителем нанимателя направляется предложение о замещении вакантной должности гражданской службы                         (далее – предложение). </w:t>
      </w:r>
    </w:p>
    <w:p w:rsidR="001E3F3E" w:rsidRPr="00A05F49" w:rsidRDefault="001E3F3E" w:rsidP="001E3F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Предложение передается соответствующему лицу лично под </w:t>
      </w:r>
      <w:r w:rsidR="00ED7CC7">
        <w:rPr>
          <w:rFonts w:ascii="Times New Roman" w:hAnsi="Times New Roman"/>
          <w:sz w:val="28"/>
          <w:szCs w:val="28"/>
        </w:rPr>
        <w:t>под</w:t>
      </w:r>
      <w:r w:rsidRPr="00A05F49">
        <w:rPr>
          <w:rFonts w:ascii="Times New Roman" w:hAnsi="Times New Roman"/>
          <w:sz w:val="28"/>
          <w:szCs w:val="28"/>
        </w:rPr>
        <w:t xml:space="preserve">пись либо направляется заказным письмом или с использованием иных средств связи и доставки, обеспечивающих фиксирование даты получения предложения адресатом. </w:t>
      </w:r>
    </w:p>
    <w:p w:rsidR="001E3F3E" w:rsidRPr="00A05F49" w:rsidRDefault="000A5A3D" w:rsidP="001E3F3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В течение 10 рабочих дней со дня получения предложения </w:t>
      </w:r>
      <w:r w:rsidR="006D785B" w:rsidRPr="00A05F49">
        <w:rPr>
          <w:rFonts w:ascii="Times New Roman" w:hAnsi="Times New Roman"/>
          <w:sz w:val="28"/>
          <w:szCs w:val="28"/>
        </w:rPr>
        <w:t>г</w:t>
      </w:r>
      <w:r w:rsidR="001E3F3E" w:rsidRPr="00A05F49">
        <w:rPr>
          <w:rFonts w:ascii="Times New Roman" w:hAnsi="Times New Roman"/>
          <w:sz w:val="28"/>
          <w:szCs w:val="28"/>
        </w:rPr>
        <w:t xml:space="preserve">ражданский служащий (гражданин), состоящий в кадровом резерве, </w:t>
      </w:r>
      <w:r w:rsidR="006D785B" w:rsidRPr="00A05F49">
        <w:rPr>
          <w:rFonts w:ascii="Times New Roman" w:hAnsi="Times New Roman"/>
          <w:sz w:val="28"/>
          <w:szCs w:val="28"/>
        </w:rPr>
        <w:t>даёт согласие или</w:t>
      </w:r>
      <w:r w:rsidR="001E3F3E" w:rsidRPr="00A05F49">
        <w:rPr>
          <w:rFonts w:ascii="Times New Roman" w:hAnsi="Times New Roman"/>
          <w:sz w:val="28"/>
          <w:szCs w:val="28"/>
        </w:rPr>
        <w:t xml:space="preserve"> отказ от предложенной для замещения вакантной должности гражданской службы.</w:t>
      </w:r>
    </w:p>
    <w:p w:rsidR="005F7B58" w:rsidRPr="00A05F49" w:rsidRDefault="00B375B0" w:rsidP="00A462B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Непредставление лицом, включенным в кадровый резерв, в установленный срок ответа</w:t>
      </w:r>
      <w:r w:rsidR="00F12346" w:rsidRPr="00A05F49">
        <w:rPr>
          <w:rFonts w:ascii="Times New Roman" w:hAnsi="Times New Roman"/>
          <w:sz w:val="28"/>
          <w:szCs w:val="28"/>
        </w:rPr>
        <w:t xml:space="preserve"> или</w:t>
      </w:r>
      <w:r w:rsidR="00A462BE" w:rsidRPr="00A05F49">
        <w:rPr>
          <w:rFonts w:ascii="Times New Roman" w:hAnsi="Times New Roman"/>
          <w:sz w:val="28"/>
          <w:szCs w:val="28"/>
        </w:rPr>
        <w:t xml:space="preserve"> возврат представителю нанимателя заказного письма, в котором содержалось предложение представителя нанимателя о замещении вакантной должности гражданской службы, </w:t>
      </w:r>
      <w:r w:rsidR="00D64912">
        <w:rPr>
          <w:rFonts w:ascii="Times New Roman" w:hAnsi="Times New Roman"/>
          <w:sz w:val="28"/>
          <w:szCs w:val="28"/>
        </w:rPr>
        <w:t xml:space="preserve">из </w:t>
      </w:r>
      <w:r w:rsidR="00A462BE" w:rsidRPr="00A05F49">
        <w:rPr>
          <w:rFonts w:ascii="Times New Roman" w:hAnsi="Times New Roman"/>
          <w:sz w:val="28"/>
          <w:szCs w:val="28"/>
        </w:rPr>
        <w:t xml:space="preserve">отделения почтовой </w:t>
      </w:r>
      <w:r w:rsidR="00A462BE" w:rsidRPr="00A05F49">
        <w:rPr>
          <w:rFonts w:ascii="Times New Roman" w:hAnsi="Times New Roman"/>
          <w:sz w:val="28"/>
          <w:szCs w:val="28"/>
        </w:rPr>
        <w:lastRenderedPageBreak/>
        <w:t>связи в св</w:t>
      </w:r>
      <w:r w:rsidR="006B101B">
        <w:rPr>
          <w:rFonts w:ascii="Times New Roman" w:hAnsi="Times New Roman"/>
          <w:sz w:val="28"/>
          <w:szCs w:val="28"/>
        </w:rPr>
        <w:t>язи с истечением срока хранения</w:t>
      </w:r>
      <w:r w:rsidRPr="00A05F49">
        <w:rPr>
          <w:rFonts w:ascii="Times New Roman" w:hAnsi="Times New Roman"/>
          <w:sz w:val="28"/>
          <w:szCs w:val="28"/>
        </w:rPr>
        <w:t xml:space="preserve"> призна</w:t>
      </w:r>
      <w:r w:rsidR="00D64912">
        <w:rPr>
          <w:rFonts w:ascii="Times New Roman" w:hAnsi="Times New Roman"/>
          <w:sz w:val="28"/>
          <w:szCs w:val="28"/>
        </w:rPr>
        <w:t>ю</w:t>
      </w:r>
      <w:r w:rsidRPr="00A05F49">
        <w:rPr>
          <w:rFonts w:ascii="Times New Roman" w:hAnsi="Times New Roman"/>
          <w:sz w:val="28"/>
          <w:szCs w:val="28"/>
        </w:rPr>
        <w:t>тся отказом</w:t>
      </w:r>
      <w:r w:rsidR="006B101B">
        <w:rPr>
          <w:rFonts w:ascii="Times New Roman" w:hAnsi="Times New Roman"/>
          <w:sz w:val="28"/>
          <w:szCs w:val="28"/>
        </w:rPr>
        <w:t xml:space="preserve"> лица, включенного в кадровый резерв,</w:t>
      </w:r>
      <w:r w:rsidRPr="00A05F49">
        <w:rPr>
          <w:rFonts w:ascii="Times New Roman" w:hAnsi="Times New Roman"/>
          <w:sz w:val="28"/>
          <w:szCs w:val="28"/>
        </w:rPr>
        <w:t xml:space="preserve"> от предложенной для замещения вакантной должности гражданской службы.</w:t>
      </w:r>
    </w:p>
    <w:p w:rsidR="00D22C27" w:rsidRPr="00A05F49" w:rsidRDefault="00D22C27" w:rsidP="00D22C2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215"/>
      <w:bookmarkStart w:id="15" w:name="P246"/>
      <w:bookmarkEnd w:id="14"/>
      <w:bookmarkEnd w:id="15"/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3</w:t>
      </w:r>
      <w:r w:rsidRPr="00A05F49">
        <w:rPr>
          <w:rFonts w:ascii="Times New Roman" w:hAnsi="Times New Roman"/>
          <w:sz w:val="28"/>
          <w:szCs w:val="28"/>
        </w:rPr>
        <w:t>. В случае назначения на вакантную должность гражданской службы гражданского служащего (гражданина) из кадрового резерва автономного округа копия правового акта государственного органа о назначении на вакантную должность гражданской службы направляется в государственный орган по управлению гражданской службой в 3-дневный срок со дня его принятия.</w:t>
      </w:r>
    </w:p>
    <w:p w:rsidR="00AE1EE5" w:rsidRPr="00A05F49" w:rsidRDefault="00AE1EE5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E5" w:rsidRPr="00A05F49" w:rsidRDefault="00F25DA7" w:rsidP="00F25DA7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CB6E74">
        <w:rPr>
          <w:rFonts w:ascii="Times New Roman" w:hAnsi="Times New Roman"/>
          <w:b/>
          <w:sz w:val="28"/>
          <w:szCs w:val="28"/>
          <w:lang w:val="en-US"/>
        </w:rPr>
        <w:t>V</w:t>
      </w:r>
      <w:r w:rsidR="00E91CF3" w:rsidRPr="00CB6E74">
        <w:rPr>
          <w:rFonts w:ascii="Times New Roman" w:hAnsi="Times New Roman"/>
          <w:b/>
          <w:sz w:val="28"/>
          <w:szCs w:val="28"/>
          <w:lang w:val="en-US"/>
        </w:rPr>
        <w:t>I</w:t>
      </w:r>
      <w:r w:rsidR="00CB6E74">
        <w:rPr>
          <w:rFonts w:ascii="Times New Roman" w:hAnsi="Times New Roman"/>
          <w:b/>
          <w:sz w:val="28"/>
          <w:szCs w:val="28"/>
          <w:lang w:val="en-US"/>
        </w:rPr>
        <w:t>I</w:t>
      </w:r>
      <w:r w:rsidR="00AE1EE5" w:rsidRPr="00CB6E74">
        <w:rPr>
          <w:rFonts w:ascii="Times New Roman" w:hAnsi="Times New Roman"/>
          <w:b/>
          <w:sz w:val="28"/>
          <w:szCs w:val="28"/>
        </w:rPr>
        <w:t>.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AE1EE5" w:rsidRPr="00A05F49">
        <w:rPr>
          <w:rFonts w:ascii="Times New Roman" w:hAnsi="Times New Roman"/>
          <w:b/>
          <w:sz w:val="28"/>
          <w:szCs w:val="28"/>
        </w:rPr>
        <w:t>Заключительные и переходные положения</w:t>
      </w:r>
    </w:p>
    <w:p w:rsidR="00AE1EE5" w:rsidRPr="00A05F49" w:rsidRDefault="00AE1EE5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EE5" w:rsidRPr="00A05F49" w:rsidRDefault="003B3CB2" w:rsidP="000405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4</w:t>
      </w:r>
      <w:r w:rsidR="00AE1EE5" w:rsidRPr="00A05F49">
        <w:rPr>
          <w:rFonts w:ascii="Times New Roman" w:hAnsi="Times New Roman"/>
          <w:sz w:val="28"/>
          <w:szCs w:val="28"/>
        </w:rPr>
        <w:t xml:space="preserve">. Персональные данные </w:t>
      </w:r>
      <w:r w:rsidR="00E91CF3" w:rsidRPr="00A05F49">
        <w:rPr>
          <w:rFonts w:ascii="Times New Roman" w:hAnsi="Times New Roman"/>
          <w:sz w:val="28"/>
          <w:szCs w:val="28"/>
        </w:rPr>
        <w:t>гражданских служащих (граждан)</w:t>
      </w:r>
      <w:r w:rsidR="00AE1EE5" w:rsidRPr="00A05F49">
        <w:rPr>
          <w:rFonts w:ascii="Times New Roman" w:hAnsi="Times New Roman"/>
          <w:sz w:val="28"/>
          <w:szCs w:val="28"/>
        </w:rPr>
        <w:t>, состоящих в кадровом резерве</w:t>
      </w:r>
      <w:r w:rsidR="00E91CF3" w:rsidRPr="00A05F49">
        <w:rPr>
          <w:rFonts w:ascii="Times New Roman" w:hAnsi="Times New Roman"/>
          <w:sz w:val="28"/>
          <w:szCs w:val="28"/>
        </w:rPr>
        <w:t>,</w:t>
      </w:r>
      <w:r w:rsidR="00AE1EE5" w:rsidRPr="00A05F49">
        <w:rPr>
          <w:rFonts w:ascii="Times New Roman" w:hAnsi="Times New Roman"/>
          <w:sz w:val="28"/>
          <w:szCs w:val="28"/>
        </w:rPr>
        <w:t xml:space="preserve"> подлежат защите в соответствии с </w:t>
      </w:r>
      <w:r w:rsidR="0004050A" w:rsidRPr="00A05F49">
        <w:rPr>
          <w:rFonts w:ascii="Times New Roman" w:hAnsi="Times New Roman"/>
          <w:sz w:val="28"/>
          <w:szCs w:val="28"/>
        </w:rPr>
        <w:t>Федеральным законом от</w:t>
      </w:r>
      <w:r w:rsidR="00E91CF3" w:rsidRPr="00A05F49">
        <w:rPr>
          <w:rFonts w:ascii="Times New Roman" w:hAnsi="Times New Roman"/>
          <w:sz w:val="28"/>
          <w:szCs w:val="28"/>
        </w:rPr>
        <w:t> </w:t>
      </w:r>
      <w:r w:rsidR="0004050A" w:rsidRPr="00A05F49">
        <w:rPr>
          <w:rFonts w:ascii="Times New Roman" w:hAnsi="Times New Roman"/>
          <w:sz w:val="28"/>
          <w:szCs w:val="28"/>
        </w:rPr>
        <w:t>27</w:t>
      </w:r>
      <w:r w:rsidR="00E91CF3" w:rsidRPr="00A05F49">
        <w:rPr>
          <w:rFonts w:ascii="Times New Roman" w:hAnsi="Times New Roman"/>
          <w:sz w:val="28"/>
          <w:szCs w:val="28"/>
        </w:rPr>
        <w:t> </w:t>
      </w:r>
      <w:r w:rsidR="0004050A" w:rsidRPr="00A05F49">
        <w:rPr>
          <w:rFonts w:ascii="Times New Roman" w:hAnsi="Times New Roman"/>
          <w:sz w:val="28"/>
          <w:szCs w:val="28"/>
        </w:rPr>
        <w:t>июля 2006 года № 152-ФЗ «О персональных данных»</w:t>
      </w:r>
      <w:r w:rsidR="00AE1EE5" w:rsidRPr="00A05F49">
        <w:rPr>
          <w:rFonts w:ascii="Times New Roman" w:hAnsi="Times New Roman"/>
          <w:sz w:val="28"/>
          <w:szCs w:val="28"/>
        </w:rPr>
        <w:t>.</w:t>
      </w:r>
    </w:p>
    <w:p w:rsidR="00AE1EE5" w:rsidRPr="00A05F49" w:rsidRDefault="003B3CB2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5</w:t>
      </w:r>
      <w:r w:rsidR="00AE1EE5" w:rsidRPr="00A05F49">
        <w:rPr>
          <w:rFonts w:ascii="Times New Roman" w:hAnsi="Times New Roman"/>
          <w:sz w:val="28"/>
          <w:szCs w:val="28"/>
        </w:rPr>
        <w:t xml:space="preserve">. Документы </w:t>
      </w:r>
      <w:r w:rsidR="00F25DA7" w:rsidRPr="00A05F49">
        <w:rPr>
          <w:rFonts w:ascii="Times New Roman" w:hAnsi="Times New Roman"/>
          <w:sz w:val="28"/>
          <w:szCs w:val="28"/>
        </w:rPr>
        <w:t xml:space="preserve">кандидатов, которые не включены в кадровый резерв государственного органа по результатам конкурса, </w:t>
      </w:r>
      <w:r w:rsidR="00AE1EE5" w:rsidRPr="00A05F49">
        <w:rPr>
          <w:rFonts w:ascii="Times New Roman" w:hAnsi="Times New Roman"/>
          <w:sz w:val="28"/>
          <w:szCs w:val="28"/>
        </w:rPr>
        <w:t xml:space="preserve">могут быть им возвращены по письменному заявлению в течение </w:t>
      </w:r>
      <w:r w:rsidR="00D64912">
        <w:rPr>
          <w:rFonts w:ascii="Times New Roman" w:hAnsi="Times New Roman"/>
          <w:sz w:val="28"/>
          <w:szCs w:val="28"/>
        </w:rPr>
        <w:t xml:space="preserve">одного </w:t>
      </w:r>
      <w:r w:rsidR="00AE1EE5" w:rsidRPr="00A05F49">
        <w:rPr>
          <w:rFonts w:ascii="Times New Roman" w:hAnsi="Times New Roman"/>
          <w:sz w:val="28"/>
          <w:szCs w:val="28"/>
        </w:rPr>
        <w:t>года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FF105F" w:rsidRPr="00A05F49" w:rsidRDefault="003B3CB2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6</w:t>
      </w:r>
      <w:r w:rsidR="00AE1EE5" w:rsidRPr="00A05F49">
        <w:rPr>
          <w:rFonts w:ascii="Times New Roman" w:hAnsi="Times New Roman"/>
          <w:sz w:val="28"/>
          <w:szCs w:val="28"/>
        </w:rPr>
        <w:t xml:space="preserve">. </w:t>
      </w:r>
      <w:r w:rsidR="00FF105F" w:rsidRPr="00A05F49">
        <w:rPr>
          <w:rFonts w:ascii="Times New Roman" w:hAnsi="Times New Roman"/>
          <w:sz w:val="28"/>
          <w:szCs w:val="28"/>
        </w:rPr>
        <w:t xml:space="preserve">В случае изменения места жительства, фамилии, имени, отчества гражданского служащего (гражданина), состоящего в кадровом резерве государственного органа, или возникновения иных обстоятельств, препятствующих нахождению в указанном кадровом резерве, гражданский служащий (гражданин) обязан  сообщать руководителю государственного органа, в котором сформирован этот кадровый резерв, о возникновении данных обстоятельств в течение 10 рабочих дней со дня их появления. </w:t>
      </w:r>
      <w:bookmarkStart w:id="16" w:name="P301"/>
      <w:bookmarkEnd w:id="16"/>
    </w:p>
    <w:p w:rsidR="00AE1EE5" w:rsidRPr="00A05F49" w:rsidRDefault="003B3CB2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7</w:t>
      </w:r>
      <w:r w:rsidR="00AE1EE5" w:rsidRPr="00A05F49">
        <w:rPr>
          <w:rFonts w:ascii="Times New Roman" w:hAnsi="Times New Roman"/>
          <w:sz w:val="28"/>
          <w:szCs w:val="28"/>
        </w:rPr>
        <w:t>. При упразднении государственного органа</w:t>
      </w:r>
      <w:r w:rsidR="00F25DA7" w:rsidRPr="00A05F49">
        <w:rPr>
          <w:rFonts w:ascii="Times New Roman" w:hAnsi="Times New Roman"/>
          <w:sz w:val="28"/>
          <w:szCs w:val="28"/>
        </w:rPr>
        <w:t xml:space="preserve"> и передаче его функций другому государственному органу</w:t>
      </w:r>
      <w:r w:rsidR="00AE1EE5" w:rsidRPr="00A05F49">
        <w:rPr>
          <w:rFonts w:ascii="Times New Roman" w:hAnsi="Times New Roman"/>
          <w:sz w:val="28"/>
          <w:szCs w:val="28"/>
        </w:rPr>
        <w:t xml:space="preserve"> гражданские служащие (граждане), состоящие в кадровом резерве упраздненного государственного органа</w:t>
      </w:r>
      <w:r w:rsidR="00F25DA7" w:rsidRPr="00A05F49">
        <w:rPr>
          <w:rFonts w:ascii="Times New Roman" w:hAnsi="Times New Roman"/>
          <w:sz w:val="28"/>
          <w:szCs w:val="28"/>
        </w:rPr>
        <w:t>,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F25DA7" w:rsidRPr="00A05F49">
        <w:rPr>
          <w:rFonts w:ascii="Times New Roman" w:hAnsi="Times New Roman"/>
          <w:sz w:val="28"/>
          <w:szCs w:val="28"/>
        </w:rPr>
        <w:t xml:space="preserve">считаются состоящими </w:t>
      </w:r>
      <w:r w:rsidR="00AE1EE5" w:rsidRPr="00A05F49">
        <w:rPr>
          <w:rFonts w:ascii="Times New Roman" w:hAnsi="Times New Roman"/>
          <w:sz w:val="28"/>
          <w:szCs w:val="28"/>
        </w:rPr>
        <w:t>в кадров</w:t>
      </w:r>
      <w:r w:rsidR="00F25DA7" w:rsidRPr="00A05F49">
        <w:rPr>
          <w:rFonts w:ascii="Times New Roman" w:hAnsi="Times New Roman"/>
          <w:sz w:val="28"/>
          <w:szCs w:val="28"/>
        </w:rPr>
        <w:t>ом</w:t>
      </w:r>
      <w:r w:rsidR="00AE1EE5" w:rsidRPr="00A05F49">
        <w:rPr>
          <w:rFonts w:ascii="Times New Roman" w:hAnsi="Times New Roman"/>
          <w:sz w:val="28"/>
          <w:szCs w:val="28"/>
        </w:rPr>
        <w:t xml:space="preserve"> резерв</w:t>
      </w:r>
      <w:r w:rsidR="00F25DA7" w:rsidRPr="00A05F49">
        <w:rPr>
          <w:rFonts w:ascii="Times New Roman" w:hAnsi="Times New Roman"/>
          <w:sz w:val="28"/>
          <w:szCs w:val="28"/>
        </w:rPr>
        <w:t>е</w:t>
      </w:r>
      <w:r w:rsidR="00AE1EE5" w:rsidRPr="00A05F49">
        <w:rPr>
          <w:rFonts w:ascii="Times New Roman" w:hAnsi="Times New Roman"/>
          <w:sz w:val="28"/>
          <w:szCs w:val="28"/>
        </w:rPr>
        <w:t xml:space="preserve"> государственного органа, которому переданы функции упраздненного государственного органа.</w:t>
      </w:r>
    </w:p>
    <w:p w:rsidR="00AE1EE5" w:rsidRPr="00A05F49" w:rsidRDefault="00C20C11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P303"/>
      <w:bookmarkStart w:id="18" w:name="P306"/>
      <w:bookmarkEnd w:id="17"/>
      <w:bookmarkEnd w:id="18"/>
      <w:r w:rsidRPr="00A05F49">
        <w:rPr>
          <w:rFonts w:ascii="Times New Roman" w:hAnsi="Times New Roman"/>
          <w:sz w:val="28"/>
          <w:szCs w:val="28"/>
        </w:rPr>
        <w:t>При этом</w:t>
      </w:r>
      <w:r w:rsidR="00AE1EE5" w:rsidRPr="00A05F49">
        <w:rPr>
          <w:rFonts w:ascii="Times New Roman" w:hAnsi="Times New Roman"/>
          <w:sz w:val="28"/>
          <w:szCs w:val="28"/>
        </w:rPr>
        <w:t xml:space="preserve"> срок нахождения гражданского служащего (гражданина) в кадровом резерве государственного органа исчисляется со дня его включения в кадровый резерв упраздненного государственного органа.</w:t>
      </w:r>
    </w:p>
    <w:p w:rsidR="00AE1EE5" w:rsidRPr="00A05F49" w:rsidRDefault="003B3CB2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8</w:t>
      </w:r>
      <w:r w:rsidR="00AE1EE5" w:rsidRPr="00A05F49">
        <w:rPr>
          <w:rFonts w:ascii="Times New Roman" w:hAnsi="Times New Roman"/>
          <w:sz w:val="28"/>
          <w:szCs w:val="28"/>
        </w:rPr>
        <w:t xml:space="preserve">. </w:t>
      </w:r>
      <w:r w:rsidR="00EC4E21" w:rsidRPr="00A05F49">
        <w:rPr>
          <w:rFonts w:ascii="Times New Roman" w:hAnsi="Times New Roman"/>
          <w:sz w:val="28"/>
          <w:szCs w:val="28"/>
        </w:rPr>
        <w:t xml:space="preserve">Гражданские служащие (граждане), включенные в кадровый резерв государственного органа на должности гражданской службы </w:t>
      </w:r>
      <w:r w:rsidR="00AE1EE5" w:rsidRPr="00A05F49">
        <w:rPr>
          <w:rFonts w:ascii="Times New Roman" w:hAnsi="Times New Roman"/>
          <w:sz w:val="28"/>
          <w:szCs w:val="28"/>
        </w:rPr>
        <w:t>до вступления в силу настоящего Положения</w:t>
      </w:r>
      <w:r w:rsidR="00EC4E21" w:rsidRPr="00A05F49">
        <w:rPr>
          <w:rFonts w:ascii="Times New Roman" w:hAnsi="Times New Roman"/>
          <w:sz w:val="28"/>
          <w:szCs w:val="28"/>
        </w:rPr>
        <w:t>,</w:t>
      </w:r>
      <w:r w:rsidR="00AE1EE5" w:rsidRPr="00A05F49">
        <w:rPr>
          <w:rFonts w:ascii="Times New Roman" w:hAnsi="Times New Roman"/>
          <w:sz w:val="28"/>
          <w:szCs w:val="28"/>
        </w:rPr>
        <w:t xml:space="preserve"> </w:t>
      </w:r>
      <w:r w:rsidR="00EC4E21" w:rsidRPr="00A05F49">
        <w:rPr>
          <w:rFonts w:ascii="Times New Roman" w:hAnsi="Times New Roman"/>
          <w:sz w:val="28"/>
          <w:szCs w:val="28"/>
        </w:rPr>
        <w:t>считаются включенными в этот кадровый резерв на групп</w:t>
      </w:r>
      <w:r w:rsidR="006E0BB7" w:rsidRPr="00A05F49">
        <w:rPr>
          <w:rFonts w:ascii="Times New Roman" w:hAnsi="Times New Roman"/>
          <w:sz w:val="28"/>
          <w:szCs w:val="28"/>
        </w:rPr>
        <w:t>у (группы)</w:t>
      </w:r>
      <w:r w:rsidR="00EC4E21" w:rsidRPr="00A05F49">
        <w:rPr>
          <w:rFonts w:ascii="Times New Roman" w:hAnsi="Times New Roman"/>
          <w:sz w:val="28"/>
          <w:szCs w:val="28"/>
        </w:rPr>
        <w:t xml:space="preserve"> должностей гражданской службы, к которой</w:t>
      </w:r>
      <w:r w:rsidR="006E0BB7" w:rsidRPr="00A05F49">
        <w:rPr>
          <w:rFonts w:ascii="Times New Roman" w:hAnsi="Times New Roman"/>
          <w:sz w:val="28"/>
          <w:szCs w:val="28"/>
        </w:rPr>
        <w:t>(-ым)</w:t>
      </w:r>
      <w:r w:rsidR="00EC4E21" w:rsidRPr="00A05F49">
        <w:rPr>
          <w:rFonts w:ascii="Times New Roman" w:hAnsi="Times New Roman"/>
          <w:sz w:val="28"/>
          <w:szCs w:val="28"/>
        </w:rPr>
        <w:t xml:space="preserve"> относятся эти должности гражданской службы</w:t>
      </w:r>
      <w:r w:rsidR="00AE1EE5" w:rsidRPr="00A05F49">
        <w:rPr>
          <w:rFonts w:ascii="Times New Roman" w:hAnsi="Times New Roman"/>
          <w:sz w:val="28"/>
          <w:szCs w:val="28"/>
        </w:rPr>
        <w:t>.</w:t>
      </w:r>
    </w:p>
    <w:p w:rsidR="00D012C1" w:rsidRPr="00A05F49" w:rsidRDefault="00D012C1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При этом срок нахождения гражданского служащего (гражданина) в кадровом резерве государственного органа исчисляется со дня его включения в кадровый резерв до вступления в силу настоящего Положения.</w:t>
      </w:r>
    </w:p>
    <w:p w:rsidR="00D012C1" w:rsidRPr="00A05F49" w:rsidRDefault="00D012C1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5</w:t>
      </w:r>
      <w:r w:rsidR="00104CEC" w:rsidRPr="00A05F49">
        <w:rPr>
          <w:rFonts w:ascii="Times New Roman" w:hAnsi="Times New Roman"/>
          <w:sz w:val="28"/>
          <w:szCs w:val="28"/>
        </w:rPr>
        <w:t>9</w:t>
      </w:r>
      <w:r w:rsidR="0048729B">
        <w:rPr>
          <w:rFonts w:ascii="Times New Roman" w:hAnsi="Times New Roman"/>
          <w:sz w:val="28"/>
          <w:szCs w:val="28"/>
        </w:rPr>
        <w:t>. </w:t>
      </w:r>
      <w:r w:rsidRPr="00A05F49">
        <w:rPr>
          <w:rFonts w:ascii="Times New Roman" w:hAnsi="Times New Roman"/>
          <w:sz w:val="28"/>
          <w:szCs w:val="28"/>
        </w:rPr>
        <w:t xml:space="preserve">В случае если до вступления в силу настоящего Положения гражданский служащий (гражданин) включен в кадровый резерв </w:t>
      </w:r>
      <w:r w:rsidRPr="00A05F49">
        <w:rPr>
          <w:rFonts w:ascii="Times New Roman" w:hAnsi="Times New Roman"/>
          <w:sz w:val="28"/>
          <w:szCs w:val="28"/>
        </w:rPr>
        <w:lastRenderedPageBreak/>
        <w:t>государственного органа на несколько должностей гражданской службы, относящихся к одной группе должностей гражданской службы, срок нахождения гражданского служащего (гражданина) в кадровом резерве государственного органа исчисляется со дня его последнего включения в кадровый резерв государственного органа.</w:t>
      </w:r>
    </w:p>
    <w:p w:rsidR="00A32EF7" w:rsidRPr="00A05F49" w:rsidRDefault="00104CEC" w:rsidP="0051273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60</w:t>
      </w:r>
      <w:r w:rsidR="0048729B">
        <w:rPr>
          <w:rFonts w:ascii="Times New Roman" w:hAnsi="Times New Roman"/>
          <w:sz w:val="28"/>
          <w:szCs w:val="28"/>
        </w:rPr>
        <w:t>. </w:t>
      </w:r>
      <w:r w:rsidR="00A32EF7" w:rsidRPr="00A05F49">
        <w:rPr>
          <w:rFonts w:ascii="Times New Roman" w:hAnsi="Times New Roman"/>
          <w:sz w:val="28"/>
          <w:szCs w:val="28"/>
        </w:rPr>
        <w:t xml:space="preserve">Подготовка гражданских служащих (граждан), включенных в кадровые резервы государственных органов до вступления в силу настоящего Положения, </w:t>
      </w:r>
      <w:r w:rsidR="00663EEC" w:rsidRPr="00A05F49">
        <w:rPr>
          <w:rFonts w:ascii="Times New Roman" w:hAnsi="Times New Roman"/>
          <w:sz w:val="28"/>
          <w:szCs w:val="28"/>
        </w:rPr>
        <w:t xml:space="preserve">на основе их индивидуальных планов подготовки </w:t>
      </w:r>
      <w:r w:rsidR="00A32EF7" w:rsidRPr="00A05F49">
        <w:rPr>
          <w:rFonts w:ascii="Times New Roman" w:hAnsi="Times New Roman"/>
          <w:sz w:val="28"/>
          <w:szCs w:val="28"/>
        </w:rPr>
        <w:t>не осуществляется.</w:t>
      </w:r>
    </w:p>
    <w:p w:rsidR="00663EEC" w:rsidRPr="00A05F49" w:rsidRDefault="00663EE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63EEC" w:rsidRPr="00A05F49" w:rsidSect="00C30612"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AE1EE5" w:rsidRDefault="00AE1EE5" w:rsidP="00002A64">
      <w:pPr>
        <w:pStyle w:val="ConsPlusNormal"/>
        <w:tabs>
          <w:tab w:val="left" w:pos="4678"/>
        </w:tabs>
        <w:ind w:lef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471686" w:rsidRPr="00A05F4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D7BAD"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EF7" w:rsidRPr="00A05F4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002A64" w:rsidRPr="00A05F49" w:rsidRDefault="00002A64" w:rsidP="00002A64">
      <w:pPr>
        <w:pStyle w:val="ConsPlusNormal"/>
        <w:tabs>
          <w:tab w:val="left" w:pos="4678"/>
        </w:tabs>
        <w:ind w:lef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E5" w:rsidRPr="00A05F49" w:rsidRDefault="00AE1EE5" w:rsidP="00002A64">
      <w:pPr>
        <w:pStyle w:val="ConsPlusNormal"/>
        <w:tabs>
          <w:tab w:val="left" w:pos="4678"/>
        </w:tabs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к Положению о кадровом резерве</w:t>
      </w:r>
    </w:p>
    <w:p w:rsidR="00AE1EE5" w:rsidRPr="00A05F49" w:rsidRDefault="00AE1EE5" w:rsidP="00002A64">
      <w:pPr>
        <w:pStyle w:val="ConsPlusNormal"/>
        <w:tabs>
          <w:tab w:val="left" w:pos="4678"/>
        </w:tabs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на государственной гражданской службе</w:t>
      </w:r>
    </w:p>
    <w:p w:rsidR="00AE1EE5" w:rsidRPr="00A05F49" w:rsidRDefault="00AE1EE5" w:rsidP="00002A64">
      <w:pPr>
        <w:pStyle w:val="ConsPlusNormal"/>
        <w:tabs>
          <w:tab w:val="left" w:pos="4678"/>
        </w:tabs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</w:p>
    <w:p w:rsidR="00AE1EE5" w:rsidRPr="00A05F49" w:rsidRDefault="00AE1EE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E5" w:rsidRPr="00002A64" w:rsidRDefault="000D7BA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P480"/>
      <w:bookmarkEnd w:id="19"/>
      <w:r w:rsidRPr="00002A64">
        <w:rPr>
          <w:rFonts w:ascii="Times New Roman" w:hAnsi="Times New Roman" w:cs="Times New Roman"/>
          <w:b/>
          <w:color w:val="000000"/>
          <w:sz w:val="28"/>
          <w:szCs w:val="28"/>
        </w:rPr>
        <w:t>ФОРМА</w:t>
      </w:r>
      <w:r w:rsidR="00AE1EE5" w:rsidRPr="00002A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ЗАЯВЛЕНИЯ</w:t>
      </w:r>
    </w:p>
    <w:p w:rsidR="001070D3" w:rsidRPr="00A05F49" w:rsidRDefault="001070D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0D3" w:rsidRPr="00A05F49" w:rsidRDefault="001070D3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0D7BAD" w:rsidRPr="00A05F49" w:rsidRDefault="000D7BA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386" w:type="dxa"/>
        <w:tblInd w:w="4361" w:type="dxa"/>
        <w:tblLook w:val="01E0" w:firstRow="1" w:lastRow="1" w:firstColumn="1" w:lastColumn="1" w:noHBand="0" w:noVBand="0"/>
      </w:tblPr>
      <w:tblGrid>
        <w:gridCol w:w="5386"/>
      </w:tblGrid>
      <w:tr w:rsidR="001E2951" w:rsidRPr="00A05F49" w:rsidTr="00AE7145">
        <w:tc>
          <w:tcPr>
            <w:tcW w:w="5386" w:type="dxa"/>
          </w:tcPr>
          <w:p w:rsidR="00AE7145" w:rsidRPr="00A05F49" w:rsidRDefault="001E2951" w:rsidP="00AE7145">
            <w:pPr>
              <w:tabs>
                <w:tab w:val="left" w:pos="4678"/>
              </w:tabs>
              <w:spacing w:after="0"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A05F49">
              <w:rPr>
                <w:rFonts w:ascii="Times New Roman" w:hAnsi="Times New Roman"/>
                <w:i/>
                <w:sz w:val="28"/>
                <w:szCs w:val="28"/>
              </w:rPr>
              <w:t>Указывается должность</w:t>
            </w:r>
          </w:p>
          <w:p w:rsidR="001E2951" w:rsidRPr="00A05F49" w:rsidRDefault="001E2951" w:rsidP="00AE7145">
            <w:pPr>
              <w:tabs>
                <w:tab w:val="left" w:pos="4678"/>
              </w:tabs>
              <w:spacing w:after="0"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A05F49">
              <w:rPr>
                <w:rFonts w:ascii="Times New Roman" w:hAnsi="Times New Roman"/>
                <w:i/>
                <w:sz w:val="28"/>
                <w:szCs w:val="28"/>
              </w:rPr>
              <w:t xml:space="preserve">и И.О. </w:t>
            </w:r>
            <w:r w:rsidR="00AE7145" w:rsidRPr="00A05F49">
              <w:rPr>
                <w:rFonts w:ascii="Times New Roman" w:hAnsi="Times New Roman"/>
                <w:i/>
                <w:sz w:val="28"/>
                <w:szCs w:val="28"/>
              </w:rPr>
              <w:t xml:space="preserve">Фамилия </w:t>
            </w:r>
            <w:r w:rsidRPr="00A05F49">
              <w:rPr>
                <w:rFonts w:ascii="Times New Roman" w:hAnsi="Times New Roman"/>
                <w:i/>
                <w:sz w:val="28"/>
                <w:szCs w:val="28"/>
              </w:rPr>
              <w:t>представителя нанимателя</w:t>
            </w:r>
            <w:r w:rsidR="00AE7145" w:rsidRPr="00A05F49">
              <w:rPr>
                <w:rFonts w:ascii="Times New Roman" w:hAnsi="Times New Roman"/>
                <w:i/>
                <w:sz w:val="28"/>
                <w:szCs w:val="28"/>
              </w:rPr>
              <w:t xml:space="preserve"> (из объявления)</w:t>
            </w:r>
          </w:p>
        </w:tc>
      </w:tr>
      <w:tr w:rsidR="001E2951" w:rsidRPr="00A05F49" w:rsidTr="00AE7145">
        <w:tc>
          <w:tcPr>
            <w:tcW w:w="5386" w:type="dxa"/>
          </w:tcPr>
          <w:p w:rsidR="00AE7145" w:rsidRPr="00A05F49" w:rsidRDefault="00AE7145" w:rsidP="00AE7145">
            <w:pPr>
              <w:tabs>
                <w:tab w:val="left" w:pos="4678"/>
              </w:tabs>
              <w:spacing w:after="0" w:line="360" w:lineRule="exac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E2951" w:rsidRPr="00A05F49" w:rsidRDefault="00AE7145" w:rsidP="00DC1E1E">
            <w:pPr>
              <w:tabs>
                <w:tab w:val="left" w:pos="4678"/>
              </w:tabs>
              <w:spacing w:after="0" w:line="36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A05F49">
              <w:rPr>
                <w:rFonts w:ascii="Times New Roman" w:hAnsi="Times New Roman"/>
                <w:b/>
                <w:i/>
                <w:sz w:val="28"/>
                <w:szCs w:val="28"/>
              </w:rPr>
              <w:t>И.О.</w:t>
            </w:r>
            <w:r w:rsidRPr="00A05F4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 </w:t>
            </w:r>
            <w:r w:rsidRPr="00A05F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Фамилия </w:t>
            </w:r>
          </w:p>
        </w:tc>
      </w:tr>
    </w:tbl>
    <w:p w:rsidR="00AE7145" w:rsidRPr="00A05F49" w:rsidRDefault="00AE7145" w:rsidP="00AE7145">
      <w:pPr>
        <w:tabs>
          <w:tab w:val="left" w:pos="4678"/>
        </w:tabs>
        <w:spacing w:after="0" w:line="240" w:lineRule="auto"/>
        <w:ind w:left="4253" w:firstLine="142"/>
        <w:rPr>
          <w:rFonts w:ascii="Times New Roman" w:hAnsi="Times New Roman"/>
          <w:b/>
          <w:i/>
          <w:sz w:val="28"/>
          <w:szCs w:val="28"/>
        </w:rPr>
      </w:pPr>
    </w:p>
    <w:p w:rsidR="001E2951" w:rsidRPr="00A05F49" w:rsidRDefault="001E2951" w:rsidP="00AE7145">
      <w:pPr>
        <w:tabs>
          <w:tab w:val="left" w:pos="4678"/>
        </w:tabs>
        <w:spacing w:after="0" w:line="240" w:lineRule="auto"/>
        <w:ind w:left="4253" w:firstLine="142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4500" w:type="dxa"/>
        <w:tblInd w:w="4645" w:type="dxa"/>
        <w:tblLook w:val="01E0" w:firstRow="1" w:lastRow="1" w:firstColumn="1" w:lastColumn="1" w:noHBand="0" w:noVBand="0"/>
      </w:tblPr>
      <w:tblGrid>
        <w:gridCol w:w="4500"/>
      </w:tblGrid>
      <w:tr w:rsidR="001E2951" w:rsidRPr="00A05F49" w:rsidTr="00002A64">
        <w:tc>
          <w:tcPr>
            <w:tcW w:w="4500" w:type="dxa"/>
          </w:tcPr>
          <w:p w:rsidR="001E2951" w:rsidRPr="00A05F49" w:rsidRDefault="001E2951" w:rsidP="00AE7145">
            <w:pPr>
              <w:tabs>
                <w:tab w:val="left" w:pos="4678"/>
              </w:tabs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951" w:rsidRPr="00A05F49" w:rsidRDefault="001E2951" w:rsidP="00DC1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Заявление</w:t>
      </w:r>
    </w:p>
    <w:p w:rsidR="001E2951" w:rsidRPr="00A05F49" w:rsidRDefault="001E2951" w:rsidP="000D7B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43E5" w:rsidRPr="00A05F49" w:rsidRDefault="00691D73" w:rsidP="000D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Я_</w:t>
      </w:r>
      <w:r w:rsidR="008743E5" w:rsidRPr="00A05F49">
        <w:rPr>
          <w:rFonts w:ascii="Times New Roman" w:hAnsi="Times New Roman"/>
          <w:sz w:val="28"/>
          <w:szCs w:val="28"/>
        </w:rPr>
        <w:t>______________________________________________</w:t>
      </w:r>
      <w:r w:rsidR="00F528B2" w:rsidRPr="00A05F49">
        <w:rPr>
          <w:rFonts w:ascii="Times New Roman" w:hAnsi="Times New Roman"/>
          <w:sz w:val="28"/>
          <w:szCs w:val="28"/>
        </w:rPr>
        <w:t>____</w:t>
      </w:r>
      <w:r w:rsidR="008743E5" w:rsidRPr="00A05F49">
        <w:rPr>
          <w:rFonts w:ascii="Times New Roman" w:hAnsi="Times New Roman"/>
          <w:sz w:val="28"/>
          <w:szCs w:val="28"/>
        </w:rPr>
        <w:t>____</w:t>
      </w:r>
      <w:r w:rsidR="00FA4B13">
        <w:rPr>
          <w:rFonts w:ascii="Times New Roman" w:hAnsi="Times New Roman"/>
          <w:sz w:val="28"/>
          <w:szCs w:val="28"/>
        </w:rPr>
        <w:t>______</w:t>
      </w:r>
      <w:r w:rsidR="00C25FBC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="008743E5" w:rsidRPr="00A05F49">
        <w:rPr>
          <w:rFonts w:ascii="Times New Roman" w:hAnsi="Times New Roman"/>
          <w:sz w:val="28"/>
          <w:szCs w:val="28"/>
        </w:rPr>
        <w:t>,</w:t>
      </w:r>
    </w:p>
    <w:p w:rsidR="008743E5" w:rsidRPr="00A05F49" w:rsidRDefault="008743E5" w:rsidP="000D7B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5F49">
        <w:rPr>
          <w:rFonts w:ascii="Times New Roman" w:hAnsi="Times New Roman"/>
          <w:i/>
          <w:sz w:val="24"/>
          <w:szCs w:val="24"/>
        </w:rPr>
        <w:t xml:space="preserve">    (</w:t>
      </w:r>
      <w:r w:rsidR="00691D73">
        <w:rPr>
          <w:rFonts w:ascii="Times New Roman" w:hAnsi="Times New Roman"/>
          <w:i/>
          <w:sz w:val="24"/>
          <w:szCs w:val="24"/>
        </w:rPr>
        <w:t>ф</w:t>
      </w:r>
      <w:r w:rsidR="001E2951" w:rsidRPr="00A05F49">
        <w:rPr>
          <w:rFonts w:ascii="Times New Roman" w:hAnsi="Times New Roman"/>
          <w:i/>
          <w:sz w:val="24"/>
          <w:szCs w:val="24"/>
        </w:rPr>
        <w:t>амилия</w:t>
      </w:r>
      <w:r w:rsidR="00691D73">
        <w:rPr>
          <w:rFonts w:ascii="Times New Roman" w:hAnsi="Times New Roman"/>
          <w:i/>
          <w:sz w:val="24"/>
          <w:szCs w:val="24"/>
        </w:rPr>
        <w:t>, и</w:t>
      </w:r>
      <w:r w:rsidR="001E2951" w:rsidRPr="00A05F49">
        <w:rPr>
          <w:rFonts w:ascii="Times New Roman" w:hAnsi="Times New Roman"/>
          <w:i/>
          <w:sz w:val="24"/>
          <w:szCs w:val="24"/>
        </w:rPr>
        <w:t>мя</w:t>
      </w:r>
      <w:r w:rsidR="00691D73">
        <w:rPr>
          <w:rFonts w:ascii="Times New Roman" w:hAnsi="Times New Roman"/>
          <w:i/>
          <w:sz w:val="24"/>
          <w:szCs w:val="24"/>
        </w:rPr>
        <w:t>, о</w:t>
      </w:r>
      <w:r w:rsidR="001E2951" w:rsidRPr="00A05F49">
        <w:rPr>
          <w:rFonts w:ascii="Times New Roman" w:hAnsi="Times New Roman"/>
          <w:i/>
          <w:sz w:val="24"/>
          <w:szCs w:val="24"/>
        </w:rPr>
        <w:t>тчество</w:t>
      </w:r>
      <w:r w:rsidR="00316EB2" w:rsidRPr="00A05F49">
        <w:rPr>
          <w:rFonts w:ascii="Times New Roman" w:hAnsi="Times New Roman"/>
          <w:i/>
          <w:sz w:val="24"/>
          <w:szCs w:val="24"/>
        </w:rPr>
        <w:t xml:space="preserve"> (при наличии)</w:t>
      </w:r>
      <w:r w:rsidR="001E2951" w:rsidRPr="00A05F49">
        <w:rPr>
          <w:rFonts w:ascii="Times New Roman" w:hAnsi="Times New Roman"/>
          <w:i/>
          <w:sz w:val="24"/>
          <w:szCs w:val="24"/>
        </w:rPr>
        <w:t xml:space="preserve"> полностью</w:t>
      </w:r>
      <w:r w:rsidR="001E2951" w:rsidRPr="00A05F49">
        <w:rPr>
          <w:rFonts w:ascii="Times New Roman" w:hAnsi="Times New Roman"/>
          <w:sz w:val="24"/>
          <w:szCs w:val="24"/>
        </w:rPr>
        <w:t xml:space="preserve">, </w:t>
      </w:r>
      <w:r w:rsidR="001E2951" w:rsidRPr="00A05F49">
        <w:rPr>
          <w:rFonts w:ascii="Times New Roman" w:hAnsi="Times New Roman"/>
          <w:i/>
          <w:sz w:val="24"/>
          <w:szCs w:val="24"/>
        </w:rPr>
        <w:t>дата рождения полностью</w:t>
      </w:r>
      <w:r w:rsidRPr="00A05F49">
        <w:rPr>
          <w:rFonts w:ascii="Times New Roman" w:hAnsi="Times New Roman"/>
          <w:sz w:val="24"/>
          <w:szCs w:val="24"/>
        </w:rPr>
        <w:t>)</w:t>
      </w:r>
    </w:p>
    <w:p w:rsidR="008743E5" w:rsidRPr="00A05F49" w:rsidRDefault="00FA4B13" w:rsidP="0087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серии 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</w:t>
      </w:r>
      <w:r w:rsidR="008743E5" w:rsidRPr="00A05F49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 </w:t>
      </w:r>
      <w:r w:rsidR="001E2951" w:rsidRPr="00A05F49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</w:t>
      </w:r>
      <w:r w:rsidR="008743E5" w:rsidRPr="00A05F49">
        <w:rPr>
          <w:rFonts w:ascii="Times New Roman" w:hAnsi="Times New Roman"/>
          <w:i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 </w:t>
      </w:r>
      <w:r w:rsidR="001E2951" w:rsidRPr="00A05F49"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</w:t>
      </w:r>
      <w:r w:rsidR="008743E5" w:rsidRPr="00A05F49">
        <w:rPr>
          <w:rFonts w:ascii="Times New Roman" w:hAnsi="Times New Roman"/>
          <w:i/>
          <w:sz w:val="28"/>
          <w:szCs w:val="28"/>
        </w:rPr>
        <w:t>__________________________</w:t>
      </w:r>
      <w:r w:rsidR="001E2951" w:rsidRPr="00A05F49">
        <w:rPr>
          <w:rFonts w:ascii="Times New Roman" w:hAnsi="Times New Roman"/>
          <w:sz w:val="28"/>
          <w:szCs w:val="28"/>
        </w:rPr>
        <w:t>, проживающий</w:t>
      </w:r>
      <w:r w:rsidR="00FA1BE4">
        <w:rPr>
          <w:rFonts w:ascii="Times New Roman" w:hAnsi="Times New Roman"/>
          <w:sz w:val="28"/>
          <w:szCs w:val="28"/>
        </w:rPr>
        <w:t xml:space="preserve"> по адресу</w:t>
      </w:r>
      <w:r w:rsidR="008743E5" w:rsidRPr="00A05F49">
        <w:rPr>
          <w:rFonts w:ascii="Times New Roman" w:hAnsi="Times New Roman"/>
          <w:sz w:val="28"/>
          <w:szCs w:val="28"/>
        </w:rPr>
        <w:t>______________________</w:t>
      </w:r>
      <w:r w:rsidR="00DC1E1E" w:rsidRPr="00A05F49">
        <w:rPr>
          <w:rFonts w:ascii="Times New Roman" w:hAnsi="Times New Roman"/>
          <w:sz w:val="28"/>
          <w:szCs w:val="28"/>
        </w:rPr>
        <w:t>______________</w:t>
      </w:r>
      <w:r w:rsidR="008743E5" w:rsidRPr="00A05F49">
        <w:rPr>
          <w:rFonts w:ascii="Times New Roman" w:hAnsi="Times New Roman"/>
          <w:sz w:val="28"/>
          <w:szCs w:val="28"/>
        </w:rPr>
        <w:t>___________,</w:t>
      </w:r>
    </w:p>
    <w:p w:rsidR="008743E5" w:rsidRPr="00A05F49" w:rsidRDefault="008743E5" w:rsidP="008743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05F4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(п</w:t>
      </w:r>
      <w:r w:rsidR="001E2951" w:rsidRPr="00A05F49">
        <w:rPr>
          <w:rFonts w:ascii="Times New Roman" w:hAnsi="Times New Roman"/>
          <w:i/>
          <w:sz w:val="24"/>
          <w:szCs w:val="24"/>
        </w:rPr>
        <w:t>очтовый адрес</w:t>
      </w:r>
      <w:r w:rsidRPr="00A05F49">
        <w:rPr>
          <w:rFonts w:ascii="Times New Roman" w:hAnsi="Times New Roman"/>
          <w:i/>
          <w:sz w:val="24"/>
          <w:szCs w:val="24"/>
        </w:rPr>
        <w:t>)</w:t>
      </w:r>
    </w:p>
    <w:p w:rsidR="001E2951" w:rsidRPr="00A05F49" w:rsidRDefault="001E2951" w:rsidP="008743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телефон (желательно мобильный) </w:t>
      </w:r>
      <w:r w:rsidR="008743E5" w:rsidRPr="00A05F49">
        <w:rPr>
          <w:rFonts w:ascii="Times New Roman" w:hAnsi="Times New Roman"/>
          <w:i/>
          <w:sz w:val="28"/>
          <w:szCs w:val="28"/>
        </w:rPr>
        <w:t>______________</w:t>
      </w:r>
      <w:r w:rsidRPr="00A05F49">
        <w:rPr>
          <w:rFonts w:ascii="Times New Roman" w:hAnsi="Times New Roman"/>
          <w:sz w:val="28"/>
          <w:szCs w:val="28"/>
        </w:rPr>
        <w:t xml:space="preserve">, </w:t>
      </w:r>
      <w:r w:rsidRPr="00A05F49">
        <w:rPr>
          <w:rFonts w:ascii="Times New Roman" w:hAnsi="Times New Roman"/>
          <w:sz w:val="28"/>
          <w:szCs w:val="28"/>
          <w:lang w:val="en-US"/>
        </w:rPr>
        <w:t>e</w:t>
      </w:r>
      <w:r w:rsidRPr="00A05F49">
        <w:rPr>
          <w:rFonts w:ascii="Times New Roman" w:hAnsi="Times New Roman"/>
          <w:sz w:val="28"/>
          <w:szCs w:val="28"/>
        </w:rPr>
        <w:t>-</w:t>
      </w:r>
      <w:r w:rsidRPr="00A05F49">
        <w:rPr>
          <w:rFonts w:ascii="Times New Roman" w:hAnsi="Times New Roman"/>
          <w:sz w:val="28"/>
          <w:szCs w:val="28"/>
          <w:lang w:val="en-US"/>
        </w:rPr>
        <w:t>mail</w:t>
      </w:r>
      <w:r w:rsidRPr="00A05F49">
        <w:rPr>
          <w:rFonts w:ascii="Times New Roman" w:hAnsi="Times New Roman"/>
          <w:sz w:val="28"/>
          <w:szCs w:val="28"/>
        </w:rPr>
        <w:t xml:space="preserve"> </w:t>
      </w:r>
      <w:r w:rsidR="008743E5" w:rsidRPr="00A05F49">
        <w:rPr>
          <w:rFonts w:ascii="Times New Roman" w:hAnsi="Times New Roman"/>
          <w:i/>
          <w:sz w:val="28"/>
          <w:szCs w:val="28"/>
        </w:rPr>
        <w:t>________________</w:t>
      </w:r>
      <w:r w:rsidRPr="00A05F49">
        <w:rPr>
          <w:rFonts w:ascii="Times New Roman" w:hAnsi="Times New Roman"/>
          <w:sz w:val="28"/>
          <w:szCs w:val="28"/>
        </w:rPr>
        <w:t>, прошу принять мои документы для участия в конкурсе на включение в кадровый резерв:</w:t>
      </w:r>
    </w:p>
    <w:p w:rsidR="001E2951" w:rsidRPr="00A05F49" w:rsidRDefault="001E2951" w:rsidP="000D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108" w:type="dxa"/>
        <w:tblLook w:val="01E0" w:firstRow="1" w:lastRow="1" w:firstColumn="1" w:lastColumn="1" w:noHBand="0" w:noVBand="0"/>
      </w:tblPr>
      <w:tblGrid>
        <w:gridCol w:w="2520"/>
        <w:gridCol w:w="4800"/>
        <w:gridCol w:w="2520"/>
      </w:tblGrid>
      <w:tr w:rsidR="001E2951" w:rsidRPr="00A05F49" w:rsidTr="008743E5">
        <w:tc>
          <w:tcPr>
            <w:tcW w:w="2520" w:type="dxa"/>
          </w:tcPr>
          <w:p w:rsidR="001E2951" w:rsidRPr="00A05F49" w:rsidRDefault="001E2951" w:rsidP="000D7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  <w:lang w:val="en-US"/>
              </w:rPr>
              <w:t>группа должностей</w:t>
            </w:r>
          </w:p>
          <w:p w:rsidR="00DC1E1E" w:rsidRPr="00A05F49" w:rsidRDefault="00DC1E1E" w:rsidP="000D7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  <w:gridSpan w:val="2"/>
          </w:tcPr>
          <w:p w:rsidR="001E2951" w:rsidRPr="00A05F49" w:rsidRDefault="00E97B6E" w:rsidP="00E97B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5F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главная/ведуща</w:t>
            </w:r>
            <w:r w:rsidRPr="00A05F49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  <w:r w:rsidR="001E2951" w:rsidRPr="00A05F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/старшая</w:t>
            </w:r>
          </w:p>
        </w:tc>
      </w:tr>
      <w:tr w:rsidR="001E2951" w:rsidRPr="00A05F49" w:rsidTr="008743E5">
        <w:tc>
          <w:tcPr>
            <w:tcW w:w="2520" w:type="dxa"/>
          </w:tcPr>
          <w:p w:rsidR="001E2951" w:rsidRPr="00A05F49" w:rsidRDefault="001E2951" w:rsidP="000D7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5F49">
              <w:rPr>
                <w:rFonts w:ascii="Times New Roman" w:hAnsi="Times New Roman"/>
                <w:sz w:val="28"/>
                <w:szCs w:val="28"/>
                <w:lang w:val="en-US"/>
              </w:rPr>
              <w:t>категория</w:t>
            </w:r>
          </w:p>
        </w:tc>
        <w:tc>
          <w:tcPr>
            <w:tcW w:w="7320" w:type="dxa"/>
            <w:gridSpan w:val="2"/>
          </w:tcPr>
          <w:p w:rsidR="001E2951" w:rsidRPr="00A05F49" w:rsidRDefault="003A09A3" w:rsidP="00E97B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1E2951" w:rsidRPr="00A05F4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уководители/специалисты</w:t>
            </w:r>
            <w:r w:rsidR="00E97B6E" w:rsidRPr="00A05F49">
              <w:rPr>
                <w:rFonts w:ascii="Times New Roman" w:hAnsi="Times New Roman"/>
                <w:i/>
                <w:sz w:val="28"/>
                <w:szCs w:val="28"/>
              </w:rPr>
              <w:t>/обеспечивающие специалисты</w:t>
            </w:r>
          </w:p>
        </w:tc>
      </w:tr>
      <w:tr w:rsidR="001E2951" w:rsidRPr="00A05F49" w:rsidTr="008743E5">
        <w:tc>
          <w:tcPr>
            <w:tcW w:w="2520" w:type="dxa"/>
          </w:tcPr>
          <w:p w:rsidR="00E97B6E" w:rsidRPr="00A05F49" w:rsidRDefault="00E97B6E" w:rsidP="000D7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2951" w:rsidRPr="00A05F49" w:rsidRDefault="001E2951" w:rsidP="000D7B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5F49">
              <w:rPr>
                <w:rFonts w:ascii="Times New Roman" w:hAnsi="Times New Roman"/>
                <w:sz w:val="28"/>
                <w:szCs w:val="28"/>
                <w:lang w:val="en-US"/>
              </w:rPr>
              <w:t>должность</w:t>
            </w:r>
          </w:p>
        </w:tc>
        <w:tc>
          <w:tcPr>
            <w:tcW w:w="7320" w:type="dxa"/>
            <w:gridSpan w:val="2"/>
          </w:tcPr>
          <w:p w:rsidR="00E97B6E" w:rsidRPr="00A05F49" w:rsidRDefault="00E97B6E" w:rsidP="000D7B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2951" w:rsidRPr="00A05F49" w:rsidRDefault="001E2951" w:rsidP="000D7B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i/>
                <w:sz w:val="28"/>
                <w:szCs w:val="28"/>
              </w:rPr>
              <w:t xml:space="preserve">полное наименование должности </w:t>
            </w:r>
          </w:p>
        </w:tc>
      </w:tr>
      <w:tr w:rsidR="001E2951" w:rsidRPr="00A05F49" w:rsidTr="008743E5">
        <w:trPr>
          <w:gridAfter w:val="1"/>
          <w:wAfter w:w="2520" w:type="dxa"/>
        </w:trPr>
        <w:tc>
          <w:tcPr>
            <w:tcW w:w="7320" w:type="dxa"/>
            <w:gridSpan w:val="2"/>
          </w:tcPr>
          <w:p w:rsidR="001E2951" w:rsidRPr="00A05F49" w:rsidRDefault="001E2951" w:rsidP="000D7B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951" w:rsidRPr="00A05F49" w:rsidRDefault="001E2951" w:rsidP="000D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EB2" w:rsidRPr="00A05F49" w:rsidRDefault="001E2951" w:rsidP="000D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Подтверждаю, что сведения, указанные мной в заявлении и </w:t>
      </w:r>
      <w:r w:rsidR="008743E5" w:rsidRPr="00A05F4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05F49">
        <w:rPr>
          <w:rFonts w:ascii="Times New Roman" w:hAnsi="Times New Roman"/>
          <w:color w:val="000000"/>
          <w:sz w:val="28"/>
          <w:szCs w:val="28"/>
        </w:rPr>
        <w:t xml:space="preserve">резюме, </w:t>
      </w:r>
      <w:r w:rsidR="00316EB2" w:rsidRPr="00A05F49">
        <w:rPr>
          <w:rFonts w:ascii="Times New Roman" w:hAnsi="Times New Roman"/>
          <w:sz w:val="28"/>
          <w:szCs w:val="28"/>
        </w:rPr>
        <w:t>достоверны</w:t>
      </w:r>
      <w:r w:rsidRPr="00A05F49">
        <w:rPr>
          <w:rFonts w:ascii="Times New Roman" w:hAnsi="Times New Roman"/>
          <w:sz w:val="28"/>
          <w:szCs w:val="28"/>
        </w:rPr>
        <w:t xml:space="preserve"> и не являются ложными</w:t>
      </w:r>
      <w:r w:rsidR="00316EB2" w:rsidRPr="00A05F49">
        <w:rPr>
          <w:rFonts w:ascii="Times New Roman" w:hAnsi="Times New Roman"/>
          <w:sz w:val="28"/>
          <w:szCs w:val="28"/>
        </w:rPr>
        <w:t>.</w:t>
      </w:r>
    </w:p>
    <w:p w:rsidR="00862135" w:rsidRPr="00A05F49" w:rsidRDefault="001E2951" w:rsidP="00862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Об ответственности за достоверность всех представленных мною в </w:t>
      </w:r>
      <w:r w:rsidR="00862135" w:rsidRPr="00A05F4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62135" w:rsidRPr="00A05F49" w:rsidRDefault="00862135" w:rsidP="00862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F49">
        <w:rPr>
          <w:rFonts w:ascii="Times New Roman" w:hAnsi="Times New Roman"/>
          <w:i/>
          <w:sz w:val="24"/>
          <w:szCs w:val="24"/>
        </w:rPr>
        <w:t xml:space="preserve">                    (наименование органа государственной власти Ямало-Ненецкого</w:t>
      </w:r>
    </w:p>
    <w:p w:rsidR="00862135" w:rsidRPr="00A05F49" w:rsidRDefault="00862135" w:rsidP="00862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F49">
        <w:rPr>
          <w:rFonts w:ascii="Times New Roman" w:hAnsi="Times New Roman"/>
          <w:i/>
          <w:sz w:val="24"/>
          <w:szCs w:val="24"/>
        </w:rPr>
        <w:t xml:space="preserve">                            автономного округа, иного государственного органа </w:t>
      </w:r>
    </w:p>
    <w:p w:rsidR="00862135" w:rsidRDefault="00862135" w:rsidP="008621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05F49">
        <w:rPr>
          <w:rFonts w:ascii="Times New Roman" w:hAnsi="Times New Roman"/>
          <w:i/>
          <w:sz w:val="24"/>
          <w:szCs w:val="24"/>
        </w:rPr>
        <w:t xml:space="preserve">                                        Ямало-Ненецкого автономного округа)</w:t>
      </w:r>
    </w:p>
    <w:p w:rsidR="001E2951" w:rsidRPr="00A05F49" w:rsidRDefault="001E2951" w:rsidP="00862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 xml:space="preserve">сведений </w:t>
      </w:r>
      <w:r w:rsidR="0081077B" w:rsidRPr="00A05F49">
        <w:rPr>
          <w:rFonts w:ascii="Times New Roman" w:hAnsi="Times New Roman"/>
          <w:sz w:val="28"/>
          <w:szCs w:val="28"/>
        </w:rPr>
        <w:t xml:space="preserve">и за умышленное </w:t>
      </w:r>
      <w:r w:rsidR="00336FCC" w:rsidRPr="00A05F49">
        <w:rPr>
          <w:rFonts w:ascii="Times New Roman" w:hAnsi="Times New Roman"/>
          <w:sz w:val="28"/>
          <w:szCs w:val="28"/>
        </w:rPr>
        <w:t xml:space="preserve">их </w:t>
      </w:r>
      <w:r w:rsidR="0081077B" w:rsidRPr="00A05F49">
        <w:rPr>
          <w:rFonts w:ascii="Times New Roman" w:hAnsi="Times New Roman"/>
          <w:sz w:val="28"/>
          <w:szCs w:val="28"/>
        </w:rPr>
        <w:t xml:space="preserve">искажение или сокрытие </w:t>
      </w:r>
      <w:r w:rsidR="008F2CA3">
        <w:rPr>
          <w:rFonts w:ascii="Times New Roman" w:hAnsi="Times New Roman"/>
          <w:sz w:val="28"/>
          <w:szCs w:val="28"/>
        </w:rPr>
        <w:t>предупрежден</w:t>
      </w:r>
      <w:r w:rsidR="003C447E">
        <w:rPr>
          <w:rFonts w:ascii="Times New Roman" w:hAnsi="Times New Roman"/>
          <w:sz w:val="28"/>
          <w:szCs w:val="28"/>
        </w:rPr>
        <w:t>(</w:t>
      </w:r>
      <w:r w:rsidRPr="00A05F49">
        <w:rPr>
          <w:rFonts w:ascii="Times New Roman" w:hAnsi="Times New Roman"/>
          <w:sz w:val="28"/>
          <w:szCs w:val="28"/>
        </w:rPr>
        <w:t>а).</w:t>
      </w:r>
    </w:p>
    <w:p w:rsidR="0081077B" w:rsidRPr="00A05F49" w:rsidRDefault="0081077B" w:rsidP="0081077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Я не возражаю против проверки указанных сведений.</w:t>
      </w:r>
    </w:p>
    <w:p w:rsidR="001E2951" w:rsidRPr="00A05F49" w:rsidRDefault="001E2951" w:rsidP="000D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В случае успешного прохождения первого этапа конкурса обязуюсь подтвердить копиями соответствующих документов представленную мной информацию о профессиональном образовании, стаже и опыте работы.</w:t>
      </w:r>
    </w:p>
    <w:p w:rsidR="00E97B6E" w:rsidRPr="00A05F49" w:rsidRDefault="00E97B6E" w:rsidP="00E97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Уведомления о результатах прохождения первого этапа конкурса (дате проведения конкурсных процедур в рамках второго этапа конкурса), другие уведомления, связанные с участием в конкурсе, а также с нахождением в кадровом резерве</w:t>
      </w:r>
      <w:r w:rsidR="00DC1E1E" w:rsidRPr="00A05F49">
        <w:rPr>
          <w:rFonts w:ascii="Times New Roman" w:hAnsi="Times New Roman"/>
          <w:sz w:val="28"/>
          <w:szCs w:val="28"/>
        </w:rPr>
        <w:t>,</w:t>
      </w:r>
      <w:r w:rsidRPr="00A05F49">
        <w:rPr>
          <w:rFonts w:ascii="Times New Roman" w:hAnsi="Times New Roman"/>
          <w:sz w:val="28"/>
          <w:szCs w:val="28"/>
        </w:rPr>
        <w:t xml:space="preserve"> прошу направлять мне </w:t>
      </w:r>
      <w:r w:rsidRPr="00A05F49">
        <w:rPr>
          <w:rFonts w:ascii="Times New Roman" w:hAnsi="Times New Roman"/>
          <w:i/>
          <w:sz w:val="28"/>
          <w:szCs w:val="28"/>
        </w:rPr>
        <w:t xml:space="preserve">(пожалуйста, выберите </w:t>
      </w:r>
      <w:r w:rsidRPr="00A05F49">
        <w:rPr>
          <w:rFonts w:ascii="Times New Roman" w:hAnsi="Times New Roman"/>
          <w:b/>
          <w:i/>
          <w:sz w:val="28"/>
          <w:szCs w:val="28"/>
        </w:rPr>
        <w:t>один</w:t>
      </w:r>
      <w:r w:rsidRPr="00A05F49">
        <w:rPr>
          <w:rFonts w:ascii="Times New Roman" w:hAnsi="Times New Roman"/>
          <w:i/>
          <w:sz w:val="28"/>
          <w:szCs w:val="28"/>
        </w:rPr>
        <w:t xml:space="preserve"> из вариантов)</w:t>
      </w:r>
      <w:r w:rsidRPr="00A05F49">
        <w:rPr>
          <w:rFonts w:ascii="Times New Roman" w:hAnsi="Times New Roman"/>
          <w:sz w:val="28"/>
          <w:szCs w:val="28"/>
        </w:rPr>
        <w:t>:</w:t>
      </w:r>
    </w:p>
    <w:p w:rsidR="00E97B6E" w:rsidRPr="00A05F49" w:rsidRDefault="00E97B6E" w:rsidP="00E97B6E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  <w:lang w:val="en-US"/>
        </w:rPr>
        <w:sym w:font="Wingdings" w:char="F0A8"/>
      </w:r>
      <w:r w:rsidR="00DC1E1E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 xml:space="preserve">по электронной почте; </w:t>
      </w:r>
    </w:p>
    <w:p w:rsidR="00E97B6E" w:rsidRPr="00A05F49" w:rsidRDefault="00E97B6E" w:rsidP="00E97B6E">
      <w:pPr>
        <w:spacing w:after="0" w:line="240" w:lineRule="auto"/>
        <w:ind w:left="708"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  <w:lang w:val="en-US"/>
        </w:rPr>
        <w:sym w:font="Wingdings" w:char="F0A8"/>
      </w:r>
      <w:r w:rsidR="00DC1E1E" w:rsidRPr="00A05F49">
        <w:rPr>
          <w:rFonts w:ascii="Times New Roman" w:hAnsi="Times New Roman"/>
          <w:sz w:val="28"/>
          <w:szCs w:val="28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>почтовым отправлением.</w:t>
      </w:r>
    </w:p>
    <w:p w:rsidR="001E2951" w:rsidRPr="00A05F49" w:rsidRDefault="001E2951" w:rsidP="000D7B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951" w:rsidRPr="00A05F49" w:rsidRDefault="001E2951" w:rsidP="000D7BAD">
      <w:pPr>
        <w:spacing w:after="0" w:line="240" w:lineRule="auto"/>
        <w:ind w:firstLine="709"/>
        <w:jc w:val="both"/>
        <w:rPr>
          <w:rFonts w:ascii="Times New Roman" w:hAnsi="Times New Roman"/>
          <w:i/>
          <w:color w:val="808080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Приложение: на __л. в __ экз.</w:t>
      </w:r>
    </w:p>
    <w:p w:rsidR="001E2951" w:rsidRPr="00A05F49" w:rsidRDefault="001E2951" w:rsidP="000D7B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2951" w:rsidRPr="00A05F49" w:rsidRDefault="001E2951" w:rsidP="000D7B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2951" w:rsidRPr="00A05F49" w:rsidRDefault="001E2951" w:rsidP="000D7B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__________________</w:t>
      </w:r>
      <w:r w:rsidRPr="00A05F49">
        <w:rPr>
          <w:rFonts w:ascii="Times New Roman" w:hAnsi="Times New Roman"/>
          <w:sz w:val="28"/>
          <w:szCs w:val="28"/>
        </w:rPr>
        <w:tab/>
        <w:t xml:space="preserve">      </w:t>
      </w:r>
      <w:r w:rsidR="000D7BAD" w:rsidRPr="00A05F49">
        <w:rPr>
          <w:rFonts w:ascii="Times New Roman" w:hAnsi="Times New Roman"/>
          <w:sz w:val="28"/>
          <w:szCs w:val="28"/>
        </w:rPr>
        <w:t xml:space="preserve">           </w:t>
      </w:r>
      <w:r w:rsidRPr="00A05F49">
        <w:rPr>
          <w:rFonts w:ascii="Times New Roman" w:hAnsi="Times New Roman"/>
          <w:sz w:val="28"/>
          <w:szCs w:val="28"/>
        </w:rPr>
        <w:t xml:space="preserve">                           </w:t>
      </w:r>
      <w:r w:rsidR="008F2CA3">
        <w:rPr>
          <w:rFonts w:ascii="Times New Roman" w:hAnsi="Times New Roman"/>
          <w:sz w:val="28"/>
          <w:szCs w:val="28"/>
        </w:rPr>
        <w:t xml:space="preserve">              </w:t>
      </w:r>
      <w:r w:rsidRPr="00A05F49">
        <w:rPr>
          <w:rFonts w:ascii="Times New Roman" w:hAnsi="Times New Roman"/>
          <w:sz w:val="28"/>
          <w:szCs w:val="28"/>
        </w:rPr>
        <w:t>_____________ 20__ г.</w:t>
      </w:r>
    </w:p>
    <w:p w:rsidR="001E2951" w:rsidRPr="00A05F49" w:rsidRDefault="001E2951" w:rsidP="001E2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F49">
        <w:rPr>
          <w:rFonts w:ascii="Times New Roman" w:hAnsi="Times New Roman"/>
          <w:sz w:val="24"/>
          <w:szCs w:val="24"/>
        </w:rPr>
        <w:t xml:space="preserve">     (</w:t>
      </w:r>
      <w:r w:rsidRPr="00A05F49">
        <w:rPr>
          <w:rFonts w:ascii="Times New Roman" w:hAnsi="Times New Roman"/>
          <w:i/>
          <w:sz w:val="24"/>
          <w:szCs w:val="24"/>
        </w:rPr>
        <w:t>подпись</w:t>
      </w:r>
      <w:r w:rsidRPr="00A05F49">
        <w:rPr>
          <w:rFonts w:ascii="Times New Roman" w:hAnsi="Times New Roman"/>
          <w:sz w:val="24"/>
          <w:szCs w:val="24"/>
        </w:rPr>
        <w:t>)</w:t>
      </w:r>
    </w:p>
    <w:p w:rsidR="000D7BAD" w:rsidRPr="00A05F49" w:rsidRDefault="000D7BAD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  <w:sectPr w:rsidR="000D7BAD" w:rsidRPr="00A05F49" w:rsidSect="00E0483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1EE5" w:rsidRDefault="00AE1EE5" w:rsidP="00D539AD">
      <w:pPr>
        <w:pStyle w:val="ConsPlusNormal"/>
        <w:ind w:lef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471686" w:rsidRPr="00A05F4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05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EF7" w:rsidRPr="00A05F49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8F2CA3" w:rsidRPr="00A05F49" w:rsidRDefault="008F2CA3" w:rsidP="00D539AD">
      <w:pPr>
        <w:pStyle w:val="ConsPlusNormal"/>
        <w:ind w:left="453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E1EE5" w:rsidRPr="00A05F49" w:rsidRDefault="00AE1EE5" w:rsidP="00D539AD">
      <w:pPr>
        <w:pStyle w:val="ConsPlusNormal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к Положению о кадровом резерве</w:t>
      </w:r>
    </w:p>
    <w:p w:rsidR="00AE1EE5" w:rsidRPr="00A05F49" w:rsidRDefault="00AE1EE5" w:rsidP="00D539AD">
      <w:pPr>
        <w:pStyle w:val="ConsPlusNormal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на государственной гражданской службе</w:t>
      </w:r>
    </w:p>
    <w:p w:rsidR="00AE1EE5" w:rsidRPr="00A05F49" w:rsidRDefault="00AE1EE5" w:rsidP="00D539AD">
      <w:pPr>
        <w:pStyle w:val="ConsPlusNormal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A05F49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</w:p>
    <w:p w:rsidR="000D7BAD" w:rsidRPr="00A05F49" w:rsidRDefault="000D7B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D7BAD" w:rsidRPr="008F2CA3" w:rsidRDefault="006117B6" w:rsidP="008F2CA3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2CA3">
        <w:rPr>
          <w:rFonts w:ascii="Times New Roman" w:hAnsi="Times New Roman"/>
          <w:b/>
          <w:sz w:val="28"/>
          <w:szCs w:val="28"/>
          <w:lang w:eastAsia="ru-RU"/>
        </w:rPr>
        <w:t>ФОРМА СОГЛАСИЯ</w:t>
      </w:r>
    </w:p>
    <w:p w:rsidR="00580BF4" w:rsidRPr="00A05F49" w:rsidRDefault="00580BF4" w:rsidP="006117B6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D7BAD" w:rsidRPr="00A05F49" w:rsidRDefault="000D7BAD" w:rsidP="006117B6">
      <w:pPr>
        <w:pStyle w:val="a7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5F49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:rsidR="000D7BAD" w:rsidRPr="00A05F49" w:rsidRDefault="000D7BAD" w:rsidP="006117B6">
      <w:pPr>
        <w:pStyle w:val="a7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36FCC" w:rsidRPr="00A05F49" w:rsidRDefault="000D7BAD" w:rsidP="00336F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F49">
        <w:rPr>
          <w:rFonts w:ascii="Times New Roman" w:hAnsi="Times New Roman"/>
          <w:sz w:val="28"/>
          <w:szCs w:val="28"/>
          <w:lang w:eastAsia="ru-RU"/>
        </w:rPr>
        <w:t>Я</w:t>
      </w:r>
      <w:r w:rsidR="00336FCC" w:rsidRPr="00A05F49">
        <w:rPr>
          <w:rFonts w:ascii="Times New Roman" w:hAnsi="Times New Roman"/>
          <w:sz w:val="28"/>
          <w:szCs w:val="28"/>
          <w:lang w:eastAsia="ru-RU"/>
        </w:rPr>
        <w:t>, ____________________________________________________________,</w:t>
      </w:r>
    </w:p>
    <w:p w:rsidR="00336FCC" w:rsidRPr="00385379" w:rsidRDefault="00385379" w:rsidP="00336FCC">
      <w:pPr>
        <w:pStyle w:val="a7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имя, отчество (</w:t>
      </w:r>
      <w:r w:rsidR="00336FCC" w:rsidRPr="00385379">
        <w:rPr>
          <w:rFonts w:ascii="Times New Roman" w:hAnsi="Times New Roman"/>
          <w:sz w:val="20"/>
          <w:szCs w:val="20"/>
          <w:lang w:eastAsia="ru-RU"/>
        </w:rPr>
        <w:t>при наличии)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6117B6" w:rsidRPr="00A05F49" w:rsidRDefault="00385379" w:rsidP="00336FCC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согласен</w:t>
      </w:r>
      <w:r w:rsidR="000D7BAD" w:rsidRPr="00A05F49">
        <w:rPr>
          <w:rFonts w:ascii="Times New Roman" w:hAnsi="Times New Roman"/>
          <w:sz w:val="28"/>
          <w:szCs w:val="28"/>
          <w:lang w:eastAsia="ru-RU"/>
        </w:rPr>
        <w:t xml:space="preserve">(а) на обработку моих персональных данных  </w:t>
      </w:r>
      <w:r w:rsidR="006117B6" w:rsidRPr="00A05F49">
        <w:rPr>
          <w:rFonts w:ascii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0D7BAD" w:rsidRPr="00A05F49" w:rsidRDefault="006117B6" w:rsidP="006117B6">
      <w:pPr>
        <w:pStyle w:val="a7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05F49">
        <w:rPr>
          <w:rFonts w:ascii="Times New Roman" w:hAnsi="Times New Roman"/>
          <w:sz w:val="20"/>
          <w:szCs w:val="20"/>
          <w:lang w:eastAsia="ru-RU"/>
        </w:rPr>
        <w:t>(полное наименование структурного подразделения органа государственной власти Ямало-Ненецкого автономного округа, иного государственного органа Ямало-Ненецкого автономного округа по вопросам государственной службы и кадров)</w:t>
      </w:r>
    </w:p>
    <w:p w:rsidR="007223DA" w:rsidRPr="00A05F49" w:rsidRDefault="007223DA" w:rsidP="00722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и аппаратом Губернатора Ямало-Ненецкого автономного округа.</w:t>
      </w:r>
    </w:p>
    <w:p w:rsidR="0081077B" w:rsidRPr="00A05F49" w:rsidRDefault="0081077B" w:rsidP="00722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</w:t>
      </w:r>
      <w:r w:rsidR="0003639D">
        <w:rPr>
          <w:rFonts w:ascii="Times New Roman" w:hAnsi="Times New Roman"/>
          <w:sz w:val="28"/>
          <w:szCs w:val="28"/>
        </w:rPr>
        <w:t xml:space="preserve"> данных и указанную мной в пред</w:t>
      </w:r>
      <w:r w:rsidRPr="00A05F49">
        <w:rPr>
          <w:rFonts w:ascii="Times New Roman" w:hAnsi="Times New Roman"/>
          <w:sz w:val="28"/>
          <w:szCs w:val="28"/>
        </w:rPr>
        <w:t>ставленных документах, а также полученную в результате проведения конкурсных процедур, в том числе сопровождаемых фото- и видеосъемкой, аудиозаписью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качеств, включая индивидуальное собеседование, анкетирование, проведение групповых дискуссий, написание реферата, тестирование и др.</w:t>
      </w:r>
    </w:p>
    <w:p w:rsidR="00336FCC" w:rsidRPr="00A05F49" w:rsidRDefault="005F2F8C" w:rsidP="00336F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проинформирован</w:t>
      </w:r>
      <w:r w:rsidR="00336FCC" w:rsidRPr="00A05F49">
        <w:rPr>
          <w:rFonts w:ascii="Times New Roman" w:hAnsi="Times New Roman"/>
          <w:sz w:val="28"/>
          <w:szCs w:val="28"/>
          <w:lang w:eastAsia="ru-RU"/>
        </w:rPr>
        <w:t>(а), что под обработкой персональных данных понимаются действия (операции) с персональными данными в рамках Федерального закона от 27.07.2006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336FCC" w:rsidRPr="00A05F49" w:rsidRDefault="00336FCC" w:rsidP="00336FC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5F49">
        <w:rPr>
          <w:rFonts w:ascii="Times New Roman" w:hAnsi="Times New Roman"/>
          <w:sz w:val="28"/>
          <w:szCs w:val="28"/>
          <w:lang w:eastAsia="ru-RU"/>
        </w:rPr>
        <w:t xml:space="preserve">Я согласен(а), что мои персональные данные будут ограниченно доступны представителям органов государственной власти Ямало-Ненецкого автономного округа, иных государственных органов Ямало-Ненецкого автономного округа и использоваться для решения задач подбора и формирования кадровых резервов. </w:t>
      </w:r>
    </w:p>
    <w:p w:rsidR="0081077B" w:rsidRPr="00A05F49" w:rsidRDefault="0081077B" w:rsidP="006117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Все вышеизложенное мною прочитано, мне понятно и подтверждается собственноручной подписью.</w:t>
      </w:r>
    </w:p>
    <w:p w:rsidR="000D7BAD" w:rsidRPr="00A05F49" w:rsidRDefault="00415A16" w:rsidP="008F2C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0D7BAD" w:rsidRPr="00A05F49" w:rsidRDefault="000D7BAD" w:rsidP="006117B6">
      <w:pPr>
        <w:pStyle w:val="a7"/>
        <w:ind w:firstLine="709"/>
        <w:rPr>
          <w:rFonts w:ascii="Times New Roman" w:hAnsi="Times New Roman"/>
          <w:sz w:val="28"/>
          <w:szCs w:val="28"/>
        </w:rPr>
      </w:pPr>
    </w:p>
    <w:p w:rsidR="000D7BAD" w:rsidRPr="00A05F49" w:rsidRDefault="000D7BAD" w:rsidP="006117B6">
      <w:pPr>
        <w:pStyle w:val="a7"/>
        <w:ind w:firstLine="709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_________________________                        </w:t>
      </w:r>
      <w:r w:rsidR="006117B6" w:rsidRPr="00A05F49">
        <w:rPr>
          <w:rFonts w:ascii="Times New Roman" w:hAnsi="Times New Roman"/>
          <w:sz w:val="28"/>
          <w:szCs w:val="28"/>
        </w:rPr>
        <w:t xml:space="preserve">    </w:t>
      </w:r>
      <w:r w:rsidRPr="00A05F49">
        <w:rPr>
          <w:rFonts w:ascii="Times New Roman" w:hAnsi="Times New Roman"/>
          <w:sz w:val="28"/>
          <w:szCs w:val="28"/>
        </w:rPr>
        <w:t>________________________</w:t>
      </w:r>
    </w:p>
    <w:p w:rsidR="00E25DC6" w:rsidRDefault="000D7BAD" w:rsidP="006117B6">
      <w:pPr>
        <w:pStyle w:val="a7"/>
        <w:ind w:firstLine="709"/>
        <w:rPr>
          <w:rFonts w:ascii="Times New Roman" w:hAnsi="Times New Roman"/>
          <w:sz w:val="20"/>
          <w:szCs w:val="20"/>
        </w:rPr>
        <w:sectPr w:rsidR="00E25DC6" w:rsidSect="009E68E6">
          <w:pgSz w:w="11906" w:h="16838" w:code="9"/>
          <w:pgMar w:top="964" w:right="567" w:bottom="964" w:left="1701" w:header="709" w:footer="709" w:gutter="0"/>
          <w:pgNumType w:start="1"/>
          <w:cols w:space="708"/>
          <w:titlePg/>
          <w:docGrid w:linePitch="360"/>
        </w:sectPr>
      </w:pPr>
      <w:r w:rsidRPr="00A05F49">
        <w:rPr>
          <w:rFonts w:ascii="Times New Roman" w:hAnsi="Times New Roman"/>
          <w:sz w:val="20"/>
          <w:szCs w:val="20"/>
        </w:rPr>
        <w:t xml:space="preserve">     </w:t>
      </w:r>
      <w:r w:rsidR="00307AE6" w:rsidRPr="00A05F49">
        <w:rPr>
          <w:rFonts w:ascii="Times New Roman" w:hAnsi="Times New Roman"/>
          <w:sz w:val="20"/>
          <w:szCs w:val="20"/>
        </w:rPr>
        <w:t xml:space="preserve">    </w:t>
      </w:r>
      <w:r w:rsidRPr="00A05F49">
        <w:rPr>
          <w:rFonts w:ascii="Times New Roman" w:hAnsi="Times New Roman"/>
          <w:sz w:val="20"/>
          <w:szCs w:val="20"/>
        </w:rPr>
        <w:t xml:space="preserve">             (подпись)                         </w:t>
      </w:r>
      <w:r w:rsidR="00307AE6" w:rsidRPr="00A05F49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A05F49">
        <w:rPr>
          <w:rFonts w:ascii="Times New Roman" w:hAnsi="Times New Roman"/>
          <w:sz w:val="20"/>
          <w:szCs w:val="20"/>
        </w:rPr>
        <w:t xml:space="preserve">                                       (дата)</w:t>
      </w:r>
    </w:p>
    <w:p w:rsidR="009822F9" w:rsidRDefault="009822F9" w:rsidP="009822F9">
      <w:pPr>
        <w:pStyle w:val="a7"/>
        <w:ind w:left="4111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B003E" w:rsidRPr="00A05F49">
        <w:rPr>
          <w:rFonts w:ascii="Times New Roman" w:hAnsi="Times New Roman"/>
          <w:sz w:val="28"/>
          <w:szCs w:val="28"/>
        </w:rPr>
        <w:t>3</w:t>
      </w:r>
    </w:p>
    <w:p w:rsidR="008F2CA3" w:rsidRPr="00A05F49" w:rsidRDefault="008F2CA3" w:rsidP="009822F9">
      <w:pPr>
        <w:pStyle w:val="a7"/>
        <w:ind w:left="4111"/>
        <w:rPr>
          <w:rFonts w:ascii="Times New Roman" w:hAnsi="Times New Roman"/>
          <w:sz w:val="28"/>
          <w:szCs w:val="28"/>
        </w:rPr>
      </w:pPr>
    </w:p>
    <w:p w:rsidR="009822F9" w:rsidRPr="00A05F49" w:rsidRDefault="009822F9" w:rsidP="009822F9">
      <w:pPr>
        <w:pStyle w:val="a7"/>
        <w:ind w:left="4111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к Положению о кадровом резерве</w:t>
      </w:r>
    </w:p>
    <w:p w:rsidR="009822F9" w:rsidRPr="00A05F49" w:rsidRDefault="009822F9" w:rsidP="009822F9">
      <w:pPr>
        <w:pStyle w:val="a7"/>
        <w:ind w:left="4111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на государственной гражданской службе</w:t>
      </w:r>
    </w:p>
    <w:p w:rsidR="009822F9" w:rsidRPr="00A05F49" w:rsidRDefault="009822F9" w:rsidP="009822F9">
      <w:pPr>
        <w:pStyle w:val="a7"/>
        <w:ind w:left="4111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Ямало-Ненецкого автономного округа</w:t>
      </w:r>
    </w:p>
    <w:p w:rsidR="009822F9" w:rsidRPr="00A05F49" w:rsidRDefault="009822F9" w:rsidP="009822F9">
      <w:pPr>
        <w:shd w:val="clear" w:color="auto" w:fill="FFFFFF"/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9822F9" w:rsidRPr="00A05F49" w:rsidRDefault="009822F9" w:rsidP="009822F9">
      <w:pPr>
        <w:shd w:val="clear" w:color="auto" w:fill="FFFFFF"/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>ФОРМА ПРОТОКОЛА</w:t>
      </w:r>
    </w:p>
    <w:p w:rsidR="009822F9" w:rsidRPr="00A05F49" w:rsidRDefault="009822F9" w:rsidP="009822F9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822F9" w:rsidRPr="00A05F49" w:rsidRDefault="009822F9" w:rsidP="009822F9">
      <w:pPr>
        <w:shd w:val="clear" w:color="auto" w:fill="FFFFFF"/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>П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Р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О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Т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О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К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>О</w:t>
      </w:r>
      <w:r w:rsidR="00B61E0D" w:rsidRPr="00A05F49">
        <w:rPr>
          <w:rFonts w:ascii="Times New Roman" w:hAnsi="Times New Roman"/>
          <w:b/>
          <w:sz w:val="28"/>
          <w:szCs w:val="28"/>
        </w:rPr>
        <w:t xml:space="preserve"> </w:t>
      </w:r>
      <w:r w:rsidRPr="00A05F49">
        <w:rPr>
          <w:rFonts w:ascii="Times New Roman" w:hAnsi="Times New Roman"/>
          <w:b/>
          <w:sz w:val="28"/>
          <w:szCs w:val="28"/>
        </w:rPr>
        <w:t xml:space="preserve">Л </w:t>
      </w:r>
    </w:p>
    <w:p w:rsidR="00B61E0D" w:rsidRPr="00A05F49" w:rsidRDefault="00B61E0D" w:rsidP="009822F9">
      <w:pPr>
        <w:shd w:val="clear" w:color="auto" w:fill="FFFFFF"/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822F9" w:rsidRPr="00A05F49" w:rsidRDefault="009822F9" w:rsidP="009822F9">
      <w:pPr>
        <w:shd w:val="clear" w:color="auto" w:fill="FFFFFF"/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 xml:space="preserve">заседания конкурсной комиссии </w:t>
      </w:r>
    </w:p>
    <w:p w:rsidR="009822F9" w:rsidRPr="00A05F49" w:rsidRDefault="009822F9" w:rsidP="009822F9">
      <w:pPr>
        <w:keepNext/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_______________________________________________________________</w:t>
      </w:r>
      <w:r w:rsidR="008F2CA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_____</w:t>
      </w:r>
    </w:p>
    <w:p w:rsidR="009822F9" w:rsidRPr="00A05F49" w:rsidRDefault="009822F9" w:rsidP="009822F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05F49">
        <w:rPr>
          <w:rFonts w:ascii="Times New Roman" w:hAnsi="Times New Roman"/>
          <w:sz w:val="20"/>
          <w:szCs w:val="20"/>
        </w:rPr>
        <w:t>(</w:t>
      </w:r>
      <w:r w:rsidRPr="00A05F49">
        <w:rPr>
          <w:rFonts w:ascii="Times New Roman" w:hAnsi="Times New Roman"/>
          <w:sz w:val="18"/>
          <w:szCs w:val="18"/>
        </w:rPr>
        <w:t>наименование органа государственной власти Ямало-Ненецкого автономного округа, иного государственного органа Ямало-Ненецкого автономного округа</w:t>
      </w:r>
      <w:r w:rsidRPr="00A05F49">
        <w:rPr>
          <w:rFonts w:ascii="Times New Roman" w:hAnsi="Times New Roman"/>
          <w:sz w:val="20"/>
          <w:szCs w:val="20"/>
        </w:rPr>
        <w:t>)</w:t>
      </w:r>
    </w:p>
    <w:p w:rsidR="008C1A49" w:rsidRPr="00A05F49" w:rsidRDefault="009822F9" w:rsidP="008C1A49">
      <w:pPr>
        <w:keepNext/>
        <w:shd w:val="clear" w:color="auto" w:fill="FFFFFF"/>
        <w:spacing w:before="240"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 xml:space="preserve">по проведению </w:t>
      </w:r>
      <w:r w:rsidR="00BA21A4" w:rsidRPr="00A05F49">
        <w:rPr>
          <w:rFonts w:ascii="Times New Roman" w:hAnsi="Times New Roman"/>
          <w:b/>
          <w:sz w:val="28"/>
          <w:szCs w:val="28"/>
        </w:rPr>
        <w:t xml:space="preserve">_________этапа </w:t>
      </w:r>
      <w:r w:rsidRPr="00A05F49">
        <w:rPr>
          <w:rFonts w:ascii="Times New Roman" w:hAnsi="Times New Roman"/>
          <w:b/>
          <w:sz w:val="28"/>
          <w:szCs w:val="28"/>
        </w:rPr>
        <w:t>конкурса на включение в кадровый резерв</w:t>
      </w:r>
    </w:p>
    <w:p w:rsidR="008C1A49" w:rsidRPr="00A05F49" w:rsidRDefault="008C1A49" w:rsidP="008F2CA3">
      <w:pPr>
        <w:keepNext/>
        <w:shd w:val="clear" w:color="auto" w:fill="FFFFFF"/>
        <w:spacing w:before="240"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_______________________________________________________________</w:t>
      </w:r>
      <w:r w:rsidR="008F2CA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_____</w:t>
      </w:r>
    </w:p>
    <w:p w:rsidR="008C1A49" w:rsidRPr="00A05F49" w:rsidRDefault="008C1A49" w:rsidP="008C1A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05F49">
        <w:rPr>
          <w:rFonts w:ascii="Times New Roman" w:hAnsi="Times New Roman"/>
          <w:sz w:val="20"/>
          <w:szCs w:val="20"/>
        </w:rPr>
        <w:t>(</w:t>
      </w:r>
      <w:r w:rsidRPr="00A05F49">
        <w:rPr>
          <w:rFonts w:ascii="Times New Roman" w:hAnsi="Times New Roman"/>
          <w:sz w:val="18"/>
          <w:szCs w:val="18"/>
        </w:rPr>
        <w:t>наименование органа государственной власти Ямало-Ненецкого автономного округа, иного государственного</w:t>
      </w:r>
    </w:p>
    <w:p w:rsidR="008C1A49" w:rsidRPr="00A05F49" w:rsidRDefault="008C1A49" w:rsidP="008C1A49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05F49">
        <w:rPr>
          <w:rFonts w:ascii="Times New Roman" w:hAnsi="Times New Roman"/>
          <w:sz w:val="18"/>
          <w:szCs w:val="18"/>
        </w:rPr>
        <w:t xml:space="preserve"> органа Ямало-Ненецкого автономного округа</w:t>
      </w:r>
      <w:r w:rsidRPr="00A05F49">
        <w:rPr>
          <w:rFonts w:ascii="Times New Roman" w:hAnsi="Times New Roman"/>
          <w:sz w:val="20"/>
          <w:szCs w:val="20"/>
        </w:rPr>
        <w:t>)</w:t>
      </w:r>
    </w:p>
    <w:p w:rsidR="009822F9" w:rsidRPr="008F2CA3" w:rsidRDefault="009822F9" w:rsidP="008F2CA3">
      <w:pPr>
        <w:shd w:val="clear" w:color="auto" w:fill="FFFFFF"/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 xml:space="preserve"> </w:t>
      </w:r>
    </w:p>
    <w:p w:rsidR="00B61E0D" w:rsidRPr="00A05F49" w:rsidRDefault="00B61E0D" w:rsidP="009822F9">
      <w:pPr>
        <w:shd w:val="clear" w:color="auto" w:fill="FFFFFF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9822F9" w:rsidRPr="00A05F49" w:rsidRDefault="00B61E0D" w:rsidP="009822F9">
      <w:pPr>
        <w:shd w:val="clear" w:color="auto" w:fill="FFFFFF"/>
        <w:spacing w:after="0"/>
        <w:ind w:left="-426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____</w:t>
      </w:r>
      <w:r w:rsidR="009822F9" w:rsidRPr="00A05F49">
        <w:rPr>
          <w:rFonts w:ascii="Times New Roman" w:hAnsi="Times New Roman"/>
          <w:sz w:val="28"/>
          <w:szCs w:val="28"/>
        </w:rPr>
        <w:t>________ 20__ г</w:t>
      </w:r>
      <w:r w:rsidRPr="00A05F49">
        <w:rPr>
          <w:rFonts w:ascii="Times New Roman" w:hAnsi="Times New Roman"/>
          <w:sz w:val="28"/>
          <w:szCs w:val="28"/>
        </w:rPr>
        <w:t>.</w:t>
      </w:r>
      <w:r w:rsidR="009822F9" w:rsidRPr="00A05F4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05F49">
        <w:rPr>
          <w:rFonts w:ascii="Times New Roman" w:hAnsi="Times New Roman"/>
          <w:sz w:val="28"/>
          <w:szCs w:val="28"/>
        </w:rPr>
        <w:t xml:space="preserve">                            </w:t>
      </w:r>
      <w:r w:rsidR="009822F9" w:rsidRPr="00A05F49">
        <w:rPr>
          <w:rFonts w:ascii="Times New Roman" w:hAnsi="Times New Roman"/>
          <w:sz w:val="28"/>
          <w:szCs w:val="28"/>
        </w:rPr>
        <w:t xml:space="preserve">                  </w:t>
      </w:r>
      <w:r w:rsidRPr="00A05F49">
        <w:rPr>
          <w:rFonts w:ascii="Times New Roman" w:hAnsi="Times New Roman"/>
          <w:sz w:val="28"/>
          <w:szCs w:val="28"/>
        </w:rPr>
        <w:t xml:space="preserve">№ </w:t>
      </w:r>
      <w:r w:rsidR="009822F9" w:rsidRPr="00A05F49">
        <w:rPr>
          <w:rFonts w:ascii="Times New Roman" w:hAnsi="Times New Roman"/>
          <w:sz w:val="28"/>
          <w:szCs w:val="28"/>
        </w:rPr>
        <w:t>_____</w:t>
      </w:r>
    </w:p>
    <w:p w:rsidR="009822F9" w:rsidRPr="00A05F49" w:rsidRDefault="009822F9" w:rsidP="009822F9">
      <w:pPr>
        <w:shd w:val="clear" w:color="auto" w:fill="FFFFFF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B61E0D" w:rsidRPr="00A05F49" w:rsidRDefault="00B61E0D" w:rsidP="009822F9">
      <w:pPr>
        <w:shd w:val="clear" w:color="auto" w:fill="FFFFFF"/>
        <w:spacing w:after="0"/>
        <w:ind w:left="-426"/>
        <w:rPr>
          <w:rFonts w:ascii="Times New Roman" w:hAnsi="Times New Roman"/>
          <w:sz w:val="28"/>
          <w:szCs w:val="28"/>
        </w:rPr>
      </w:pPr>
    </w:p>
    <w:p w:rsidR="009822F9" w:rsidRPr="00A05F49" w:rsidRDefault="009822F9" w:rsidP="009822F9">
      <w:pPr>
        <w:shd w:val="clear" w:color="auto" w:fill="FFFFFF"/>
        <w:spacing w:after="0"/>
        <w:ind w:left="-426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Присутствовали:</w:t>
      </w:r>
    </w:p>
    <w:p w:rsidR="001351F8" w:rsidRPr="00A05F49" w:rsidRDefault="001351F8" w:rsidP="009822F9">
      <w:pPr>
        <w:shd w:val="clear" w:color="auto" w:fill="FFFFFF"/>
        <w:spacing w:after="0"/>
        <w:ind w:left="-426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786"/>
        <w:gridCol w:w="5421"/>
      </w:tblGrid>
      <w:tr w:rsidR="009822F9" w:rsidRPr="00A05F49" w:rsidTr="001351F8">
        <w:tc>
          <w:tcPr>
            <w:tcW w:w="4786" w:type="dxa"/>
          </w:tcPr>
          <w:p w:rsidR="009822F9" w:rsidRPr="00A05F49" w:rsidRDefault="00B61E0D" w:rsidP="00580BF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Председатель: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F49">
              <w:rPr>
                <w:rFonts w:ascii="Times New Roman" w:hAnsi="Times New Roman"/>
                <w:sz w:val="20"/>
                <w:szCs w:val="20"/>
              </w:rPr>
              <w:t xml:space="preserve">                           (наименование должности)</w:t>
            </w:r>
          </w:p>
          <w:p w:rsidR="009822F9" w:rsidRPr="00A05F49" w:rsidRDefault="009822F9" w:rsidP="00580BF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9822F9" w:rsidRPr="00A05F49" w:rsidRDefault="009822F9" w:rsidP="00580BF4">
            <w:pPr>
              <w:shd w:val="clear" w:color="auto" w:fill="FFFFFF"/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2F9" w:rsidRPr="00A05F49" w:rsidRDefault="00B61E0D" w:rsidP="00B61E0D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9822F9" w:rsidRPr="00A05F49" w:rsidTr="001351F8">
        <w:tc>
          <w:tcPr>
            <w:tcW w:w="4786" w:type="dxa"/>
          </w:tcPr>
          <w:p w:rsidR="009822F9" w:rsidRPr="00A05F49" w:rsidRDefault="00B61E0D" w:rsidP="00580BF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Заместитель председателя: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F49">
              <w:rPr>
                <w:rFonts w:ascii="Times New Roman" w:hAnsi="Times New Roman"/>
                <w:sz w:val="20"/>
                <w:szCs w:val="20"/>
              </w:rPr>
              <w:t xml:space="preserve">                           (наименование должности)</w:t>
            </w:r>
          </w:p>
          <w:p w:rsidR="009822F9" w:rsidRPr="00A05F49" w:rsidRDefault="009822F9" w:rsidP="00580BF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9822F9" w:rsidRPr="00A05F49" w:rsidRDefault="009822F9" w:rsidP="00580BF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2F9" w:rsidRPr="00A05F49" w:rsidRDefault="00B61E0D" w:rsidP="001351F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  <w:p w:rsidR="009822F9" w:rsidRPr="00A05F49" w:rsidRDefault="009822F9" w:rsidP="00580BF4">
            <w:pPr>
              <w:shd w:val="clear" w:color="auto" w:fill="FFFFFF"/>
              <w:spacing w:after="0"/>
              <w:ind w:left="-7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E0D" w:rsidRPr="00A05F49" w:rsidTr="001351F8">
        <w:tc>
          <w:tcPr>
            <w:tcW w:w="4786" w:type="dxa"/>
          </w:tcPr>
          <w:p w:rsidR="00B61E0D" w:rsidRPr="00A05F49" w:rsidRDefault="00B61E0D" w:rsidP="00580BF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F49">
              <w:rPr>
                <w:rFonts w:ascii="Times New Roman" w:hAnsi="Times New Roman"/>
                <w:sz w:val="20"/>
                <w:szCs w:val="20"/>
              </w:rPr>
              <w:t xml:space="preserve">                           (наименование должности)</w:t>
            </w:r>
          </w:p>
          <w:p w:rsidR="00B61E0D" w:rsidRPr="00A05F49" w:rsidRDefault="00B61E0D" w:rsidP="00B61E0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B61E0D" w:rsidRPr="00A05F49" w:rsidRDefault="00B61E0D" w:rsidP="00580BF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E0D" w:rsidRPr="00A05F49" w:rsidRDefault="001351F8" w:rsidP="001351F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9822F9" w:rsidRPr="00A05F49" w:rsidTr="001351F8">
        <w:tc>
          <w:tcPr>
            <w:tcW w:w="4786" w:type="dxa"/>
          </w:tcPr>
          <w:p w:rsidR="009822F9" w:rsidRPr="00A05F49" w:rsidRDefault="00B61E0D" w:rsidP="00474F2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1351F8" w:rsidRPr="00A05F49">
              <w:rPr>
                <w:rStyle w:val="af2"/>
                <w:rFonts w:ascii="Times New Roman" w:hAnsi="Times New Roman"/>
                <w:sz w:val="28"/>
                <w:szCs w:val="28"/>
              </w:rPr>
              <w:footnoteReference w:id="1"/>
            </w:r>
            <w:r w:rsidRPr="00A05F4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421" w:type="dxa"/>
          </w:tcPr>
          <w:p w:rsidR="009822F9" w:rsidRDefault="009822F9" w:rsidP="001351F8">
            <w:pPr>
              <w:shd w:val="clear" w:color="auto" w:fill="FFFFFF"/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474F25" w:rsidRPr="00A05F49" w:rsidRDefault="00474F25" w:rsidP="001351F8">
            <w:pPr>
              <w:shd w:val="clear" w:color="auto" w:fill="FFFFFF"/>
              <w:spacing w:after="0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22F9" w:rsidRPr="00A05F49" w:rsidRDefault="001351F8" w:rsidP="001351F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lastRenderedPageBreak/>
        <w:t>ПОВЕСТКА ДНЯ:</w:t>
      </w:r>
    </w:p>
    <w:p w:rsidR="001351F8" w:rsidRPr="00A05F49" w:rsidRDefault="009822F9" w:rsidP="001351F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 xml:space="preserve">О проведении </w:t>
      </w:r>
      <w:r w:rsidR="003F0BCE" w:rsidRPr="00A05F49">
        <w:rPr>
          <w:rFonts w:ascii="Times New Roman" w:hAnsi="Times New Roman"/>
          <w:sz w:val="28"/>
          <w:szCs w:val="28"/>
        </w:rPr>
        <w:t xml:space="preserve">первого/второго этапа </w:t>
      </w:r>
      <w:r w:rsidRPr="00A05F49">
        <w:rPr>
          <w:rFonts w:ascii="Times New Roman" w:hAnsi="Times New Roman"/>
          <w:sz w:val="28"/>
          <w:szCs w:val="28"/>
        </w:rPr>
        <w:t>конкурса на</w:t>
      </w:r>
      <w:r w:rsidRPr="00A05F49">
        <w:rPr>
          <w:rFonts w:ascii="Times New Roman" w:hAnsi="Times New Roman"/>
          <w:sz w:val="24"/>
          <w:szCs w:val="24"/>
        </w:rPr>
        <w:t xml:space="preserve"> </w:t>
      </w:r>
      <w:r w:rsidRPr="00A05F49">
        <w:rPr>
          <w:rFonts w:ascii="Times New Roman" w:hAnsi="Times New Roman"/>
          <w:sz w:val="28"/>
          <w:szCs w:val="28"/>
        </w:rPr>
        <w:t xml:space="preserve">включение в кадровый резерв </w:t>
      </w:r>
      <w:r w:rsidR="001351F8" w:rsidRPr="00A05F49">
        <w:rPr>
          <w:rFonts w:ascii="Times New Roman" w:hAnsi="Times New Roman"/>
          <w:i/>
          <w:sz w:val="28"/>
          <w:szCs w:val="28"/>
        </w:rPr>
        <w:t>______________________________________________________________</w:t>
      </w:r>
      <w:r w:rsidR="009E68E6">
        <w:rPr>
          <w:rFonts w:ascii="Times New Roman" w:hAnsi="Times New Roman"/>
          <w:i/>
          <w:sz w:val="28"/>
          <w:szCs w:val="28"/>
        </w:rPr>
        <w:t>_____</w:t>
      </w:r>
      <w:r w:rsidR="001351F8" w:rsidRPr="00A05F49">
        <w:rPr>
          <w:rFonts w:ascii="Times New Roman" w:hAnsi="Times New Roman"/>
          <w:i/>
          <w:sz w:val="28"/>
          <w:szCs w:val="28"/>
        </w:rPr>
        <w:t>_</w:t>
      </w:r>
      <w:r w:rsidR="00753B1F" w:rsidRPr="00A05F49">
        <w:rPr>
          <w:rFonts w:ascii="Times New Roman" w:hAnsi="Times New Roman"/>
          <w:i/>
          <w:sz w:val="28"/>
          <w:szCs w:val="28"/>
        </w:rPr>
        <w:t>.</w:t>
      </w:r>
    </w:p>
    <w:p w:rsidR="003F0BCE" w:rsidRPr="00A05F49" w:rsidRDefault="001351F8" w:rsidP="001351F8">
      <w:pPr>
        <w:shd w:val="clear" w:color="auto" w:fill="FFFFFF"/>
        <w:spacing w:after="0"/>
        <w:jc w:val="center"/>
        <w:rPr>
          <w:rFonts w:ascii="Times New Roman" w:hAnsi="Times New Roman"/>
          <w:sz w:val="18"/>
          <w:szCs w:val="18"/>
        </w:rPr>
      </w:pPr>
      <w:r w:rsidRPr="00A05F49">
        <w:rPr>
          <w:rFonts w:ascii="Times New Roman" w:hAnsi="Times New Roman"/>
          <w:sz w:val="20"/>
          <w:szCs w:val="20"/>
        </w:rPr>
        <w:t>(</w:t>
      </w:r>
      <w:r w:rsidRPr="00A05F49">
        <w:rPr>
          <w:rFonts w:ascii="Times New Roman" w:hAnsi="Times New Roman"/>
          <w:sz w:val="18"/>
          <w:szCs w:val="18"/>
        </w:rPr>
        <w:t>наименование органа государственной власти Ямало-Ненецкого автономного округа,</w:t>
      </w:r>
    </w:p>
    <w:p w:rsidR="001351F8" w:rsidRPr="00A05F49" w:rsidRDefault="001351F8" w:rsidP="001351F8">
      <w:pPr>
        <w:shd w:val="clear" w:color="auto" w:fill="FFFFFF"/>
        <w:spacing w:after="0"/>
        <w:jc w:val="center"/>
        <w:rPr>
          <w:rFonts w:ascii="Times New Roman" w:hAnsi="Times New Roman"/>
          <w:sz w:val="20"/>
          <w:szCs w:val="20"/>
        </w:rPr>
      </w:pPr>
      <w:r w:rsidRPr="00A05F49">
        <w:rPr>
          <w:rFonts w:ascii="Times New Roman" w:hAnsi="Times New Roman"/>
          <w:sz w:val="18"/>
          <w:szCs w:val="18"/>
        </w:rPr>
        <w:t xml:space="preserve"> иного государственного органа Ямало-Ненецкого автономного округа</w:t>
      </w:r>
      <w:r w:rsidRPr="00A05F49">
        <w:rPr>
          <w:rFonts w:ascii="Times New Roman" w:hAnsi="Times New Roman"/>
          <w:sz w:val="20"/>
          <w:szCs w:val="20"/>
        </w:rPr>
        <w:t>)</w:t>
      </w:r>
    </w:p>
    <w:p w:rsidR="003F0BCE" w:rsidRPr="00A05F49" w:rsidRDefault="009E68E6" w:rsidP="003F0B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 _____________________ </w:t>
      </w:r>
      <w:r w:rsidR="003F0BCE" w:rsidRPr="00A05F49">
        <w:rPr>
          <w:rFonts w:ascii="Times New Roman" w:hAnsi="Times New Roman"/>
          <w:sz w:val="28"/>
          <w:szCs w:val="28"/>
        </w:rPr>
        <w:t>(должность полностью, фамилия, инициалы)</w:t>
      </w:r>
      <w:r w:rsidR="001E1578" w:rsidRPr="00A05F49">
        <w:rPr>
          <w:rFonts w:ascii="Times New Roman" w:hAnsi="Times New Roman"/>
          <w:sz w:val="28"/>
          <w:szCs w:val="28"/>
        </w:rPr>
        <w:t>.</w:t>
      </w:r>
    </w:p>
    <w:p w:rsidR="00753B1F" w:rsidRPr="00A05F49" w:rsidRDefault="00753B1F" w:rsidP="009822F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22F9" w:rsidRPr="00A05F49" w:rsidRDefault="003F0BCE" w:rsidP="009822F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5F49">
        <w:rPr>
          <w:rFonts w:ascii="Times New Roman" w:hAnsi="Times New Roman"/>
          <w:b/>
          <w:sz w:val="28"/>
          <w:szCs w:val="28"/>
        </w:rPr>
        <w:t>СЛУШАЛИ:</w:t>
      </w:r>
    </w:p>
    <w:p w:rsidR="003F0BCE" w:rsidRPr="00A05F49" w:rsidRDefault="003F0BCE" w:rsidP="009822F9">
      <w:pPr>
        <w:shd w:val="clear" w:color="auto" w:fill="FFFFFF"/>
        <w:spacing w:after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A05F49">
        <w:rPr>
          <w:rFonts w:ascii="Times New Roman CYR" w:eastAsia="Times New Roman CYR" w:hAnsi="Times New Roman CYR" w:cs="Times New Roman CYR"/>
          <w:sz w:val="28"/>
          <w:szCs w:val="28"/>
        </w:rPr>
        <w:t>И.О. Фамилия – текст доклада приводится</w:t>
      </w:r>
    </w:p>
    <w:p w:rsidR="003F0BCE" w:rsidRPr="00A05F49" w:rsidRDefault="003F0BCE" w:rsidP="009822F9">
      <w:pPr>
        <w:shd w:val="clear" w:color="auto" w:fill="FFFFFF"/>
        <w:spacing w:after="0"/>
        <w:ind w:firstLine="72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F0BCE" w:rsidRPr="00A05F49" w:rsidRDefault="003F0BCE" w:rsidP="003F0B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:rsidR="001E1578" w:rsidRPr="00A05F49" w:rsidRDefault="001E1578" w:rsidP="003F0B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sz w:val="28"/>
          <w:szCs w:val="28"/>
          <w:lang w:eastAsia="ru-RU"/>
        </w:rPr>
        <w:t>Формулировка решения конкурсной комиссии приводится</w:t>
      </w:r>
    </w:p>
    <w:p w:rsidR="003F0BCE" w:rsidRPr="00A05F49" w:rsidRDefault="001E1578" w:rsidP="003F0B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15"/>
        <w:gridCol w:w="1215"/>
        <w:gridCol w:w="1843"/>
        <w:gridCol w:w="1985"/>
      </w:tblGrid>
      <w:tr w:rsidR="001E1578" w:rsidRPr="00A05F49" w:rsidTr="009707E9">
        <w:trPr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578" w:rsidRPr="00A05F49" w:rsidRDefault="001E1578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1578" w:rsidRPr="00A05F49" w:rsidRDefault="001E1578" w:rsidP="001E15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Фамилия кандидата</w:t>
            </w:r>
          </w:p>
        </w:tc>
        <w:tc>
          <w:tcPr>
            <w:tcW w:w="50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78" w:rsidRPr="00A05F49" w:rsidRDefault="001E1578" w:rsidP="001E15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1E1578" w:rsidRPr="00A05F49" w:rsidTr="009707E9">
        <w:trPr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78" w:rsidRPr="00A05F49" w:rsidRDefault="001E1578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78" w:rsidRPr="00A05F49" w:rsidRDefault="001E1578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78" w:rsidRPr="00A05F49" w:rsidRDefault="001E1578" w:rsidP="001E15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78" w:rsidRPr="00A05F49" w:rsidRDefault="001E1578" w:rsidP="001E15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«Против»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578" w:rsidRPr="00A05F49" w:rsidRDefault="001E1578" w:rsidP="001E157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«Воздержался»</w:t>
            </w:r>
          </w:p>
        </w:tc>
      </w:tr>
      <w:tr w:rsidR="003F0BCE" w:rsidRPr="00A05F49" w:rsidTr="009707E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CE" w:rsidRPr="00A05F49" w:rsidRDefault="003F0BCE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CE" w:rsidRPr="00A05F49" w:rsidRDefault="003F0BCE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CE" w:rsidRPr="00A05F49" w:rsidRDefault="003F0BCE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CE" w:rsidRPr="00A05F49" w:rsidRDefault="003F0BCE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BCE" w:rsidRPr="00A05F49" w:rsidRDefault="003F0BCE" w:rsidP="009707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1578" w:rsidRPr="00A05F49" w:rsidRDefault="001E1578" w:rsidP="009822F9">
      <w:pPr>
        <w:shd w:val="clear" w:color="auto" w:fill="FFFFFF"/>
        <w:spacing w:after="0"/>
        <w:ind w:firstLine="720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3F0BCE" w:rsidRPr="00A05F49" w:rsidRDefault="003F0BCE" w:rsidP="009822F9">
      <w:pPr>
        <w:shd w:val="clear" w:color="auto" w:fill="FFFFFF"/>
        <w:spacing w:after="0"/>
        <w:ind w:firstLine="720"/>
        <w:jc w:val="both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A05F49">
        <w:rPr>
          <w:rFonts w:ascii="Times New Roman CYR" w:eastAsia="Times New Roman CYR" w:hAnsi="Times New Roman CYR" w:cs="Times New Roman CYR"/>
          <w:b/>
          <w:sz w:val="28"/>
          <w:szCs w:val="28"/>
        </w:rPr>
        <w:t>РЕШИЛИ:</w:t>
      </w:r>
    </w:p>
    <w:p w:rsidR="009822F9" w:rsidRPr="00A05F49" w:rsidRDefault="00CE7DAC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sz w:val="26"/>
          <w:szCs w:val="20"/>
          <w:lang w:eastAsia="ru-RU"/>
        </w:rPr>
        <w:t>1.</w:t>
      </w:r>
    </w:p>
    <w:p w:rsidR="001E1578" w:rsidRPr="00A05F49" w:rsidRDefault="001E1578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>2</w:t>
      </w:r>
      <w:r w:rsidR="00CE7DAC">
        <w:rPr>
          <w:rFonts w:ascii="Times New Roman" w:eastAsia="Times New Roman" w:hAnsi="Times New Roman"/>
          <w:sz w:val="26"/>
          <w:szCs w:val="20"/>
          <w:lang w:eastAsia="ru-RU"/>
        </w:rPr>
        <w:t>.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 (текст принятого решения)</w:t>
      </w:r>
    </w:p>
    <w:p w:rsidR="009822F9" w:rsidRPr="00A05F49" w:rsidRDefault="009822F9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9822F9" w:rsidRPr="00A05F49" w:rsidRDefault="009822F9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 xml:space="preserve">Приложение: </w:t>
      </w:r>
      <w:r w:rsidR="001E1578"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 xml:space="preserve">указывается перечень прилагаемых </w:t>
      </w:r>
      <w:r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>материал</w:t>
      </w:r>
      <w:r w:rsidR="001E1578"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>ов</w:t>
      </w:r>
      <w:r w:rsidR="009F23EA"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>, связанных с проведением конкурсных процедур.</w:t>
      </w:r>
      <w:r w:rsidR="001E1578"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 xml:space="preserve"> </w:t>
      </w:r>
      <w:r w:rsidRPr="00A05F49">
        <w:rPr>
          <w:rFonts w:ascii="Times New Roman" w:eastAsia="Times New Roman" w:hAnsi="Times New Roman"/>
          <w:iCs/>
          <w:sz w:val="26"/>
          <w:szCs w:val="20"/>
          <w:lang w:eastAsia="ru-RU"/>
        </w:rPr>
        <w:t xml:space="preserve">  </w:t>
      </w:r>
    </w:p>
    <w:p w:rsidR="009822F9" w:rsidRPr="00A05F49" w:rsidRDefault="009822F9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6"/>
          <w:szCs w:val="20"/>
          <w:lang w:eastAsia="ru-RU"/>
        </w:rPr>
      </w:pPr>
    </w:p>
    <w:p w:rsidR="009F23EA" w:rsidRPr="00A05F49" w:rsidRDefault="009F23EA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6"/>
          <w:szCs w:val="20"/>
          <w:lang w:eastAsia="ru-RU"/>
        </w:rPr>
      </w:pPr>
    </w:p>
    <w:p w:rsidR="009F23EA" w:rsidRPr="00A05F49" w:rsidRDefault="009F23EA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6"/>
          <w:szCs w:val="20"/>
          <w:lang w:eastAsia="ru-RU"/>
        </w:rPr>
      </w:pPr>
    </w:p>
    <w:p w:rsidR="009822F9" w:rsidRPr="00A05F49" w:rsidRDefault="009822F9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>Председатель                         __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>___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_____________      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 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822F9" w:rsidRPr="00A05F49" w:rsidRDefault="009822F9" w:rsidP="009822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</w:t>
      </w:r>
      <w:r w:rsidR="009F23EA" w:rsidRPr="00A05F49">
        <w:rPr>
          <w:rFonts w:ascii="Times New Roman" w:eastAsia="Times New Roman" w:hAnsi="Times New Roman"/>
          <w:szCs w:val="20"/>
          <w:lang w:eastAsia="ru-RU"/>
        </w:rPr>
        <w:t xml:space="preserve">           </w:t>
      </w: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(подпись)                                 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Заместитель председателя 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комиссии                                __________________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(подпись)                                 </w:t>
      </w:r>
    </w:p>
    <w:p w:rsidR="009F23EA" w:rsidRPr="00A05F49" w:rsidRDefault="009822F9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Секретарь                               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__________________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(подпись)                                 </w:t>
      </w:r>
    </w:p>
    <w:p w:rsidR="009F23EA" w:rsidRPr="00A05F49" w:rsidRDefault="009822F9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Члены комиссии:                   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__________________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</w:t>
      </w:r>
      <w:r w:rsidR="009F23EA"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(подпись)                                 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__________________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(подпись)                                 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__________________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       (подпись)                                 </w:t>
      </w:r>
    </w:p>
    <w:p w:rsidR="009F23EA" w:rsidRPr="00A05F49" w:rsidRDefault="009F23EA" w:rsidP="009F23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0"/>
          <w:lang w:eastAsia="ru-RU"/>
        </w:rPr>
      </w:pP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                  __________________       </w:t>
      </w:r>
      <w:r w:rsidR="009E68E6">
        <w:rPr>
          <w:rFonts w:ascii="Times New Roman" w:eastAsia="Times New Roman" w:hAnsi="Times New Roman"/>
          <w:sz w:val="26"/>
          <w:szCs w:val="20"/>
          <w:lang w:eastAsia="ru-RU"/>
        </w:rPr>
        <w:t xml:space="preserve">                               </w:t>
      </w:r>
      <w:r w:rsidRPr="00A05F49">
        <w:rPr>
          <w:rFonts w:ascii="Times New Roman" w:eastAsia="Times New Roman" w:hAnsi="Times New Roman"/>
          <w:sz w:val="26"/>
          <w:szCs w:val="20"/>
          <w:lang w:eastAsia="ru-RU"/>
        </w:rPr>
        <w:t>И.О. Фамилия</w:t>
      </w:r>
    </w:p>
    <w:p w:rsidR="009822F9" w:rsidRPr="00A05F49" w:rsidRDefault="009F23EA" w:rsidP="009E6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                                                 </w:t>
      </w:r>
      <w:r w:rsidR="009E68E6">
        <w:rPr>
          <w:rFonts w:ascii="Times New Roman" w:eastAsia="Times New Roman" w:hAnsi="Times New Roman"/>
          <w:szCs w:val="20"/>
          <w:lang w:eastAsia="ru-RU"/>
        </w:rPr>
        <w:t xml:space="preserve">       (подпись)               </w:t>
      </w:r>
      <w:r w:rsidRPr="00A05F49">
        <w:rPr>
          <w:rFonts w:ascii="Times New Roman" w:eastAsia="Times New Roman" w:hAnsi="Times New Roman"/>
          <w:szCs w:val="20"/>
          <w:lang w:eastAsia="ru-RU"/>
        </w:rPr>
        <w:t xml:space="preserve">              </w:t>
      </w:r>
    </w:p>
    <w:p w:rsidR="00E25DC6" w:rsidRPr="009E68E6" w:rsidRDefault="00E25DC6" w:rsidP="009E68E6">
      <w:pPr>
        <w:sectPr w:rsidR="00E25DC6" w:rsidRPr="009E68E6" w:rsidSect="009E68E6">
          <w:pgSz w:w="11906" w:h="16838" w:code="9"/>
          <w:pgMar w:top="964" w:right="567" w:bottom="96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203"/>
        <w:tblOverlap w:val="never"/>
        <w:tblW w:w="14193" w:type="dxa"/>
        <w:tblLayout w:type="fixed"/>
        <w:tblLook w:val="04A0" w:firstRow="1" w:lastRow="0" w:firstColumn="1" w:lastColumn="0" w:noHBand="0" w:noVBand="1"/>
      </w:tblPr>
      <w:tblGrid>
        <w:gridCol w:w="14193"/>
      </w:tblGrid>
      <w:tr w:rsidR="00A74BEF" w:rsidRPr="00A05F49" w:rsidTr="00A74BEF">
        <w:trPr>
          <w:trHeight w:val="2145"/>
        </w:trPr>
        <w:tc>
          <w:tcPr>
            <w:tcW w:w="1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BEF" w:rsidRDefault="00A74BEF" w:rsidP="00A74BEF">
            <w:pPr>
              <w:pStyle w:val="a7"/>
              <w:ind w:left="9124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374785" w:rsidRPr="00A05F49" w:rsidRDefault="00374785" w:rsidP="00A74BEF">
            <w:pPr>
              <w:pStyle w:val="a7"/>
              <w:ind w:left="9124"/>
              <w:rPr>
                <w:rFonts w:ascii="Times New Roman" w:hAnsi="Times New Roman"/>
                <w:sz w:val="28"/>
                <w:szCs w:val="28"/>
              </w:rPr>
            </w:pPr>
          </w:p>
          <w:p w:rsidR="00A74BEF" w:rsidRPr="00A05F49" w:rsidRDefault="00A74BEF" w:rsidP="00A74BEF">
            <w:pPr>
              <w:pStyle w:val="a7"/>
              <w:ind w:left="9124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к Положению о кадровом резерве</w:t>
            </w:r>
          </w:p>
          <w:p w:rsidR="00A74BEF" w:rsidRPr="00A05F49" w:rsidRDefault="00A74BEF" w:rsidP="00A74BEF">
            <w:pPr>
              <w:pStyle w:val="a7"/>
              <w:ind w:left="9124"/>
              <w:rPr>
                <w:rFonts w:ascii="Times New Roman" w:hAnsi="Times New Roman"/>
                <w:sz w:val="28"/>
                <w:szCs w:val="28"/>
              </w:rPr>
            </w:pPr>
            <w:r w:rsidRPr="00A05F49">
              <w:rPr>
                <w:rFonts w:ascii="Times New Roman" w:hAnsi="Times New Roman"/>
                <w:sz w:val="28"/>
                <w:szCs w:val="28"/>
              </w:rPr>
              <w:t>на государственной гражданской службе Ямало-Ненецкого автономного округа</w:t>
            </w:r>
          </w:p>
          <w:p w:rsidR="00A74BEF" w:rsidRPr="00A05F49" w:rsidRDefault="00A74BEF" w:rsidP="00A74BEF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ФОРМА СВЕДЕНИЙ</w:t>
            </w:r>
            <w:r w:rsidR="00581F5B">
              <w:rPr>
                <w:rStyle w:val="af2"/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footnoteReference w:id="2"/>
            </w:r>
          </w:p>
          <w:p w:rsidR="00A74BEF" w:rsidRPr="00A05F49" w:rsidRDefault="00A74BEF" w:rsidP="00A74BEF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5F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Сведения о кадровом резерве</w:t>
            </w:r>
          </w:p>
          <w:p w:rsidR="00A74BEF" w:rsidRPr="00A05F49" w:rsidRDefault="00A74BEF" w:rsidP="00A74BE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05F49">
              <w:rPr>
                <w:rFonts w:ascii="Times New Roman" w:hAnsi="Times New Roman"/>
                <w:lang w:eastAsia="ru-RU"/>
              </w:rPr>
              <w:t>____________________________________________________________________________</w:t>
            </w:r>
          </w:p>
          <w:p w:rsidR="00A74BEF" w:rsidRPr="00A05F49" w:rsidRDefault="00A74BEF" w:rsidP="00A74BE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05F49">
              <w:rPr>
                <w:rFonts w:ascii="Times New Roman" w:hAnsi="Times New Roman"/>
                <w:lang w:eastAsia="ru-RU"/>
              </w:rPr>
              <w:t>(наименование органа государственной власти Ямало-Ненецкого автономного округа,</w:t>
            </w:r>
          </w:p>
          <w:p w:rsidR="00A74BEF" w:rsidRPr="00A05F49" w:rsidRDefault="00A74BEF" w:rsidP="00A74BE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A05F49">
              <w:rPr>
                <w:rFonts w:ascii="Times New Roman" w:hAnsi="Times New Roman"/>
                <w:lang w:eastAsia="ru-RU"/>
              </w:rPr>
              <w:t>иного государственного органа Ямало-Ненецкого автономного округа)</w:t>
            </w:r>
          </w:p>
          <w:p w:rsidR="00FB53A5" w:rsidRPr="00A05F49" w:rsidRDefault="00A74BEF" w:rsidP="00FB53A5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5F4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</w:t>
            </w:r>
            <w:r w:rsidRPr="00A05F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5F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A74BEF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A74BEF" w:rsidRPr="00A05F49">
              <w:rPr>
                <w:rFonts w:ascii="Times New Roman" w:hAnsi="Times New Roman"/>
                <w:sz w:val="20"/>
                <w:szCs w:val="20"/>
                <w:lang w:eastAsia="ru-RU"/>
              </w:rPr>
              <w:t>(отчетный период)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FB53A5">
            <w:pPr>
              <w:pStyle w:val="a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Default="00FB53A5" w:rsidP="00A74BE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B53A5" w:rsidRPr="00FB53A5" w:rsidRDefault="00FB53A5" w:rsidP="00581F5B">
            <w:pPr>
              <w:pStyle w:val="a7"/>
              <w:jc w:val="both"/>
              <w:rPr>
                <w:lang w:eastAsia="ru-RU"/>
              </w:rPr>
            </w:pPr>
          </w:p>
        </w:tc>
      </w:tr>
    </w:tbl>
    <w:p w:rsidR="000038CE" w:rsidRDefault="000038CE" w:rsidP="000038C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0038CE" w:rsidSect="00E25DC6">
          <w:headerReference w:type="default" r:id="rId22"/>
          <w:headerReference w:type="first" r:id="rId23"/>
          <w:footnotePr>
            <w:numRestart w:val="eachPage"/>
          </w:footnotePr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6555" w:type="dxa"/>
        <w:tblLayout w:type="fixed"/>
        <w:tblLook w:val="04A0" w:firstRow="1" w:lastRow="0" w:firstColumn="1" w:lastColumn="0" w:noHBand="0" w:noVBand="1"/>
      </w:tblPr>
      <w:tblGrid>
        <w:gridCol w:w="14193"/>
        <w:gridCol w:w="708"/>
        <w:gridCol w:w="709"/>
        <w:gridCol w:w="709"/>
        <w:gridCol w:w="236"/>
      </w:tblGrid>
      <w:tr w:rsidR="008A3426" w:rsidRPr="008A3426" w:rsidTr="000038CE">
        <w:trPr>
          <w:trHeight w:val="840"/>
        </w:trPr>
        <w:tc>
          <w:tcPr>
            <w:tcW w:w="1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069" w:type="dxa"/>
              <w:tblLayout w:type="fixed"/>
              <w:tblLook w:val="04A0" w:firstRow="1" w:lastRow="0" w:firstColumn="1" w:lastColumn="0" w:noHBand="0" w:noVBand="1"/>
            </w:tblPr>
            <w:tblGrid>
              <w:gridCol w:w="2920"/>
              <w:gridCol w:w="400"/>
              <w:gridCol w:w="400"/>
              <w:gridCol w:w="4128"/>
              <w:gridCol w:w="5221"/>
            </w:tblGrid>
            <w:tr w:rsidR="00C64CE7" w:rsidRPr="00A05F49" w:rsidTr="00826632">
              <w:trPr>
                <w:trHeight w:val="589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Таблица 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76FB" w:rsidRPr="00A05F49" w:rsidTr="00D076FB">
              <w:trPr>
                <w:trHeight w:val="537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D076FB" w:rsidRPr="00A05F49" w:rsidRDefault="00D076FB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лиц, включенных в кадровый резерв органа государственной власти Ямало-Ненецкого автономного округа, иного государственного органа Ямало-Ненецкого автономного округа, со статусом</w:t>
                  </w:r>
                </w:p>
              </w:tc>
              <w:tc>
                <w:tcPr>
                  <w:tcW w:w="5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076FB" w:rsidRPr="00A05F49" w:rsidRDefault="00D076FB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4CE7" w:rsidRPr="00A05F49" w:rsidTr="00FE7BEF">
              <w:trPr>
                <w:trHeight w:val="261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государственный гражданский служащий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4CE7" w:rsidRPr="00A05F49" w:rsidTr="00FE7BEF">
              <w:trPr>
                <w:trHeight w:val="375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муниципальный служащий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4CE7" w:rsidRPr="00A05F49" w:rsidTr="00D076FB">
              <w:trPr>
                <w:trHeight w:val="285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гражданин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4CE7" w:rsidRPr="00A05F49" w:rsidTr="00D076FB">
              <w:trPr>
                <w:trHeight w:val="860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Общее количество лиц, включённых в кадровый резерв органа государственной власти Ямало-Ненецкого автономного округа, иного государственного органа Ямало-Ненецкого автономного округа</w:t>
                  </w:r>
                </w:p>
              </w:tc>
              <w:tc>
                <w:tcPr>
                  <w:tcW w:w="5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650F7" w:rsidRPr="00A05F49" w:rsidTr="00D076FB">
              <w:trPr>
                <w:trHeight w:val="860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50F7" w:rsidRPr="00A05F49" w:rsidRDefault="00B650F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Общее количество замещенных вакантных должностей (всего)</w:t>
                  </w:r>
                </w:p>
              </w:tc>
              <w:tc>
                <w:tcPr>
                  <w:tcW w:w="5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650F7" w:rsidRPr="00A05F49" w:rsidRDefault="00B650F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6632" w:rsidRPr="00A05F49" w:rsidTr="00D076FB">
              <w:trPr>
                <w:trHeight w:val="550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26632" w:rsidRPr="00A05F49" w:rsidRDefault="00B650F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вакантных должностей, замещение которых производилось из кадрового резерва</w:t>
                  </w:r>
                </w:p>
              </w:tc>
              <w:tc>
                <w:tcPr>
                  <w:tcW w:w="5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6632" w:rsidRPr="00A05F49" w:rsidRDefault="00826632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2731A" w:rsidRPr="00A05F49" w:rsidTr="00FE7BEF">
              <w:trPr>
                <w:trHeight w:val="550"/>
              </w:trPr>
              <w:tc>
                <w:tcPr>
                  <w:tcW w:w="78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731A" w:rsidRPr="00A05F49" w:rsidRDefault="00B650F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Доля должностей, замещение которых производилось из кадрового резерва, от общего количества замещенных вакантных должностей (%)</w:t>
                  </w:r>
                </w:p>
              </w:tc>
              <w:tc>
                <w:tcPr>
                  <w:tcW w:w="52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731A" w:rsidRPr="00A05F49" w:rsidRDefault="0002731A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731A" w:rsidRDefault="0002731A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5DC6" w:rsidRDefault="00E25DC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5DC6" w:rsidRDefault="00E25DC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5DC6" w:rsidRDefault="00E25DC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5DC6" w:rsidRDefault="00E25DC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5DC6" w:rsidRDefault="00E25DC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25DC6" w:rsidRDefault="00E25DC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52EB" w:rsidRPr="00A05F49" w:rsidRDefault="003552E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0A9B" w:rsidRPr="00A05F49" w:rsidRDefault="00D90A9B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Таблица 2</w:t>
            </w:r>
          </w:p>
          <w:tbl>
            <w:tblPr>
              <w:tblW w:w="13944" w:type="dxa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567"/>
              <w:gridCol w:w="374"/>
              <w:gridCol w:w="567"/>
              <w:gridCol w:w="850"/>
              <w:gridCol w:w="1560"/>
              <w:gridCol w:w="1044"/>
              <w:gridCol w:w="90"/>
              <w:gridCol w:w="1044"/>
              <w:gridCol w:w="90"/>
              <w:gridCol w:w="477"/>
              <w:gridCol w:w="90"/>
              <w:gridCol w:w="708"/>
              <w:gridCol w:w="993"/>
              <w:gridCol w:w="1417"/>
              <w:gridCol w:w="618"/>
              <w:gridCol w:w="709"/>
              <w:gridCol w:w="658"/>
              <w:gridCol w:w="760"/>
              <w:gridCol w:w="851"/>
            </w:tblGrid>
            <w:tr w:rsidR="00ED27B1" w:rsidRPr="00A05F49" w:rsidTr="00ED27B1">
              <w:trPr>
                <w:trHeight w:val="312"/>
              </w:trPr>
              <w:tc>
                <w:tcPr>
                  <w:tcW w:w="10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4231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ind w:right="-108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Фамилия, имя, отчество </w:t>
                  </w:r>
                  <w:r w:rsidR="00B72F88"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(при наличии) </w:t>
                  </w: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лица,  включенного в кадровый резерв  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Число, месяц, год рождения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Должность и место работы лица, включённог</w:t>
                  </w:r>
                  <w:r w:rsidR="00D076FB"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в кадровый резерв (на момент </w:t>
                  </w: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включения в кадровый резерв 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государственной гражданской службы</w:t>
                  </w:r>
                  <w:r w:rsidR="0002731A"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 п</w:t>
                  </w: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 которой осуществлялся конкурс на включение в кадровый резерв</w:t>
                  </w:r>
                  <w:r w:rsidR="00B650F7" w:rsidRPr="00A05F49">
                    <w:t xml:space="preserve"> (с </w:t>
                  </w:r>
                  <w:r w:rsidR="00B650F7"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указанием структурного подразделения)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образовательной организации, выдавшей соответствующий документ об образовании и (или) о квалификации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Уровень образования, специальность, направление подготовки в соответствии с документом об образовании и (или) о квалификации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Учёная степень, учёное звание (дата присвоения)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Статус лица, включенного в кадровый резерв (выбрать из списка)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Стаж гражданской службы (лет, месяцев, дней) на момент включения в кадровый резерв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Стаж (опыт) работы по специальности, направлению подготовки (лет, месяцев, дней) на момент включения в кадровый резерв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Основание включения в кадровый резерв (выбрать из списка)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Дата включения лица в кадровый резерв  (число, месяц, год)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Реквизиты приказа (распоряжения) о включении в кадровый резерв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Должность, на которую</w:t>
                  </w:r>
                  <w:r w:rsidR="00D92D0A"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назначено</w:t>
                  </w: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D18D7"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лицо, состоящее в кадровом резерве</w:t>
                  </w: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Дата назначения на должность из кадрового резерва (реквизиты приказа, распоряжения)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D31418" w:rsidRPr="00A05F49" w:rsidTr="009E68E6">
              <w:trPr>
                <w:trHeight w:val="315"/>
              </w:trPr>
              <w:tc>
                <w:tcPr>
                  <w:tcW w:w="13944" w:type="dxa"/>
                  <w:gridSpan w:val="2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31418" w:rsidRPr="00A05F49" w:rsidRDefault="00D076FB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группы должностей 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64CE7" w:rsidRPr="00A05F49" w:rsidRDefault="00C64CE7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64CE7" w:rsidRPr="00A05F49" w:rsidTr="009E68E6">
              <w:trPr>
                <w:trHeight w:val="300"/>
              </w:trPr>
              <w:tc>
                <w:tcPr>
                  <w:tcW w:w="13944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64CE7" w:rsidRPr="00A05F49" w:rsidRDefault="00D076FB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  <w:r w:rsidR="00D31418"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групп</w:t>
                  </w:r>
                  <w:r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="00D31418" w:rsidRPr="00A05F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должностей 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5E4C93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5E4C93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5E4C93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D27B1" w:rsidRPr="00A05F49" w:rsidTr="00ED27B1">
              <w:trPr>
                <w:trHeight w:val="315"/>
              </w:trPr>
              <w:tc>
                <w:tcPr>
                  <w:tcW w:w="4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5E4C93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26DE1" w:rsidRPr="00A05F49" w:rsidRDefault="00B26DE1" w:rsidP="000038CE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05F49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3552EB" w:rsidRDefault="003552EB" w:rsidP="00A74BEF">
            <w:pPr>
              <w:pStyle w:val="a7"/>
              <w:pageBreakBefore/>
              <w:rPr>
                <w:rFonts w:ascii="Times New Roman" w:hAnsi="Times New Roman"/>
                <w:sz w:val="28"/>
                <w:szCs w:val="28"/>
              </w:rPr>
            </w:pPr>
          </w:p>
          <w:p w:rsidR="008A3426" w:rsidRPr="008A3426" w:rsidRDefault="008A3426" w:rsidP="00A74BE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26" w:rsidRPr="008A3426" w:rsidRDefault="008A342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26" w:rsidRPr="008A3426" w:rsidRDefault="008A342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26" w:rsidRPr="008A3426" w:rsidRDefault="008A342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426" w:rsidRPr="008A3426" w:rsidRDefault="008A3426" w:rsidP="00003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52EB" w:rsidRDefault="003552EB" w:rsidP="00A241D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A74BEF" w:rsidRDefault="00A74BEF" w:rsidP="00A241D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  <w:sectPr w:rsidR="00A74BEF" w:rsidSect="00A74BEF">
          <w:headerReference w:type="default" r:id="rId24"/>
          <w:pgSz w:w="16838" w:h="11906" w:orient="landscape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:rsidR="00A74BEF" w:rsidRPr="00A05F49" w:rsidRDefault="00A74BEF" w:rsidP="00A74BEF">
      <w:pPr>
        <w:pStyle w:val="a7"/>
        <w:pageBreakBefore/>
        <w:ind w:left="8982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A74BEF" w:rsidRPr="00A05F49" w:rsidRDefault="00A74BEF" w:rsidP="00A74BEF">
      <w:pPr>
        <w:pStyle w:val="a7"/>
        <w:ind w:left="8982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к Положению о кадровом резерве</w:t>
      </w:r>
    </w:p>
    <w:p w:rsidR="00A74BEF" w:rsidRPr="00A05F49" w:rsidRDefault="00A74BEF" w:rsidP="00A74BEF">
      <w:pPr>
        <w:pStyle w:val="a7"/>
        <w:ind w:left="8982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на государственной гражданской службе</w:t>
      </w:r>
    </w:p>
    <w:p w:rsidR="00A74BEF" w:rsidRPr="00A05F49" w:rsidRDefault="00A74BEF" w:rsidP="00A74BEF">
      <w:pPr>
        <w:pStyle w:val="a7"/>
        <w:ind w:left="8982"/>
        <w:rPr>
          <w:rFonts w:ascii="Times New Roman" w:hAnsi="Times New Roman"/>
          <w:sz w:val="28"/>
          <w:szCs w:val="28"/>
        </w:rPr>
      </w:pPr>
      <w:r w:rsidRPr="00A05F49">
        <w:rPr>
          <w:rFonts w:ascii="Times New Roman" w:hAnsi="Times New Roman"/>
          <w:sz w:val="28"/>
          <w:szCs w:val="28"/>
        </w:rPr>
        <w:t>Ямало-Ненецкого автономного округа</w:t>
      </w:r>
    </w:p>
    <w:p w:rsidR="00A74BEF" w:rsidRDefault="00A74BEF" w:rsidP="00A74B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7B06" w:rsidRPr="00A05F49" w:rsidRDefault="00527B06" w:rsidP="00A74B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74BEF" w:rsidRPr="00A05F49" w:rsidRDefault="00A74BEF" w:rsidP="00527B0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 СВЕДЕНИЙ</w:t>
      </w:r>
      <w:r w:rsidR="00B618DA">
        <w:rPr>
          <w:rStyle w:val="af2"/>
          <w:rFonts w:ascii="Times New Roman" w:eastAsia="Times New Roman" w:hAnsi="Times New Roman"/>
          <w:color w:val="000000"/>
          <w:sz w:val="28"/>
          <w:szCs w:val="28"/>
          <w:lang w:eastAsia="ru-RU"/>
        </w:rPr>
        <w:footnoteReference w:id="3"/>
      </w:r>
    </w:p>
    <w:p w:rsidR="00A74BEF" w:rsidRPr="00A05F49" w:rsidRDefault="00A74BEF" w:rsidP="00527B0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74BEF" w:rsidRPr="00A05F49" w:rsidRDefault="00A74BEF" w:rsidP="00527B0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05F49">
        <w:rPr>
          <w:rFonts w:ascii="Times New Roman" w:hAnsi="Times New Roman"/>
          <w:b/>
          <w:bCs/>
          <w:color w:val="000000"/>
          <w:sz w:val="28"/>
          <w:szCs w:val="28"/>
        </w:rPr>
        <w:t>Сведения</w:t>
      </w:r>
      <w:r w:rsidRPr="00A05F49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о лицах, исключённых из кадрового резерва </w:t>
      </w:r>
    </w:p>
    <w:p w:rsidR="00A74BEF" w:rsidRPr="00A05F49" w:rsidRDefault="00A74BEF" w:rsidP="00527B06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F49">
        <w:rPr>
          <w:rFonts w:ascii="Times New Roman" w:hAnsi="Times New Roman"/>
          <w:sz w:val="24"/>
          <w:szCs w:val="24"/>
          <w:lang w:eastAsia="ru-RU"/>
        </w:rPr>
        <w:t>__________</w:t>
      </w:r>
      <w:r w:rsidR="00527B06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A05F49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A74BEF" w:rsidRPr="00A05F49" w:rsidRDefault="00A74BEF" w:rsidP="00527B06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F49">
        <w:rPr>
          <w:rFonts w:ascii="Times New Roman" w:hAnsi="Times New Roman"/>
          <w:sz w:val="24"/>
          <w:szCs w:val="24"/>
          <w:lang w:eastAsia="ru-RU"/>
        </w:rPr>
        <w:t>(наименование органа государственной власти Ямало-Ненецкого автономного округа,</w:t>
      </w:r>
    </w:p>
    <w:p w:rsidR="00A74BEF" w:rsidRPr="00A05F49" w:rsidRDefault="00A74BEF" w:rsidP="00527B06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5F49">
        <w:rPr>
          <w:rFonts w:ascii="Times New Roman" w:hAnsi="Times New Roman"/>
          <w:sz w:val="24"/>
          <w:szCs w:val="24"/>
          <w:lang w:eastAsia="ru-RU"/>
        </w:rPr>
        <w:t>иного государственного органа Ямало-Ненецкого автономного округа)</w:t>
      </w:r>
    </w:p>
    <w:p w:rsidR="00B618DA" w:rsidRDefault="00A74BEF" w:rsidP="00527B06">
      <w:pPr>
        <w:pStyle w:val="a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05F49">
        <w:rPr>
          <w:rFonts w:ascii="Times New Roman" w:hAnsi="Times New Roman"/>
          <w:b/>
          <w:sz w:val="28"/>
          <w:szCs w:val="28"/>
          <w:lang w:eastAsia="ru-RU"/>
        </w:rPr>
        <w:t>за</w:t>
      </w:r>
      <w:r w:rsidRPr="00A05F49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A05F49">
        <w:rPr>
          <w:rFonts w:ascii="Times New Roman" w:hAnsi="Times New Roman"/>
          <w:sz w:val="20"/>
          <w:szCs w:val="20"/>
          <w:lang w:eastAsia="ru-RU"/>
        </w:rPr>
        <w:t>__________________</w:t>
      </w:r>
    </w:p>
    <w:p w:rsidR="00527B06" w:rsidRPr="00A05F49" w:rsidRDefault="00527B06" w:rsidP="00527B06">
      <w:pPr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05F49">
        <w:rPr>
          <w:rFonts w:ascii="Times New Roman" w:hAnsi="Times New Roman"/>
          <w:sz w:val="20"/>
          <w:szCs w:val="20"/>
          <w:lang w:eastAsia="ru-RU"/>
        </w:rPr>
        <w:t>(отчетный период)</w:t>
      </w:r>
    </w:p>
    <w:tbl>
      <w:tblPr>
        <w:tblpPr w:leftFromText="180" w:rightFromText="180" w:vertAnchor="text" w:horzAnchor="margin" w:tblpY="12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232"/>
        <w:gridCol w:w="2381"/>
        <w:gridCol w:w="2679"/>
        <w:gridCol w:w="2527"/>
        <w:gridCol w:w="1993"/>
        <w:gridCol w:w="1830"/>
      </w:tblGrid>
      <w:tr w:rsidR="00216859" w:rsidRPr="00A05F49" w:rsidTr="003C2BBD">
        <w:trPr>
          <w:trHeight w:val="2963"/>
        </w:trPr>
        <w:tc>
          <w:tcPr>
            <w:tcW w:w="325" w:type="pct"/>
            <w:shd w:val="clear" w:color="auto" w:fill="auto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" w:type="pct"/>
            <w:shd w:val="clear" w:color="auto" w:fill="auto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лица, исключённого из кадрового резерва</w:t>
            </w:r>
          </w:p>
        </w:tc>
        <w:tc>
          <w:tcPr>
            <w:tcW w:w="816" w:type="pct"/>
            <w:shd w:val="clear" w:color="000000" w:fill="FFFFFF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 и место работы лица, исключённого из кадрового резерва (на момент его включения в кадровый резерв)</w:t>
            </w:r>
          </w:p>
        </w:tc>
        <w:tc>
          <w:tcPr>
            <w:tcW w:w="918" w:type="pct"/>
            <w:shd w:val="clear" w:color="auto" w:fill="auto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должности государственной гражданской службы, по которой осуществлялся конкурс на включение в кадровый резерв </w:t>
            </w:r>
            <w:r w:rsidR="00020D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указанием структурного подразделения)</w:t>
            </w:r>
          </w:p>
        </w:tc>
        <w:tc>
          <w:tcPr>
            <w:tcW w:w="866" w:type="pct"/>
            <w:shd w:val="clear" w:color="auto" w:fill="auto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Основание исключения из кадрового резерва (выбрать из списка)</w:t>
            </w:r>
          </w:p>
        </w:tc>
        <w:tc>
          <w:tcPr>
            <w:tcW w:w="683" w:type="pct"/>
            <w:shd w:val="clear" w:color="auto" w:fill="auto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исключения из кадрового резерва (число, месяц, год)</w:t>
            </w:r>
          </w:p>
        </w:tc>
        <w:tc>
          <w:tcPr>
            <w:tcW w:w="627" w:type="pct"/>
            <w:shd w:val="clear" w:color="auto" w:fill="auto"/>
            <w:hideMark/>
          </w:tcPr>
          <w:p w:rsidR="00216859" w:rsidRPr="00A05F49" w:rsidRDefault="00216859" w:rsidP="003C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Реквизиты приказа (распоряжения) об исключении из кадрового резерва</w:t>
            </w:r>
          </w:p>
        </w:tc>
      </w:tr>
      <w:tr w:rsidR="00216859" w:rsidRPr="00A05F49" w:rsidTr="00216859">
        <w:trPr>
          <w:trHeight w:val="315"/>
        </w:trPr>
        <w:tc>
          <w:tcPr>
            <w:tcW w:w="325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7B06" w:rsidRPr="00A05F49" w:rsidTr="00F036F7">
        <w:trPr>
          <w:trHeight w:val="315"/>
        </w:trPr>
        <w:tc>
          <w:tcPr>
            <w:tcW w:w="325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527B06" w:rsidRPr="00A05F49" w:rsidRDefault="00527B06" w:rsidP="00527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6859" w:rsidRPr="00A05F49" w:rsidTr="00216859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группы должностей</w:t>
            </w:r>
          </w:p>
        </w:tc>
      </w:tr>
      <w:tr w:rsidR="00216859" w:rsidRPr="00A05F49" w:rsidTr="00216859">
        <w:trPr>
          <w:trHeight w:val="315"/>
        </w:trPr>
        <w:tc>
          <w:tcPr>
            <w:tcW w:w="325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16859" w:rsidRPr="00A05F49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859" w:rsidRPr="00B650F7" w:rsidTr="00216859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216859" w:rsidRPr="002900C7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5F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группы должностей</w:t>
            </w:r>
          </w:p>
        </w:tc>
      </w:tr>
      <w:tr w:rsidR="00216859" w:rsidRPr="00B650F7" w:rsidTr="00216859">
        <w:trPr>
          <w:trHeight w:val="315"/>
        </w:trPr>
        <w:tc>
          <w:tcPr>
            <w:tcW w:w="325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6859" w:rsidRPr="00B650F7" w:rsidTr="00216859">
        <w:trPr>
          <w:trHeight w:val="390"/>
        </w:trPr>
        <w:tc>
          <w:tcPr>
            <w:tcW w:w="325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vAlign w:val="center"/>
            <w:hideMark/>
          </w:tcPr>
          <w:p w:rsidR="00216859" w:rsidRPr="00B650F7" w:rsidRDefault="00216859" w:rsidP="002168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50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552EB" w:rsidRPr="007E6AA2" w:rsidRDefault="003552EB" w:rsidP="00A241DA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552EB" w:rsidRPr="007E6AA2" w:rsidSect="00A74BEF">
      <w:footnotePr>
        <w:numRestart w:val="eachPage"/>
      </w:footnotePr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11" w:rsidRDefault="00596611">
      <w:pPr>
        <w:spacing w:after="0" w:line="240" w:lineRule="auto"/>
      </w:pPr>
      <w:r>
        <w:separator/>
      </w:r>
    </w:p>
  </w:endnote>
  <w:endnote w:type="continuationSeparator" w:id="0">
    <w:p w:rsidR="00596611" w:rsidRDefault="0059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11" w:rsidRDefault="00596611">
      <w:pPr>
        <w:spacing w:after="0" w:line="240" w:lineRule="auto"/>
      </w:pPr>
      <w:r>
        <w:separator/>
      </w:r>
    </w:p>
  </w:footnote>
  <w:footnote w:type="continuationSeparator" w:id="0">
    <w:p w:rsidR="00596611" w:rsidRDefault="00596611">
      <w:pPr>
        <w:spacing w:after="0" w:line="240" w:lineRule="auto"/>
      </w:pPr>
      <w:r>
        <w:continuationSeparator/>
      </w:r>
    </w:p>
  </w:footnote>
  <w:footnote w:id="1">
    <w:p w:rsidR="003552EB" w:rsidRPr="001351F8" w:rsidRDefault="003552EB">
      <w:pPr>
        <w:pStyle w:val="af0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1351F8">
        <w:rPr>
          <w:rFonts w:ascii="Times New Roman" w:hAnsi="Times New Roman"/>
        </w:rPr>
        <w:t>С указанием наименований должностей присутствующих, их инициалов и фамилий.</w:t>
      </w:r>
    </w:p>
  </w:footnote>
  <w:footnote w:id="2">
    <w:p w:rsidR="00581F5B" w:rsidRDefault="00581F5B">
      <w:pPr>
        <w:pStyle w:val="af0"/>
      </w:pPr>
      <w:r>
        <w:rPr>
          <w:rStyle w:val="af2"/>
        </w:rPr>
        <w:footnoteRef/>
      </w:r>
      <w:r>
        <w:t xml:space="preserve"> </w:t>
      </w:r>
      <w:r w:rsidRPr="002900C7">
        <w:rPr>
          <w:rFonts w:ascii="Times New Roman" w:hAnsi="Times New Roman"/>
        </w:rPr>
        <w:t>Электронная форма сведений разрабатывается государственным органом по управлению гражданской службой. Графы, имеющие отметку «(выбрать из списка)», заполняются путем выбора подходящего варианта из автоматически выпадающего из соответствующей ячейки списка.</w:t>
      </w:r>
      <w:r>
        <w:rPr>
          <w:rFonts w:ascii="Times New Roman" w:hAnsi="Times New Roman"/>
        </w:rPr>
        <w:t xml:space="preserve"> Информация представляется в пределах отчетного года с нарастающим итогом: за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 квартал, за полугодие, за 9 месяцев, за год.</w:t>
      </w:r>
    </w:p>
  </w:footnote>
  <w:footnote w:id="3">
    <w:p w:rsidR="00B618DA" w:rsidRPr="002900C7" w:rsidRDefault="00B618DA" w:rsidP="00B618DA">
      <w:pPr>
        <w:pStyle w:val="af0"/>
        <w:ind w:firstLine="709"/>
      </w:pPr>
      <w:r>
        <w:rPr>
          <w:rStyle w:val="af2"/>
        </w:rPr>
        <w:footnoteRef/>
      </w:r>
      <w:r>
        <w:t xml:space="preserve"> </w:t>
      </w:r>
      <w:r w:rsidRPr="002900C7">
        <w:rPr>
          <w:rFonts w:ascii="Times New Roman" w:hAnsi="Times New Roman"/>
        </w:rPr>
        <w:t>Электронная форма сведений разрабатывается государственным органом по управлению гражданской службой. Графы, имеющие отметку «(выбрать из списка)», заполняются путем выбора подходящего варианта из автоматически выпадающего из соответствующей ячейки списка.</w:t>
      </w:r>
    </w:p>
    <w:p w:rsidR="00B618DA" w:rsidRDefault="00B618DA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EB" w:rsidRPr="00C57EFC" w:rsidRDefault="00CA6416">
    <w:pPr>
      <w:pStyle w:val="a3"/>
      <w:jc w:val="center"/>
      <w:rPr>
        <w:rFonts w:ascii="Times New Roman" w:hAnsi="Times New Roman"/>
        <w:sz w:val="24"/>
        <w:szCs w:val="24"/>
      </w:rPr>
    </w:pPr>
    <w:r w:rsidRPr="00C57EFC">
      <w:rPr>
        <w:rFonts w:ascii="Times New Roman" w:hAnsi="Times New Roman"/>
        <w:sz w:val="24"/>
        <w:szCs w:val="24"/>
      </w:rPr>
      <w:fldChar w:fldCharType="begin"/>
    </w:r>
    <w:r w:rsidR="003552EB" w:rsidRPr="00C57EFC">
      <w:rPr>
        <w:rFonts w:ascii="Times New Roman" w:hAnsi="Times New Roman"/>
        <w:sz w:val="24"/>
        <w:szCs w:val="24"/>
      </w:rPr>
      <w:instrText xml:space="preserve"> PAGE   \* MERGEFORMAT </w:instrText>
    </w:r>
    <w:r w:rsidRPr="00C57EFC">
      <w:rPr>
        <w:rFonts w:ascii="Times New Roman" w:hAnsi="Times New Roman"/>
        <w:sz w:val="24"/>
        <w:szCs w:val="24"/>
      </w:rPr>
      <w:fldChar w:fldCharType="separate"/>
    </w:r>
    <w:r w:rsidR="00584E38">
      <w:rPr>
        <w:rFonts w:ascii="Times New Roman" w:hAnsi="Times New Roman"/>
        <w:noProof/>
        <w:sz w:val="24"/>
        <w:szCs w:val="24"/>
      </w:rPr>
      <w:t>7</w:t>
    </w:r>
    <w:r w:rsidRPr="00C57EFC">
      <w:rPr>
        <w:rFonts w:ascii="Times New Roman" w:hAnsi="Times New Roman"/>
        <w:sz w:val="24"/>
        <w:szCs w:val="24"/>
      </w:rPr>
      <w:fldChar w:fldCharType="end"/>
    </w:r>
  </w:p>
  <w:p w:rsidR="003552EB" w:rsidRPr="00C57EFC" w:rsidRDefault="003552EB" w:rsidP="0030020F">
    <w:pPr>
      <w:pStyle w:val="a3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435"/>
      <w:docPartObj>
        <w:docPartGallery w:val="Page Numbers (Top of Page)"/>
        <w:docPartUnique/>
      </w:docPartObj>
    </w:sdtPr>
    <w:sdtEndPr/>
    <w:sdtContent>
      <w:p w:rsidR="003552EB" w:rsidRDefault="00CA6416">
        <w:pPr>
          <w:pStyle w:val="a3"/>
          <w:jc w:val="center"/>
        </w:pPr>
        <w:r w:rsidRPr="005E4C93">
          <w:rPr>
            <w:rFonts w:ascii="Times New Roman" w:hAnsi="Times New Roman"/>
            <w:sz w:val="24"/>
            <w:szCs w:val="24"/>
          </w:rPr>
          <w:fldChar w:fldCharType="begin"/>
        </w:r>
        <w:r w:rsidR="003552EB" w:rsidRPr="005E4C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4C93">
          <w:rPr>
            <w:rFonts w:ascii="Times New Roman" w:hAnsi="Times New Roman"/>
            <w:sz w:val="24"/>
            <w:szCs w:val="24"/>
          </w:rPr>
          <w:fldChar w:fldCharType="separate"/>
        </w:r>
        <w:r w:rsidR="00581F5B">
          <w:rPr>
            <w:rFonts w:ascii="Times New Roman" w:hAnsi="Times New Roman"/>
            <w:noProof/>
            <w:sz w:val="24"/>
            <w:szCs w:val="24"/>
          </w:rPr>
          <w:t>2</w:t>
        </w:r>
        <w:r w:rsidRPr="005E4C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EB" w:rsidRDefault="003552E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432"/>
      <w:docPartObj>
        <w:docPartGallery w:val="Page Numbers (Top of Page)"/>
        <w:docPartUnique/>
      </w:docPartObj>
    </w:sdtPr>
    <w:sdtEndPr/>
    <w:sdtContent>
      <w:p w:rsidR="003552EB" w:rsidRDefault="00CA6416">
        <w:pPr>
          <w:pStyle w:val="a3"/>
          <w:jc w:val="center"/>
        </w:pPr>
        <w:r w:rsidRPr="005E4C93">
          <w:rPr>
            <w:rFonts w:ascii="Times New Roman" w:hAnsi="Times New Roman"/>
            <w:sz w:val="24"/>
            <w:szCs w:val="24"/>
          </w:rPr>
          <w:fldChar w:fldCharType="begin"/>
        </w:r>
        <w:r w:rsidR="003552EB" w:rsidRPr="005E4C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4C93">
          <w:rPr>
            <w:rFonts w:ascii="Times New Roman" w:hAnsi="Times New Roman"/>
            <w:sz w:val="24"/>
            <w:szCs w:val="24"/>
          </w:rPr>
          <w:fldChar w:fldCharType="separate"/>
        </w:r>
        <w:r w:rsidR="00584E38">
          <w:rPr>
            <w:rFonts w:ascii="Times New Roman" w:hAnsi="Times New Roman"/>
            <w:noProof/>
            <w:sz w:val="24"/>
            <w:szCs w:val="24"/>
          </w:rPr>
          <w:t>3</w:t>
        </w:r>
        <w:r w:rsidRPr="005E4C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EE5"/>
    <w:rsid w:val="00002A64"/>
    <w:rsid w:val="000038CE"/>
    <w:rsid w:val="00004634"/>
    <w:rsid w:val="00011569"/>
    <w:rsid w:val="00012577"/>
    <w:rsid w:val="00013C6D"/>
    <w:rsid w:val="00015F03"/>
    <w:rsid w:val="00016C86"/>
    <w:rsid w:val="00020D24"/>
    <w:rsid w:val="00022CD5"/>
    <w:rsid w:val="0002731A"/>
    <w:rsid w:val="00032FD5"/>
    <w:rsid w:val="0003406A"/>
    <w:rsid w:val="000343D7"/>
    <w:rsid w:val="0003639D"/>
    <w:rsid w:val="0004050A"/>
    <w:rsid w:val="00040932"/>
    <w:rsid w:val="00041FBA"/>
    <w:rsid w:val="00046208"/>
    <w:rsid w:val="0005126C"/>
    <w:rsid w:val="00053C69"/>
    <w:rsid w:val="0005605E"/>
    <w:rsid w:val="000568B2"/>
    <w:rsid w:val="000604F5"/>
    <w:rsid w:val="00082702"/>
    <w:rsid w:val="00084083"/>
    <w:rsid w:val="0008620C"/>
    <w:rsid w:val="00091683"/>
    <w:rsid w:val="000A411A"/>
    <w:rsid w:val="000A5A3D"/>
    <w:rsid w:val="000C23BB"/>
    <w:rsid w:val="000C45FE"/>
    <w:rsid w:val="000C7BFD"/>
    <w:rsid w:val="000C7C34"/>
    <w:rsid w:val="000D0489"/>
    <w:rsid w:val="000D7062"/>
    <w:rsid w:val="000D7BAD"/>
    <w:rsid w:val="000E0B8A"/>
    <w:rsid w:val="000E1D2F"/>
    <w:rsid w:val="000E2F2B"/>
    <w:rsid w:val="000F6BC4"/>
    <w:rsid w:val="00104CEC"/>
    <w:rsid w:val="001070D3"/>
    <w:rsid w:val="00110D82"/>
    <w:rsid w:val="00113208"/>
    <w:rsid w:val="00113E95"/>
    <w:rsid w:val="00114747"/>
    <w:rsid w:val="001177C1"/>
    <w:rsid w:val="00120A85"/>
    <w:rsid w:val="0013115A"/>
    <w:rsid w:val="001319A0"/>
    <w:rsid w:val="001351F8"/>
    <w:rsid w:val="00140BD9"/>
    <w:rsid w:val="00142DC9"/>
    <w:rsid w:val="00143D1F"/>
    <w:rsid w:val="00144049"/>
    <w:rsid w:val="001453D8"/>
    <w:rsid w:val="00147CE1"/>
    <w:rsid w:val="00153B18"/>
    <w:rsid w:val="00153DBB"/>
    <w:rsid w:val="00157B92"/>
    <w:rsid w:val="00157D32"/>
    <w:rsid w:val="00162FE5"/>
    <w:rsid w:val="0016643B"/>
    <w:rsid w:val="00177405"/>
    <w:rsid w:val="001908A0"/>
    <w:rsid w:val="001A2055"/>
    <w:rsid w:val="001A57A3"/>
    <w:rsid w:val="001B1781"/>
    <w:rsid w:val="001D41C8"/>
    <w:rsid w:val="001E1578"/>
    <w:rsid w:val="001E2951"/>
    <w:rsid w:val="001E3F3E"/>
    <w:rsid w:val="001F09F1"/>
    <w:rsid w:val="001F3145"/>
    <w:rsid w:val="001F46EC"/>
    <w:rsid w:val="002023E2"/>
    <w:rsid w:val="00203559"/>
    <w:rsid w:val="00205F2B"/>
    <w:rsid w:val="002126C2"/>
    <w:rsid w:val="00216859"/>
    <w:rsid w:val="002172AA"/>
    <w:rsid w:val="00225C89"/>
    <w:rsid w:val="002266C8"/>
    <w:rsid w:val="0023205C"/>
    <w:rsid w:val="0024480B"/>
    <w:rsid w:val="002538FD"/>
    <w:rsid w:val="00255794"/>
    <w:rsid w:val="00261077"/>
    <w:rsid w:val="00261777"/>
    <w:rsid w:val="00272C9A"/>
    <w:rsid w:val="00275046"/>
    <w:rsid w:val="00276424"/>
    <w:rsid w:val="0027676B"/>
    <w:rsid w:val="002774C9"/>
    <w:rsid w:val="00281345"/>
    <w:rsid w:val="00284910"/>
    <w:rsid w:val="002900C7"/>
    <w:rsid w:val="00290688"/>
    <w:rsid w:val="00292C8F"/>
    <w:rsid w:val="00294861"/>
    <w:rsid w:val="002A0C4F"/>
    <w:rsid w:val="002A1DDB"/>
    <w:rsid w:val="002C17DD"/>
    <w:rsid w:val="002C33C8"/>
    <w:rsid w:val="002D0D90"/>
    <w:rsid w:val="002D2DBE"/>
    <w:rsid w:val="002D5DAC"/>
    <w:rsid w:val="002D7FF3"/>
    <w:rsid w:val="002E0827"/>
    <w:rsid w:val="002E7CE2"/>
    <w:rsid w:val="002F1AA9"/>
    <w:rsid w:val="002F3AB6"/>
    <w:rsid w:val="0030020F"/>
    <w:rsid w:val="0030360F"/>
    <w:rsid w:val="00307AE6"/>
    <w:rsid w:val="00311277"/>
    <w:rsid w:val="00312D77"/>
    <w:rsid w:val="00315AC6"/>
    <w:rsid w:val="003165E3"/>
    <w:rsid w:val="00316EB2"/>
    <w:rsid w:val="00317FA1"/>
    <w:rsid w:val="00324652"/>
    <w:rsid w:val="00331EA0"/>
    <w:rsid w:val="003331FF"/>
    <w:rsid w:val="00336FCC"/>
    <w:rsid w:val="003473C0"/>
    <w:rsid w:val="003520E1"/>
    <w:rsid w:val="003552EB"/>
    <w:rsid w:val="0035630C"/>
    <w:rsid w:val="00374581"/>
    <w:rsid w:val="00374785"/>
    <w:rsid w:val="0037618F"/>
    <w:rsid w:val="00385379"/>
    <w:rsid w:val="00386867"/>
    <w:rsid w:val="003920D8"/>
    <w:rsid w:val="003970EE"/>
    <w:rsid w:val="003A09A3"/>
    <w:rsid w:val="003A22A8"/>
    <w:rsid w:val="003A5BFA"/>
    <w:rsid w:val="003A6C0F"/>
    <w:rsid w:val="003B27ED"/>
    <w:rsid w:val="003B3CB2"/>
    <w:rsid w:val="003B5A8B"/>
    <w:rsid w:val="003B6A42"/>
    <w:rsid w:val="003C0644"/>
    <w:rsid w:val="003C169D"/>
    <w:rsid w:val="003C2BBD"/>
    <w:rsid w:val="003C3DE5"/>
    <w:rsid w:val="003C447E"/>
    <w:rsid w:val="003C5BA0"/>
    <w:rsid w:val="003C6769"/>
    <w:rsid w:val="003D2184"/>
    <w:rsid w:val="003D4D60"/>
    <w:rsid w:val="003E58E9"/>
    <w:rsid w:val="003F0321"/>
    <w:rsid w:val="003F0BCE"/>
    <w:rsid w:val="003F106E"/>
    <w:rsid w:val="003F4247"/>
    <w:rsid w:val="003F6121"/>
    <w:rsid w:val="003F7D43"/>
    <w:rsid w:val="00415A16"/>
    <w:rsid w:val="00417376"/>
    <w:rsid w:val="00417EFC"/>
    <w:rsid w:val="00417FF9"/>
    <w:rsid w:val="004203B0"/>
    <w:rsid w:val="00420C32"/>
    <w:rsid w:val="00420E0A"/>
    <w:rsid w:val="004232DC"/>
    <w:rsid w:val="0042460E"/>
    <w:rsid w:val="00426621"/>
    <w:rsid w:val="00434C6F"/>
    <w:rsid w:val="00435B3A"/>
    <w:rsid w:val="00437DCB"/>
    <w:rsid w:val="004510E9"/>
    <w:rsid w:val="00451D34"/>
    <w:rsid w:val="004524B9"/>
    <w:rsid w:val="0046000F"/>
    <w:rsid w:val="00464391"/>
    <w:rsid w:val="00467265"/>
    <w:rsid w:val="0046735D"/>
    <w:rsid w:val="00471686"/>
    <w:rsid w:val="0047393F"/>
    <w:rsid w:val="00474F25"/>
    <w:rsid w:val="00480F55"/>
    <w:rsid w:val="0048499D"/>
    <w:rsid w:val="0048729B"/>
    <w:rsid w:val="00487E95"/>
    <w:rsid w:val="00494F53"/>
    <w:rsid w:val="004A202F"/>
    <w:rsid w:val="004A60B7"/>
    <w:rsid w:val="004A61DE"/>
    <w:rsid w:val="004B166E"/>
    <w:rsid w:val="004B5D60"/>
    <w:rsid w:val="004C33D3"/>
    <w:rsid w:val="004D2809"/>
    <w:rsid w:val="004D38DE"/>
    <w:rsid w:val="004D4AE9"/>
    <w:rsid w:val="004D57CB"/>
    <w:rsid w:val="004D5E1A"/>
    <w:rsid w:val="004E22FF"/>
    <w:rsid w:val="004E4914"/>
    <w:rsid w:val="004E5B01"/>
    <w:rsid w:val="004E6ACB"/>
    <w:rsid w:val="004F2C74"/>
    <w:rsid w:val="004F5598"/>
    <w:rsid w:val="00501A5B"/>
    <w:rsid w:val="00512737"/>
    <w:rsid w:val="005246A1"/>
    <w:rsid w:val="00525710"/>
    <w:rsid w:val="00526DB9"/>
    <w:rsid w:val="00527B06"/>
    <w:rsid w:val="00546232"/>
    <w:rsid w:val="00547ADA"/>
    <w:rsid w:val="00553032"/>
    <w:rsid w:val="00561A8E"/>
    <w:rsid w:val="00572B1C"/>
    <w:rsid w:val="00580376"/>
    <w:rsid w:val="00580AD8"/>
    <w:rsid w:val="00580BF4"/>
    <w:rsid w:val="00581C46"/>
    <w:rsid w:val="00581F5B"/>
    <w:rsid w:val="00584E38"/>
    <w:rsid w:val="0059236C"/>
    <w:rsid w:val="00596611"/>
    <w:rsid w:val="005A048D"/>
    <w:rsid w:val="005A0756"/>
    <w:rsid w:val="005A1379"/>
    <w:rsid w:val="005B03FF"/>
    <w:rsid w:val="005B0ACA"/>
    <w:rsid w:val="005B0CE0"/>
    <w:rsid w:val="005B508E"/>
    <w:rsid w:val="005C11C6"/>
    <w:rsid w:val="005C23F1"/>
    <w:rsid w:val="005C23F6"/>
    <w:rsid w:val="005C34FC"/>
    <w:rsid w:val="005C6252"/>
    <w:rsid w:val="005D4DD1"/>
    <w:rsid w:val="005D5F21"/>
    <w:rsid w:val="005D7756"/>
    <w:rsid w:val="005E01EE"/>
    <w:rsid w:val="005E1DF2"/>
    <w:rsid w:val="005E4A51"/>
    <w:rsid w:val="005E4C93"/>
    <w:rsid w:val="005E54A9"/>
    <w:rsid w:val="005E7007"/>
    <w:rsid w:val="005F05DF"/>
    <w:rsid w:val="005F2F8C"/>
    <w:rsid w:val="005F3BD6"/>
    <w:rsid w:val="005F7B58"/>
    <w:rsid w:val="00602C48"/>
    <w:rsid w:val="006117B6"/>
    <w:rsid w:val="006174F7"/>
    <w:rsid w:val="0062458A"/>
    <w:rsid w:val="0062528A"/>
    <w:rsid w:val="00625D9B"/>
    <w:rsid w:val="006321C1"/>
    <w:rsid w:val="00633936"/>
    <w:rsid w:val="0064727F"/>
    <w:rsid w:val="00655CBD"/>
    <w:rsid w:val="00656E11"/>
    <w:rsid w:val="00661CD7"/>
    <w:rsid w:val="0066303C"/>
    <w:rsid w:val="00663EEC"/>
    <w:rsid w:val="0067100D"/>
    <w:rsid w:val="00671325"/>
    <w:rsid w:val="0067188F"/>
    <w:rsid w:val="00676BB9"/>
    <w:rsid w:val="006860F6"/>
    <w:rsid w:val="00687721"/>
    <w:rsid w:val="00690E0B"/>
    <w:rsid w:val="00691D73"/>
    <w:rsid w:val="00692F54"/>
    <w:rsid w:val="006941A7"/>
    <w:rsid w:val="00695EC5"/>
    <w:rsid w:val="00697DC2"/>
    <w:rsid w:val="006A1DCF"/>
    <w:rsid w:val="006A2F77"/>
    <w:rsid w:val="006B101B"/>
    <w:rsid w:val="006B1555"/>
    <w:rsid w:val="006B2EA3"/>
    <w:rsid w:val="006B3462"/>
    <w:rsid w:val="006B6D6C"/>
    <w:rsid w:val="006C2E75"/>
    <w:rsid w:val="006C762F"/>
    <w:rsid w:val="006D0448"/>
    <w:rsid w:val="006D0C68"/>
    <w:rsid w:val="006D785B"/>
    <w:rsid w:val="006E0BB7"/>
    <w:rsid w:val="006E1197"/>
    <w:rsid w:val="006E5363"/>
    <w:rsid w:val="006F1858"/>
    <w:rsid w:val="006F40DD"/>
    <w:rsid w:val="006F6BA8"/>
    <w:rsid w:val="007014BE"/>
    <w:rsid w:val="007223DA"/>
    <w:rsid w:val="00726B67"/>
    <w:rsid w:val="007319AB"/>
    <w:rsid w:val="007323A4"/>
    <w:rsid w:val="00732D4D"/>
    <w:rsid w:val="007336D8"/>
    <w:rsid w:val="00737157"/>
    <w:rsid w:val="00743927"/>
    <w:rsid w:val="00744BCF"/>
    <w:rsid w:val="007466B1"/>
    <w:rsid w:val="00747746"/>
    <w:rsid w:val="00753890"/>
    <w:rsid w:val="00753B1F"/>
    <w:rsid w:val="00755BD9"/>
    <w:rsid w:val="00755CCC"/>
    <w:rsid w:val="007572D2"/>
    <w:rsid w:val="00761457"/>
    <w:rsid w:val="00766809"/>
    <w:rsid w:val="00771922"/>
    <w:rsid w:val="00772E01"/>
    <w:rsid w:val="007910A6"/>
    <w:rsid w:val="00793D5B"/>
    <w:rsid w:val="007A05BD"/>
    <w:rsid w:val="007A2E79"/>
    <w:rsid w:val="007A6E24"/>
    <w:rsid w:val="007B1769"/>
    <w:rsid w:val="007B6BD9"/>
    <w:rsid w:val="007C0795"/>
    <w:rsid w:val="007C341D"/>
    <w:rsid w:val="007C5992"/>
    <w:rsid w:val="007D0A0A"/>
    <w:rsid w:val="007D1ED2"/>
    <w:rsid w:val="007D3D3A"/>
    <w:rsid w:val="007D64E5"/>
    <w:rsid w:val="007E0D85"/>
    <w:rsid w:val="007E204B"/>
    <w:rsid w:val="007E4352"/>
    <w:rsid w:val="007E6AA2"/>
    <w:rsid w:val="007E7D8F"/>
    <w:rsid w:val="00802402"/>
    <w:rsid w:val="0081077B"/>
    <w:rsid w:val="00826632"/>
    <w:rsid w:val="00837A2A"/>
    <w:rsid w:val="00855603"/>
    <w:rsid w:val="00862135"/>
    <w:rsid w:val="0086390E"/>
    <w:rsid w:val="00873BDC"/>
    <w:rsid w:val="008743E5"/>
    <w:rsid w:val="00881C70"/>
    <w:rsid w:val="00882097"/>
    <w:rsid w:val="00890FD9"/>
    <w:rsid w:val="008A3426"/>
    <w:rsid w:val="008A399A"/>
    <w:rsid w:val="008A45FD"/>
    <w:rsid w:val="008B2BE4"/>
    <w:rsid w:val="008B4390"/>
    <w:rsid w:val="008C1A49"/>
    <w:rsid w:val="008C273F"/>
    <w:rsid w:val="008C521A"/>
    <w:rsid w:val="008C57B2"/>
    <w:rsid w:val="008C6256"/>
    <w:rsid w:val="008C7444"/>
    <w:rsid w:val="008D0573"/>
    <w:rsid w:val="008D12FA"/>
    <w:rsid w:val="008D4578"/>
    <w:rsid w:val="008D5FE4"/>
    <w:rsid w:val="008D7F75"/>
    <w:rsid w:val="008E5645"/>
    <w:rsid w:val="008F2CA3"/>
    <w:rsid w:val="008F3C69"/>
    <w:rsid w:val="008F6CC2"/>
    <w:rsid w:val="00904AA9"/>
    <w:rsid w:val="0092653F"/>
    <w:rsid w:val="00927F1F"/>
    <w:rsid w:val="00933D01"/>
    <w:rsid w:val="00937FA5"/>
    <w:rsid w:val="00945342"/>
    <w:rsid w:val="00953C2E"/>
    <w:rsid w:val="00954B76"/>
    <w:rsid w:val="00956B97"/>
    <w:rsid w:val="0095712F"/>
    <w:rsid w:val="009607ED"/>
    <w:rsid w:val="009707E9"/>
    <w:rsid w:val="00971EE5"/>
    <w:rsid w:val="00974527"/>
    <w:rsid w:val="00974A3A"/>
    <w:rsid w:val="00981A38"/>
    <w:rsid w:val="009822F9"/>
    <w:rsid w:val="009848A8"/>
    <w:rsid w:val="00996CBF"/>
    <w:rsid w:val="009A1076"/>
    <w:rsid w:val="009A2383"/>
    <w:rsid w:val="009B2674"/>
    <w:rsid w:val="009B31E7"/>
    <w:rsid w:val="009B6DB0"/>
    <w:rsid w:val="009C4339"/>
    <w:rsid w:val="009C645A"/>
    <w:rsid w:val="009D0B70"/>
    <w:rsid w:val="009D18D7"/>
    <w:rsid w:val="009D23C9"/>
    <w:rsid w:val="009D4235"/>
    <w:rsid w:val="009E68E6"/>
    <w:rsid w:val="009F0E86"/>
    <w:rsid w:val="009F23EA"/>
    <w:rsid w:val="009F6A03"/>
    <w:rsid w:val="00A03850"/>
    <w:rsid w:val="00A05F49"/>
    <w:rsid w:val="00A06BF3"/>
    <w:rsid w:val="00A1119F"/>
    <w:rsid w:val="00A14198"/>
    <w:rsid w:val="00A17C1F"/>
    <w:rsid w:val="00A241DA"/>
    <w:rsid w:val="00A25580"/>
    <w:rsid w:val="00A32EF7"/>
    <w:rsid w:val="00A35E48"/>
    <w:rsid w:val="00A37F45"/>
    <w:rsid w:val="00A42807"/>
    <w:rsid w:val="00A4475F"/>
    <w:rsid w:val="00A462BE"/>
    <w:rsid w:val="00A5216E"/>
    <w:rsid w:val="00A5276F"/>
    <w:rsid w:val="00A52BCE"/>
    <w:rsid w:val="00A605C3"/>
    <w:rsid w:val="00A62F29"/>
    <w:rsid w:val="00A640EA"/>
    <w:rsid w:val="00A64759"/>
    <w:rsid w:val="00A668CB"/>
    <w:rsid w:val="00A72936"/>
    <w:rsid w:val="00A74BEF"/>
    <w:rsid w:val="00A821F8"/>
    <w:rsid w:val="00AA15EB"/>
    <w:rsid w:val="00AA2741"/>
    <w:rsid w:val="00AA3CDD"/>
    <w:rsid w:val="00AA405D"/>
    <w:rsid w:val="00AA7BD1"/>
    <w:rsid w:val="00AB5353"/>
    <w:rsid w:val="00AC16AD"/>
    <w:rsid w:val="00AC5228"/>
    <w:rsid w:val="00AD0457"/>
    <w:rsid w:val="00AD0B6A"/>
    <w:rsid w:val="00AE1EE5"/>
    <w:rsid w:val="00AE22DB"/>
    <w:rsid w:val="00AE7145"/>
    <w:rsid w:val="00AF1DC5"/>
    <w:rsid w:val="00AF229A"/>
    <w:rsid w:val="00B030E0"/>
    <w:rsid w:val="00B03826"/>
    <w:rsid w:val="00B1122C"/>
    <w:rsid w:val="00B1657C"/>
    <w:rsid w:val="00B206D5"/>
    <w:rsid w:val="00B24F1C"/>
    <w:rsid w:val="00B26DE1"/>
    <w:rsid w:val="00B3176C"/>
    <w:rsid w:val="00B367BA"/>
    <w:rsid w:val="00B374A0"/>
    <w:rsid w:val="00B375B0"/>
    <w:rsid w:val="00B37ACA"/>
    <w:rsid w:val="00B4055A"/>
    <w:rsid w:val="00B43606"/>
    <w:rsid w:val="00B46652"/>
    <w:rsid w:val="00B54BA0"/>
    <w:rsid w:val="00B60A99"/>
    <w:rsid w:val="00B618DA"/>
    <w:rsid w:val="00B61C6C"/>
    <w:rsid w:val="00B61E0D"/>
    <w:rsid w:val="00B620AB"/>
    <w:rsid w:val="00B6457A"/>
    <w:rsid w:val="00B650F7"/>
    <w:rsid w:val="00B67726"/>
    <w:rsid w:val="00B72D00"/>
    <w:rsid w:val="00B72F88"/>
    <w:rsid w:val="00B7745A"/>
    <w:rsid w:val="00B817F7"/>
    <w:rsid w:val="00B84FD8"/>
    <w:rsid w:val="00B86106"/>
    <w:rsid w:val="00B94172"/>
    <w:rsid w:val="00B96338"/>
    <w:rsid w:val="00BA21A4"/>
    <w:rsid w:val="00BA319F"/>
    <w:rsid w:val="00BB2B4A"/>
    <w:rsid w:val="00BB2DDA"/>
    <w:rsid w:val="00BB55B2"/>
    <w:rsid w:val="00BC42CD"/>
    <w:rsid w:val="00BD1221"/>
    <w:rsid w:val="00BE1E01"/>
    <w:rsid w:val="00BF62D6"/>
    <w:rsid w:val="00C0116A"/>
    <w:rsid w:val="00C03DA2"/>
    <w:rsid w:val="00C11ABD"/>
    <w:rsid w:val="00C14D86"/>
    <w:rsid w:val="00C204EB"/>
    <w:rsid w:val="00C20C11"/>
    <w:rsid w:val="00C22531"/>
    <w:rsid w:val="00C230A6"/>
    <w:rsid w:val="00C25FBC"/>
    <w:rsid w:val="00C2797E"/>
    <w:rsid w:val="00C30612"/>
    <w:rsid w:val="00C33ED5"/>
    <w:rsid w:val="00C4328D"/>
    <w:rsid w:val="00C43BE1"/>
    <w:rsid w:val="00C44B0A"/>
    <w:rsid w:val="00C44D01"/>
    <w:rsid w:val="00C46662"/>
    <w:rsid w:val="00C52D9C"/>
    <w:rsid w:val="00C60D71"/>
    <w:rsid w:val="00C64728"/>
    <w:rsid w:val="00C64CE7"/>
    <w:rsid w:val="00C6714F"/>
    <w:rsid w:val="00C6780B"/>
    <w:rsid w:val="00C71B43"/>
    <w:rsid w:val="00C75B5D"/>
    <w:rsid w:val="00C76A94"/>
    <w:rsid w:val="00C84337"/>
    <w:rsid w:val="00C873EE"/>
    <w:rsid w:val="00C923B0"/>
    <w:rsid w:val="00C948BE"/>
    <w:rsid w:val="00C97BE7"/>
    <w:rsid w:val="00CA2082"/>
    <w:rsid w:val="00CA52FA"/>
    <w:rsid w:val="00CA58D2"/>
    <w:rsid w:val="00CA6416"/>
    <w:rsid w:val="00CB5441"/>
    <w:rsid w:val="00CB6E74"/>
    <w:rsid w:val="00CB751F"/>
    <w:rsid w:val="00CB7859"/>
    <w:rsid w:val="00CC478F"/>
    <w:rsid w:val="00CC548C"/>
    <w:rsid w:val="00CC608D"/>
    <w:rsid w:val="00CC610D"/>
    <w:rsid w:val="00CD4C6C"/>
    <w:rsid w:val="00CD56C5"/>
    <w:rsid w:val="00CD725E"/>
    <w:rsid w:val="00CD7B29"/>
    <w:rsid w:val="00CE153A"/>
    <w:rsid w:val="00CE1CD8"/>
    <w:rsid w:val="00CE3243"/>
    <w:rsid w:val="00CE4F7A"/>
    <w:rsid w:val="00CE7DAC"/>
    <w:rsid w:val="00D012C1"/>
    <w:rsid w:val="00D06086"/>
    <w:rsid w:val="00D07186"/>
    <w:rsid w:val="00D076FB"/>
    <w:rsid w:val="00D11364"/>
    <w:rsid w:val="00D14BA9"/>
    <w:rsid w:val="00D22C27"/>
    <w:rsid w:val="00D23708"/>
    <w:rsid w:val="00D263A1"/>
    <w:rsid w:val="00D31418"/>
    <w:rsid w:val="00D34B68"/>
    <w:rsid w:val="00D35DC1"/>
    <w:rsid w:val="00D37B05"/>
    <w:rsid w:val="00D458CE"/>
    <w:rsid w:val="00D5170F"/>
    <w:rsid w:val="00D539AD"/>
    <w:rsid w:val="00D54048"/>
    <w:rsid w:val="00D55414"/>
    <w:rsid w:val="00D573C2"/>
    <w:rsid w:val="00D64912"/>
    <w:rsid w:val="00D64F86"/>
    <w:rsid w:val="00D70EB3"/>
    <w:rsid w:val="00D74630"/>
    <w:rsid w:val="00D75F8D"/>
    <w:rsid w:val="00D82185"/>
    <w:rsid w:val="00D87923"/>
    <w:rsid w:val="00D90A9B"/>
    <w:rsid w:val="00D90D6A"/>
    <w:rsid w:val="00D92D0A"/>
    <w:rsid w:val="00DA4A05"/>
    <w:rsid w:val="00DA5F03"/>
    <w:rsid w:val="00DB11DC"/>
    <w:rsid w:val="00DB3F1C"/>
    <w:rsid w:val="00DC1E1E"/>
    <w:rsid w:val="00DC31A1"/>
    <w:rsid w:val="00DC7872"/>
    <w:rsid w:val="00DE14BD"/>
    <w:rsid w:val="00DE632A"/>
    <w:rsid w:val="00DE7872"/>
    <w:rsid w:val="00E00E79"/>
    <w:rsid w:val="00E0343B"/>
    <w:rsid w:val="00E03CFB"/>
    <w:rsid w:val="00E04832"/>
    <w:rsid w:val="00E0651D"/>
    <w:rsid w:val="00E12800"/>
    <w:rsid w:val="00E24BBF"/>
    <w:rsid w:val="00E25DC6"/>
    <w:rsid w:val="00E26CE7"/>
    <w:rsid w:val="00E27127"/>
    <w:rsid w:val="00E278BB"/>
    <w:rsid w:val="00E361CA"/>
    <w:rsid w:val="00E3797B"/>
    <w:rsid w:val="00E47863"/>
    <w:rsid w:val="00E5667D"/>
    <w:rsid w:val="00E725E3"/>
    <w:rsid w:val="00E82D10"/>
    <w:rsid w:val="00E90EB5"/>
    <w:rsid w:val="00E91CF3"/>
    <w:rsid w:val="00E96985"/>
    <w:rsid w:val="00E97B6E"/>
    <w:rsid w:val="00EA25B5"/>
    <w:rsid w:val="00EC17F6"/>
    <w:rsid w:val="00EC3EE7"/>
    <w:rsid w:val="00EC4E21"/>
    <w:rsid w:val="00EC5038"/>
    <w:rsid w:val="00ED27B1"/>
    <w:rsid w:val="00ED3E94"/>
    <w:rsid w:val="00ED53EF"/>
    <w:rsid w:val="00ED7CC7"/>
    <w:rsid w:val="00EE52EF"/>
    <w:rsid w:val="00F01702"/>
    <w:rsid w:val="00F02704"/>
    <w:rsid w:val="00F03475"/>
    <w:rsid w:val="00F05B0B"/>
    <w:rsid w:val="00F06F32"/>
    <w:rsid w:val="00F12346"/>
    <w:rsid w:val="00F1483D"/>
    <w:rsid w:val="00F200EB"/>
    <w:rsid w:val="00F24DF2"/>
    <w:rsid w:val="00F25DA7"/>
    <w:rsid w:val="00F364FA"/>
    <w:rsid w:val="00F4023F"/>
    <w:rsid w:val="00F42578"/>
    <w:rsid w:val="00F455A5"/>
    <w:rsid w:val="00F507CE"/>
    <w:rsid w:val="00F513DB"/>
    <w:rsid w:val="00F528B2"/>
    <w:rsid w:val="00F5312C"/>
    <w:rsid w:val="00F57754"/>
    <w:rsid w:val="00F61B65"/>
    <w:rsid w:val="00F66D6D"/>
    <w:rsid w:val="00F67EF6"/>
    <w:rsid w:val="00F71D8A"/>
    <w:rsid w:val="00F7764A"/>
    <w:rsid w:val="00F84605"/>
    <w:rsid w:val="00F85D7A"/>
    <w:rsid w:val="00F9485D"/>
    <w:rsid w:val="00F96420"/>
    <w:rsid w:val="00FA1BE4"/>
    <w:rsid w:val="00FA2099"/>
    <w:rsid w:val="00FA4B13"/>
    <w:rsid w:val="00FA6BB7"/>
    <w:rsid w:val="00FB003E"/>
    <w:rsid w:val="00FB0D01"/>
    <w:rsid w:val="00FB40D5"/>
    <w:rsid w:val="00FB53A5"/>
    <w:rsid w:val="00FC20CC"/>
    <w:rsid w:val="00FC4D19"/>
    <w:rsid w:val="00FD3D80"/>
    <w:rsid w:val="00FD57A7"/>
    <w:rsid w:val="00FD615B"/>
    <w:rsid w:val="00FD75F7"/>
    <w:rsid w:val="00FE2FAD"/>
    <w:rsid w:val="00FE32B8"/>
    <w:rsid w:val="00FE7BEF"/>
    <w:rsid w:val="00FF105F"/>
    <w:rsid w:val="00F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DA7D77-263D-48BC-8543-10DD7141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6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altica" w:eastAsia="Times New Roman" w:hAnsi="Baltica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EE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E1E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E1EE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AE1E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AE1E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E1EE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E1EE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E1EE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8B439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B43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00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0F"/>
  </w:style>
  <w:style w:type="paragraph" w:styleId="a7">
    <w:name w:val="No Spacing"/>
    <w:uiPriority w:val="1"/>
    <w:qFormat/>
    <w:rsid w:val="00512737"/>
    <w:rPr>
      <w:sz w:val="22"/>
      <w:szCs w:val="22"/>
      <w:lang w:eastAsia="en-US"/>
    </w:rPr>
  </w:style>
  <w:style w:type="character" w:styleId="a8">
    <w:name w:val="annotation reference"/>
    <w:uiPriority w:val="99"/>
    <w:semiHidden/>
    <w:unhideWhenUsed/>
    <w:rsid w:val="008C52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C521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8C52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521A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C52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52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C521A"/>
    <w:rPr>
      <w:rFonts w:ascii="Segoe UI" w:hAnsi="Segoe UI" w:cs="Segoe UI"/>
      <w:sz w:val="18"/>
      <w:szCs w:val="18"/>
    </w:rPr>
  </w:style>
  <w:style w:type="table" w:styleId="af">
    <w:name w:val="Table Grid"/>
    <w:basedOn w:val="a1"/>
    <w:rsid w:val="009D0B7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8C273F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8C273F"/>
    <w:rPr>
      <w:lang w:eastAsia="en-US"/>
    </w:rPr>
  </w:style>
  <w:style w:type="character" w:styleId="af2">
    <w:name w:val="footnote reference"/>
    <w:uiPriority w:val="99"/>
    <w:semiHidden/>
    <w:unhideWhenUsed/>
    <w:rsid w:val="008C273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B53A5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B53A5"/>
    <w:rPr>
      <w:lang w:eastAsia="en-US"/>
    </w:rPr>
  </w:style>
  <w:style w:type="character" w:styleId="af5">
    <w:name w:val="endnote reference"/>
    <w:basedOn w:val="a0"/>
    <w:uiPriority w:val="99"/>
    <w:semiHidden/>
    <w:unhideWhenUsed/>
    <w:rsid w:val="00FB53A5"/>
    <w:rPr>
      <w:vertAlign w:val="superscript"/>
    </w:rPr>
  </w:style>
  <w:style w:type="character" w:customStyle="1" w:styleId="10">
    <w:name w:val="Заголовок 1 Знак"/>
    <w:basedOn w:val="a0"/>
    <w:link w:val="1"/>
    <w:rsid w:val="00C30612"/>
    <w:rPr>
      <w:rFonts w:ascii="Baltica" w:eastAsia="Times New Roman" w:hAnsi="Baltic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B86B16144AA928C1A208EB5F135805565F32A9EE0478ABD19175D203090E614E3DD519609t1M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167B86B16144AA928C1A208EB5F135805565F32A9EE0478ABD19175D203090E614E3DD519297B31E00t7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7B86B16144AA928C1A208EB5F135805565F32A9EE0478ABD19175D203090E614E3DD519297B41700t3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67B86B16144AA928C1A3E83A39D628D516CAC2292E64ADDE3464C0077399AB153AC8413D69AB117022DEA04t6M" TargetMode="External"/><Relationship Id="rId17" Type="http://schemas.openxmlformats.org/officeDocument/2006/relationships/hyperlink" Target="consultantplus://offline/ref=167B86B16144AA928C1A208EB5F135805565F32A9EE0478ABD19175D203090E614E3DD519297B31E00t6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7B86B16144AA928C1A208EB5F135805565F32A9EE0478ABD19175D203090E614E3DD519297B31F00tBM" TargetMode="External"/><Relationship Id="rId20" Type="http://schemas.openxmlformats.org/officeDocument/2006/relationships/hyperlink" Target="consultantplus://offline/ref=167B86B16144AA928C1A208EB5F135805565F32A9EE0478ABD19175D203090E614E3DD519297B31E00tA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67B86B16144AA928C1A3E83A39D628D516CAC2291E64EDAE6464C0077399AB153AC8413D69AB117022CEF04t6M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67B86B16144AA928C1A208EB5F135805565F32A9EE0478ABD19175D203090E614E3DD519297B31100t5M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167B86B16144AA928C1A3E83A39D628D516CAC2292EB4ADFE5464C0077399AB105t3M" TargetMode="External"/><Relationship Id="rId19" Type="http://schemas.openxmlformats.org/officeDocument/2006/relationships/hyperlink" Target="consultantplus://offline/ref=167B86B16144AA928C1A208EB5F135805565F32A9EE0478ABD19175D203090E614E3DD519297B31E00t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7B86B16144AA928C1A3E83A39D628D516CAC2296E34DD5E04D110A7F6096B354A3DB04D1D3BD16022DE94C09t2M" TargetMode="External"/><Relationship Id="rId14" Type="http://schemas.openxmlformats.org/officeDocument/2006/relationships/hyperlink" Target="consultantplus://offline/ref=167B86B16144AA928C1A208EB5F135805565F32A9EE0478ABD19175D203090E614E3DD519297B31100t7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ED4F-0438-4BB0-B9A8-F924555F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42696</CharactersWithSpaces>
  <SharedDoc>false</SharedDoc>
  <HLinks>
    <vt:vector size="102" baseType="variant">
      <vt:variant>
        <vt:i4>458817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3932220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consultantplus://offline/ref=167B86B16144AA928C1A208EB5F135805565F32A9EE0478ABD19175D203090E614E3DD519297B41700t3M</vt:lpwstr>
      </vt:variant>
      <vt:variant>
        <vt:lpwstr/>
      </vt:variant>
      <vt:variant>
        <vt:i4>3932219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consultantplus://offline/ref=167B86B16144AA928C1A208EB5F135805565F32A9EE0478ABD19175D203090E614E3DD519297B31E00tAM</vt:lpwstr>
      </vt:variant>
      <vt:variant>
        <vt:lpwstr/>
      </vt:variant>
      <vt:variant>
        <vt:i4>3932270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consultantplus://offline/ref=167B86B16144AA928C1A208EB5F135805565F32A9EE0478ABD19175D203090E614E3DD519297B31E00t4M</vt:lpwstr>
      </vt:variant>
      <vt:variant>
        <vt:lpwstr/>
      </vt:variant>
      <vt:variant>
        <vt:i4>3932269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consultantplus://offline/ref=167B86B16144AA928C1A208EB5F135805565F32A9EE0478ABD19175D203090E614E3DD519297B31E00t7M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consultantplus://offline/ref=167B86B16144AA928C1A208EB5F135805565F32A9EE0478ABD19175D203090E614E3DD519297B31E00t6M</vt:lpwstr>
      </vt:variant>
      <vt:variant>
        <vt:lpwstr/>
      </vt:variant>
      <vt:variant>
        <vt:i4>3932219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consultantplus://offline/ref=167B86B16144AA928C1A208EB5F135805565F32A9EE0478ABD19175D203090E614E3DD519297B31F00tBM</vt:lpwstr>
      </vt:variant>
      <vt:variant>
        <vt:lpwstr/>
      </vt:variant>
      <vt:variant>
        <vt:i4>3932219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consultantplus://offline/ref=167B86B16144AA928C1A208EB5F135805565F32A9EE0478ABD19175D203090E614E3DD519297B31100t5M</vt:lpwstr>
      </vt:variant>
      <vt:variant>
        <vt:lpwstr/>
      </vt:variant>
      <vt:variant>
        <vt:i4>3932217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consultantplus://offline/ref=167B86B16144AA928C1A208EB5F135805565F32A9EE0478ABD19175D203090E614E3DD519297B31100t7M</vt:lpwstr>
      </vt:variant>
      <vt:variant>
        <vt:lpwstr/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983104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P807</vt:lpwstr>
      </vt:variant>
      <vt:variant>
        <vt:i4>6094856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consultantplus://offline/ref=167B86B16144AA928C1A3E83A39D628D516CAC2292E64ADDE3464C0077399AB153AC8413D69AB117022DEA04t6M</vt:lpwstr>
      </vt:variant>
      <vt:variant>
        <vt:lpwstr/>
      </vt:variant>
      <vt:variant>
        <vt:i4>6094863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consultantplus://offline/ref=167B86B16144AA928C1A3E83A39D628D516CAC2291E64EDAE6464C0077399AB153AC8413D69AB117022CEF04t6M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consultantplus://offline/ref=167B86B16144AA928C1A3E83A39D628D516CAC2292EB4ADFE5464C0077399AB105t3M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6881335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consultantplus://offline/ref=167B86B16144AA928C1A3E83A39D628D516CAC2296E34DD5E04D110A7F6096B354A3DB04D1D3BD16022DE94C09t2M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consultantplus://offline/ref=167B86B16144AA928C1A208EB5F135805565F32A9EE0478ABD19175D203090E614E3DD519609t1M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EVDruchenko</dc:creator>
  <cp:keywords/>
  <dc:description/>
  <cp:lastModifiedBy>user</cp:lastModifiedBy>
  <cp:revision>25</cp:revision>
  <cp:lastPrinted>2018-04-06T04:37:00Z</cp:lastPrinted>
  <dcterms:created xsi:type="dcterms:W3CDTF">2018-03-27T06:37:00Z</dcterms:created>
  <dcterms:modified xsi:type="dcterms:W3CDTF">2018-10-02T10:34:00Z</dcterms:modified>
</cp:coreProperties>
</file>