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DCD" w:rsidRDefault="00851DCD" w:rsidP="00851DCD">
      <w:pPr>
        <w:tabs>
          <w:tab w:val="left" w:pos="8775"/>
        </w:tabs>
        <w:rPr>
          <w:sz w:val="28"/>
        </w:rPr>
      </w:pPr>
      <w:r>
        <w:rPr>
          <w:sz w:val="28"/>
        </w:rPr>
        <w:tab/>
      </w:r>
    </w:p>
    <w:p w:rsidR="00851DCD" w:rsidRDefault="00851DCD" w:rsidP="00851DCD">
      <w:pPr>
        <w:rPr>
          <w:sz w:val="28"/>
        </w:rPr>
      </w:pPr>
    </w:p>
    <w:p w:rsidR="00851DCD" w:rsidRDefault="00851DCD" w:rsidP="00851DCD">
      <w:pPr>
        <w:pStyle w:val="a4"/>
        <w:ind w:firstLine="500"/>
      </w:pPr>
      <w:r>
        <w:t>Положение о</w:t>
      </w:r>
      <w:r w:rsidR="008F2285">
        <w:t>б оценочной</w:t>
      </w:r>
      <w:r>
        <w:t xml:space="preserve"> </w:t>
      </w:r>
      <w:r w:rsidR="00D074D9">
        <w:t>к</w:t>
      </w:r>
      <w:r w:rsidR="006B1566">
        <w:t>омиссии департамента международных и внешнеэкономических связей Ямало-Ненецкого автономного округа</w:t>
      </w:r>
    </w:p>
    <w:p w:rsidR="006B1566" w:rsidRDefault="006B1566" w:rsidP="00851DCD">
      <w:pPr>
        <w:pStyle w:val="a4"/>
        <w:ind w:firstLine="500"/>
      </w:pPr>
      <w:r>
        <w:t>по формированию резерва управленческих кадров</w:t>
      </w:r>
    </w:p>
    <w:p w:rsidR="00851DCD" w:rsidRDefault="00851DCD" w:rsidP="00851DCD">
      <w:pPr>
        <w:jc w:val="center"/>
        <w:rPr>
          <w:b/>
          <w:bCs/>
          <w:sz w:val="28"/>
        </w:rPr>
      </w:pPr>
    </w:p>
    <w:p w:rsidR="00851DCD" w:rsidRDefault="00851DCD" w:rsidP="00851DCD">
      <w:pPr>
        <w:jc w:val="center"/>
        <w:rPr>
          <w:b/>
          <w:bCs/>
          <w:sz w:val="28"/>
        </w:rPr>
      </w:pPr>
    </w:p>
    <w:p w:rsidR="00851DCD" w:rsidRDefault="00851DCD" w:rsidP="00B75661">
      <w:pPr>
        <w:numPr>
          <w:ilvl w:val="0"/>
          <w:numId w:val="1"/>
        </w:numPr>
        <w:jc w:val="center"/>
        <w:rPr>
          <w:b/>
          <w:bCs/>
          <w:sz w:val="28"/>
        </w:rPr>
      </w:pPr>
      <w:r>
        <w:rPr>
          <w:b/>
          <w:bCs/>
          <w:sz w:val="28"/>
        </w:rPr>
        <w:t>Общие положения</w:t>
      </w:r>
    </w:p>
    <w:p w:rsidR="00851DCD" w:rsidRDefault="00851DCD" w:rsidP="00851DCD">
      <w:pPr>
        <w:jc w:val="center"/>
        <w:rPr>
          <w:b/>
          <w:bCs/>
          <w:sz w:val="28"/>
        </w:rPr>
      </w:pPr>
    </w:p>
    <w:p w:rsidR="006B3EB0" w:rsidRPr="00625FD1" w:rsidRDefault="006B3EB0" w:rsidP="006B3E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Настоящим Положением определяется порядок деятельности</w:t>
      </w:r>
      <w:r w:rsidR="0014125D">
        <w:rPr>
          <w:sz w:val="28"/>
          <w:szCs w:val="28"/>
        </w:rPr>
        <w:t xml:space="preserve"> оценочной</w:t>
      </w:r>
      <w:r>
        <w:rPr>
          <w:sz w:val="28"/>
          <w:szCs w:val="28"/>
        </w:rPr>
        <w:t xml:space="preserve"> </w:t>
      </w:r>
      <w:r w:rsidR="00D074D9">
        <w:rPr>
          <w:sz w:val="28"/>
          <w:szCs w:val="28"/>
        </w:rPr>
        <w:t>к</w:t>
      </w:r>
      <w:r>
        <w:rPr>
          <w:sz w:val="28"/>
          <w:szCs w:val="28"/>
        </w:rPr>
        <w:t>омиссии департамента международных и внешнеэкономических связей Ямало-Ненецкого автономного округа (далее-</w:t>
      </w:r>
      <w:r w:rsidR="008F2285">
        <w:rPr>
          <w:sz w:val="28"/>
          <w:szCs w:val="28"/>
        </w:rPr>
        <w:t xml:space="preserve">оценочная </w:t>
      </w:r>
      <w:r w:rsidR="00D074D9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омиссия) по формированию резерва управленческих кадров департамента международных и внешнеэкономических связей Ямало-Ненецкого автономного округа (далее-департамент) на </w:t>
      </w:r>
      <w:r w:rsidR="00D074D9">
        <w:rPr>
          <w:sz w:val="28"/>
          <w:szCs w:val="28"/>
        </w:rPr>
        <w:t>управленческие</w:t>
      </w:r>
      <w:r>
        <w:rPr>
          <w:sz w:val="28"/>
          <w:szCs w:val="28"/>
        </w:rPr>
        <w:t xml:space="preserve"> должност</w:t>
      </w:r>
      <w:r w:rsidR="00D074D9">
        <w:rPr>
          <w:sz w:val="28"/>
          <w:szCs w:val="28"/>
        </w:rPr>
        <w:t>и</w:t>
      </w:r>
      <w:r>
        <w:rPr>
          <w:sz w:val="28"/>
          <w:szCs w:val="28"/>
        </w:rPr>
        <w:t xml:space="preserve"> государственной гражданской службы Ямало-Ненецкого автономного округа</w:t>
      </w:r>
      <w:r w:rsidR="00D074D9">
        <w:rPr>
          <w:sz w:val="28"/>
          <w:szCs w:val="28"/>
        </w:rPr>
        <w:t xml:space="preserve"> в департаменте</w:t>
      </w:r>
      <w:r>
        <w:rPr>
          <w:sz w:val="28"/>
          <w:szCs w:val="28"/>
        </w:rPr>
        <w:t xml:space="preserve"> </w:t>
      </w:r>
      <w:r w:rsidR="00CF5D17">
        <w:rPr>
          <w:sz w:val="28"/>
          <w:szCs w:val="28"/>
        </w:rPr>
        <w:t>(</w:t>
      </w:r>
      <w:r>
        <w:rPr>
          <w:sz w:val="28"/>
          <w:szCs w:val="28"/>
        </w:rPr>
        <w:t>ведущ</w:t>
      </w:r>
      <w:r w:rsidR="00CF5D17">
        <w:rPr>
          <w:sz w:val="28"/>
          <w:szCs w:val="28"/>
        </w:rPr>
        <w:t>ая</w:t>
      </w:r>
      <w:r>
        <w:rPr>
          <w:sz w:val="28"/>
          <w:szCs w:val="28"/>
        </w:rPr>
        <w:t xml:space="preserve"> групп</w:t>
      </w:r>
      <w:r w:rsidR="00CF5D17">
        <w:rPr>
          <w:sz w:val="28"/>
          <w:szCs w:val="28"/>
        </w:rPr>
        <w:t>а</w:t>
      </w:r>
      <w:r>
        <w:rPr>
          <w:sz w:val="28"/>
          <w:szCs w:val="28"/>
        </w:rPr>
        <w:t xml:space="preserve"> должностей</w:t>
      </w:r>
      <w:r w:rsidR="00CF5D17">
        <w:rPr>
          <w:sz w:val="28"/>
          <w:szCs w:val="28"/>
        </w:rPr>
        <w:t>,</w:t>
      </w:r>
      <w:r>
        <w:rPr>
          <w:sz w:val="28"/>
          <w:szCs w:val="28"/>
        </w:rPr>
        <w:t xml:space="preserve"> категори</w:t>
      </w:r>
      <w:r w:rsidR="00CF5D17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CF5D17">
        <w:rPr>
          <w:sz w:val="28"/>
          <w:szCs w:val="28"/>
        </w:rPr>
        <w:t>«</w:t>
      </w:r>
      <w:r>
        <w:rPr>
          <w:sz w:val="28"/>
          <w:szCs w:val="28"/>
        </w:rPr>
        <w:t>руководители</w:t>
      </w:r>
      <w:r w:rsidR="00CF5D17">
        <w:rPr>
          <w:sz w:val="28"/>
          <w:szCs w:val="28"/>
        </w:rPr>
        <w:t>»)</w:t>
      </w:r>
      <w:r>
        <w:rPr>
          <w:sz w:val="28"/>
          <w:szCs w:val="28"/>
        </w:rPr>
        <w:t>, замещаемые на определенный срок полномочий.</w:t>
      </w:r>
    </w:p>
    <w:p w:rsidR="00AF239E" w:rsidRDefault="00851DCD" w:rsidP="00AF23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tab/>
        <w:t>1.2.</w:t>
      </w:r>
      <w:r w:rsidR="000D37A0">
        <w:rPr>
          <w:sz w:val="28"/>
        </w:rPr>
        <w:t xml:space="preserve"> </w:t>
      </w:r>
      <w:r w:rsidR="008F2285">
        <w:rPr>
          <w:sz w:val="28"/>
        </w:rPr>
        <w:t>Оценочная к</w:t>
      </w:r>
      <w:r>
        <w:rPr>
          <w:sz w:val="28"/>
        </w:rPr>
        <w:t xml:space="preserve">омиссия в своей деятельности руководствуется </w:t>
      </w:r>
      <w:hyperlink r:id="rId8" w:history="1">
        <w:r w:rsidR="00AF239E" w:rsidRPr="00625FD1">
          <w:rPr>
            <w:sz w:val="28"/>
            <w:szCs w:val="28"/>
          </w:rPr>
          <w:t>Конституцией</w:t>
        </w:r>
      </w:hyperlink>
      <w:r w:rsidR="00AF239E" w:rsidRPr="00625FD1">
        <w:rPr>
          <w:sz w:val="28"/>
          <w:szCs w:val="28"/>
        </w:rPr>
        <w:t xml:space="preserve"> Российской Федерации, федеральными законами, указами Президента Российской Федерации и постановлениями Правительства Российской Федерации, нормативными правовыми актами федеральных органов исполнительной власти, </w:t>
      </w:r>
      <w:hyperlink r:id="rId9" w:history="1">
        <w:r w:rsidR="00AF239E" w:rsidRPr="00625FD1">
          <w:rPr>
            <w:sz w:val="28"/>
            <w:szCs w:val="28"/>
          </w:rPr>
          <w:t>Уставом</w:t>
        </w:r>
      </w:hyperlink>
      <w:r w:rsidR="00AF239E" w:rsidRPr="00625FD1">
        <w:rPr>
          <w:sz w:val="28"/>
          <w:szCs w:val="28"/>
        </w:rPr>
        <w:t xml:space="preserve"> (Основным законом) Ямало-Ненецкого автономного округа (далее - автономный округ), </w:t>
      </w:r>
      <w:hyperlink r:id="rId10" w:history="1">
        <w:r w:rsidR="00AF239E" w:rsidRPr="00625FD1">
          <w:rPr>
            <w:sz w:val="28"/>
            <w:szCs w:val="28"/>
          </w:rPr>
          <w:t>Законом</w:t>
        </w:r>
      </w:hyperlink>
      <w:r w:rsidR="00AF239E" w:rsidRPr="00625FD1">
        <w:rPr>
          <w:sz w:val="28"/>
          <w:szCs w:val="28"/>
        </w:rPr>
        <w:t xml:space="preserve"> автономного округа от 06 декабря 2012 года </w:t>
      </w:r>
      <w:r w:rsidR="00D074D9">
        <w:rPr>
          <w:sz w:val="28"/>
          <w:szCs w:val="28"/>
        </w:rPr>
        <w:t>№</w:t>
      </w:r>
      <w:r w:rsidR="00AF239E" w:rsidRPr="00625FD1">
        <w:rPr>
          <w:sz w:val="28"/>
          <w:szCs w:val="28"/>
        </w:rPr>
        <w:t xml:space="preserve"> 114-ЗАО </w:t>
      </w:r>
      <w:r w:rsidR="00D074D9">
        <w:rPr>
          <w:sz w:val="28"/>
          <w:szCs w:val="28"/>
        </w:rPr>
        <w:t>«</w:t>
      </w:r>
      <w:r w:rsidR="00AF239E" w:rsidRPr="00625FD1">
        <w:rPr>
          <w:sz w:val="28"/>
          <w:szCs w:val="28"/>
        </w:rPr>
        <w:t>О резервах управленческих кадров в Ямало-Ненецком автономном округе</w:t>
      </w:r>
      <w:r w:rsidR="00D074D9">
        <w:rPr>
          <w:sz w:val="28"/>
          <w:szCs w:val="28"/>
        </w:rPr>
        <w:t>»</w:t>
      </w:r>
      <w:r w:rsidR="00AF239E" w:rsidRPr="00625FD1">
        <w:rPr>
          <w:sz w:val="28"/>
          <w:szCs w:val="28"/>
        </w:rPr>
        <w:t xml:space="preserve">, иными нормативными правовыми актами автономного округа, а также настоящим </w:t>
      </w:r>
      <w:r w:rsidR="00D074D9">
        <w:rPr>
          <w:sz w:val="28"/>
          <w:szCs w:val="28"/>
        </w:rPr>
        <w:t>п</w:t>
      </w:r>
      <w:r w:rsidR="00AF239E" w:rsidRPr="00625FD1">
        <w:rPr>
          <w:sz w:val="28"/>
          <w:szCs w:val="28"/>
        </w:rPr>
        <w:t>оложением.</w:t>
      </w:r>
    </w:p>
    <w:p w:rsidR="00CF5D17" w:rsidRPr="00625FD1" w:rsidRDefault="006B3EB0" w:rsidP="00CF5D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E1031A">
        <w:rPr>
          <w:sz w:val="28"/>
        </w:rPr>
        <w:t>Оценочная комиссия</w:t>
      </w:r>
      <w:r>
        <w:rPr>
          <w:sz w:val="28"/>
          <w:szCs w:val="28"/>
        </w:rPr>
        <w:t xml:space="preserve"> является коллегиальным совещательным органом в сфере формирования и подготовки резерва управленческих кадров департамента </w:t>
      </w:r>
      <w:r w:rsidR="00CF5D17">
        <w:rPr>
          <w:sz w:val="28"/>
          <w:szCs w:val="28"/>
        </w:rPr>
        <w:t xml:space="preserve">на </w:t>
      </w:r>
      <w:r w:rsidR="00D074D9">
        <w:rPr>
          <w:sz w:val="28"/>
          <w:szCs w:val="28"/>
        </w:rPr>
        <w:t>управленческие должности</w:t>
      </w:r>
      <w:r w:rsidR="00CF5D17">
        <w:rPr>
          <w:sz w:val="28"/>
          <w:szCs w:val="28"/>
        </w:rPr>
        <w:t xml:space="preserve"> государственной гражданской службы Ямало-Ненецкого автономного округа</w:t>
      </w:r>
      <w:r w:rsidR="00D074D9">
        <w:rPr>
          <w:sz w:val="28"/>
          <w:szCs w:val="28"/>
        </w:rPr>
        <w:t xml:space="preserve"> в департаменте</w:t>
      </w:r>
      <w:r w:rsidR="00CF5D17">
        <w:rPr>
          <w:sz w:val="28"/>
          <w:szCs w:val="28"/>
        </w:rPr>
        <w:t xml:space="preserve"> (ведущая группа должностей, категория «руководители»), замещаемые на определенный срок полномочий.</w:t>
      </w:r>
    </w:p>
    <w:p w:rsidR="006B3EB0" w:rsidRPr="00A32336" w:rsidRDefault="006B3EB0" w:rsidP="00A32336">
      <w:pPr>
        <w:jc w:val="both"/>
        <w:rPr>
          <w:sz w:val="28"/>
        </w:rPr>
      </w:pPr>
    </w:p>
    <w:p w:rsidR="006B3EB0" w:rsidRDefault="006B3EB0" w:rsidP="00851DCD">
      <w:pPr>
        <w:jc w:val="center"/>
        <w:rPr>
          <w:b/>
          <w:bCs/>
          <w:sz w:val="28"/>
        </w:rPr>
      </w:pPr>
    </w:p>
    <w:p w:rsidR="00851DCD" w:rsidRDefault="000475A6" w:rsidP="00851DCD">
      <w:pPr>
        <w:jc w:val="center"/>
        <w:rPr>
          <w:b/>
          <w:bCs/>
          <w:sz w:val="28"/>
        </w:rPr>
      </w:pPr>
      <w:r>
        <w:rPr>
          <w:b/>
          <w:bCs/>
          <w:sz w:val="28"/>
          <w:lang w:val="en-US"/>
        </w:rPr>
        <w:t>II</w:t>
      </w:r>
      <w:r w:rsidR="00851DCD">
        <w:rPr>
          <w:b/>
          <w:bCs/>
          <w:sz w:val="28"/>
        </w:rPr>
        <w:t xml:space="preserve">. Задачи и полномочия </w:t>
      </w:r>
      <w:r w:rsidR="00E1031A">
        <w:rPr>
          <w:b/>
          <w:bCs/>
          <w:sz w:val="28"/>
        </w:rPr>
        <w:t>оценочной к</w:t>
      </w:r>
      <w:r w:rsidR="00851DCD">
        <w:rPr>
          <w:b/>
          <w:bCs/>
          <w:sz w:val="28"/>
        </w:rPr>
        <w:t>омиссии</w:t>
      </w:r>
    </w:p>
    <w:p w:rsidR="00851DCD" w:rsidRDefault="00851DCD" w:rsidP="00851DCD">
      <w:pPr>
        <w:jc w:val="center"/>
        <w:rPr>
          <w:b/>
          <w:bCs/>
          <w:sz w:val="28"/>
        </w:rPr>
      </w:pPr>
    </w:p>
    <w:p w:rsidR="00851DCD" w:rsidRDefault="00E1031A" w:rsidP="00E1031A">
      <w:pPr>
        <w:rPr>
          <w:sz w:val="28"/>
        </w:rPr>
      </w:pPr>
      <w:r>
        <w:rPr>
          <w:sz w:val="28"/>
        </w:rPr>
        <w:t xml:space="preserve">           </w:t>
      </w:r>
      <w:r w:rsidR="00851DCD">
        <w:rPr>
          <w:sz w:val="28"/>
        </w:rPr>
        <w:t xml:space="preserve">2.1. Основными задачами </w:t>
      </w:r>
      <w:r w:rsidRPr="00E1031A">
        <w:rPr>
          <w:bCs/>
          <w:sz w:val="28"/>
        </w:rPr>
        <w:t>оценочной комиссии</w:t>
      </w:r>
      <w:r>
        <w:rPr>
          <w:bCs/>
          <w:sz w:val="28"/>
        </w:rPr>
        <w:t xml:space="preserve"> </w:t>
      </w:r>
      <w:r w:rsidR="00851DCD">
        <w:rPr>
          <w:sz w:val="28"/>
        </w:rPr>
        <w:t>являются:</w:t>
      </w:r>
    </w:p>
    <w:p w:rsidR="00851DCD" w:rsidRDefault="00851DCD" w:rsidP="00851DCD">
      <w:pPr>
        <w:ind w:firstLine="708"/>
        <w:jc w:val="both"/>
        <w:rPr>
          <w:sz w:val="28"/>
        </w:rPr>
      </w:pPr>
      <w:r>
        <w:rPr>
          <w:sz w:val="28"/>
        </w:rPr>
        <w:t>-обеспечение равных условий для всех кандидатов, принимающих участие в конкурсе;</w:t>
      </w:r>
    </w:p>
    <w:p w:rsidR="00851DCD" w:rsidRDefault="00851DCD" w:rsidP="00851DCD">
      <w:pPr>
        <w:ind w:firstLine="708"/>
        <w:jc w:val="both"/>
        <w:rPr>
          <w:sz w:val="28"/>
        </w:rPr>
      </w:pPr>
      <w:r>
        <w:rPr>
          <w:sz w:val="28"/>
        </w:rPr>
        <w:t xml:space="preserve">-объективная оценка </w:t>
      </w:r>
      <w:r w:rsidR="000A2935">
        <w:rPr>
          <w:sz w:val="28"/>
        </w:rPr>
        <w:t xml:space="preserve">профессионально-деловых и личностных качеств </w:t>
      </w:r>
      <w:r>
        <w:rPr>
          <w:sz w:val="28"/>
        </w:rPr>
        <w:t>кандидатов, принимающих участие в конкурсе</w:t>
      </w:r>
      <w:r w:rsidR="00A17C92">
        <w:rPr>
          <w:sz w:val="28"/>
        </w:rPr>
        <w:t>.</w:t>
      </w:r>
    </w:p>
    <w:p w:rsidR="00D64D17" w:rsidRDefault="00851DCD" w:rsidP="00851DCD">
      <w:pPr>
        <w:ind w:firstLine="708"/>
        <w:jc w:val="both"/>
        <w:rPr>
          <w:sz w:val="28"/>
        </w:rPr>
      </w:pPr>
      <w:r>
        <w:rPr>
          <w:sz w:val="28"/>
        </w:rPr>
        <w:t>2.2.</w:t>
      </w:r>
      <w:r w:rsidR="00D074D9">
        <w:rPr>
          <w:sz w:val="28"/>
        </w:rPr>
        <w:t xml:space="preserve"> </w:t>
      </w:r>
      <w:r w:rsidR="00E1031A">
        <w:rPr>
          <w:sz w:val="28"/>
        </w:rPr>
        <w:t>Оценочная комиссия</w:t>
      </w:r>
      <w:r>
        <w:rPr>
          <w:sz w:val="28"/>
        </w:rPr>
        <w:t xml:space="preserve"> для выполнения возложенных на нее задач</w:t>
      </w:r>
      <w:r w:rsidR="00D64D17">
        <w:rPr>
          <w:sz w:val="28"/>
        </w:rPr>
        <w:t xml:space="preserve"> проводит </w:t>
      </w:r>
      <w:r w:rsidR="00AF239E">
        <w:rPr>
          <w:sz w:val="28"/>
        </w:rPr>
        <w:t xml:space="preserve">тестирование и (или) </w:t>
      </w:r>
      <w:r w:rsidR="00D64D17">
        <w:rPr>
          <w:sz w:val="28"/>
        </w:rPr>
        <w:t>собеседование с каждым кандидатом, принимающим участие в конкурсе.</w:t>
      </w:r>
    </w:p>
    <w:p w:rsidR="00D64D17" w:rsidRDefault="00D64D17" w:rsidP="00851DCD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2.3.</w:t>
      </w:r>
      <w:r w:rsidR="00D074D9">
        <w:rPr>
          <w:sz w:val="28"/>
        </w:rPr>
        <w:t xml:space="preserve"> </w:t>
      </w:r>
      <w:r w:rsidR="00E1031A">
        <w:rPr>
          <w:sz w:val="28"/>
        </w:rPr>
        <w:t>Оценочная комиссия</w:t>
      </w:r>
      <w:r>
        <w:rPr>
          <w:sz w:val="28"/>
        </w:rPr>
        <w:t xml:space="preserve"> осуществляет</w:t>
      </w:r>
      <w:r w:rsidR="00AF239E">
        <w:rPr>
          <w:sz w:val="28"/>
        </w:rPr>
        <w:t xml:space="preserve"> </w:t>
      </w:r>
      <w:r>
        <w:rPr>
          <w:sz w:val="28"/>
        </w:rPr>
        <w:t>оценочные мероприятия профессиональн</w:t>
      </w:r>
      <w:r w:rsidR="000A2935">
        <w:rPr>
          <w:sz w:val="28"/>
        </w:rPr>
        <w:t>о-</w:t>
      </w:r>
      <w:r>
        <w:rPr>
          <w:sz w:val="28"/>
        </w:rPr>
        <w:t xml:space="preserve"> деловых и личностных качеств кандидата (далее-оценочные мероприятия).</w:t>
      </w:r>
    </w:p>
    <w:p w:rsidR="00AF239E" w:rsidRDefault="00AF239E" w:rsidP="00851DCD">
      <w:pPr>
        <w:ind w:firstLine="708"/>
        <w:jc w:val="both"/>
        <w:rPr>
          <w:sz w:val="28"/>
        </w:rPr>
      </w:pPr>
    </w:p>
    <w:p w:rsidR="00851DCD" w:rsidRDefault="00851DCD" w:rsidP="00851DCD">
      <w:pPr>
        <w:ind w:firstLine="708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3. Порядок работы </w:t>
      </w:r>
      <w:r w:rsidR="00E1031A">
        <w:rPr>
          <w:b/>
          <w:bCs/>
          <w:sz w:val="28"/>
        </w:rPr>
        <w:t>оценочной комиссии</w:t>
      </w:r>
    </w:p>
    <w:p w:rsidR="00851DCD" w:rsidRDefault="00851DCD" w:rsidP="00851DCD">
      <w:pPr>
        <w:ind w:firstLine="708"/>
        <w:jc w:val="center"/>
        <w:rPr>
          <w:b/>
          <w:bCs/>
          <w:sz w:val="28"/>
        </w:rPr>
      </w:pPr>
    </w:p>
    <w:p w:rsidR="00851DCD" w:rsidRPr="00B36A97" w:rsidRDefault="00B36A97" w:rsidP="00851DCD">
      <w:pPr>
        <w:jc w:val="both"/>
        <w:rPr>
          <w:sz w:val="28"/>
          <w:szCs w:val="28"/>
        </w:rPr>
      </w:pPr>
      <w:bookmarkStart w:id="0" w:name="sub_1001"/>
      <w:r>
        <w:rPr>
          <w:sz w:val="28"/>
        </w:rPr>
        <w:tab/>
        <w:t xml:space="preserve">3.1. </w:t>
      </w:r>
      <w:r w:rsidR="00425418">
        <w:rPr>
          <w:sz w:val="28"/>
        </w:rPr>
        <w:t>Оценочная комиссия</w:t>
      </w:r>
      <w:r w:rsidR="00851DCD" w:rsidRPr="00B36A97">
        <w:rPr>
          <w:sz w:val="28"/>
          <w:szCs w:val="28"/>
        </w:rPr>
        <w:t xml:space="preserve"> </w:t>
      </w:r>
      <w:r w:rsidR="000A2935">
        <w:rPr>
          <w:sz w:val="28"/>
          <w:szCs w:val="28"/>
        </w:rPr>
        <w:t>по</w:t>
      </w:r>
      <w:r w:rsidRPr="00B36A97">
        <w:rPr>
          <w:bCs/>
          <w:sz w:val="28"/>
          <w:szCs w:val="28"/>
        </w:rPr>
        <w:t xml:space="preserve"> формировани</w:t>
      </w:r>
      <w:r w:rsidR="000A2935">
        <w:rPr>
          <w:bCs/>
          <w:sz w:val="28"/>
          <w:szCs w:val="28"/>
        </w:rPr>
        <w:t>ю</w:t>
      </w:r>
      <w:r w:rsidR="00061938">
        <w:rPr>
          <w:bCs/>
          <w:sz w:val="28"/>
          <w:szCs w:val="28"/>
        </w:rPr>
        <w:t xml:space="preserve"> резерва управленческих кадров департамента</w:t>
      </w:r>
      <w:r w:rsidRPr="00B36A97">
        <w:rPr>
          <w:bCs/>
          <w:sz w:val="28"/>
          <w:szCs w:val="28"/>
        </w:rPr>
        <w:t xml:space="preserve"> </w:t>
      </w:r>
      <w:r w:rsidRPr="00851DCD">
        <w:rPr>
          <w:sz w:val="28"/>
          <w:szCs w:val="28"/>
        </w:rPr>
        <w:t>образуется приказом</w:t>
      </w:r>
      <w:r>
        <w:rPr>
          <w:sz w:val="28"/>
          <w:szCs w:val="28"/>
        </w:rPr>
        <w:t xml:space="preserve"> департамента</w:t>
      </w:r>
      <w:r w:rsidR="00C15863">
        <w:rPr>
          <w:sz w:val="28"/>
          <w:szCs w:val="28"/>
        </w:rPr>
        <w:t>.</w:t>
      </w:r>
    </w:p>
    <w:p w:rsidR="00851DCD" w:rsidRDefault="00B36A97" w:rsidP="00851D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1002"/>
      <w:bookmarkEnd w:id="0"/>
      <w:r>
        <w:rPr>
          <w:sz w:val="28"/>
          <w:szCs w:val="28"/>
        </w:rPr>
        <w:t>3.2.</w:t>
      </w:r>
      <w:r w:rsidR="00851DCD" w:rsidRPr="00851DCD">
        <w:rPr>
          <w:sz w:val="28"/>
          <w:szCs w:val="28"/>
        </w:rPr>
        <w:t xml:space="preserve"> </w:t>
      </w:r>
      <w:bookmarkStart w:id="2" w:name="sub_1003"/>
      <w:bookmarkEnd w:id="1"/>
      <w:r w:rsidR="00851DCD" w:rsidRPr="00851DCD">
        <w:rPr>
          <w:sz w:val="28"/>
          <w:szCs w:val="28"/>
        </w:rPr>
        <w:t xml:space="preserve">Состав </w:t>
      </w:r>
      <w:r w:rsidR="00425418">
        <w:rPr>
          <w:sz w:val="28"/>
        </w:rPr>
        <w:t>оценочной комиссии</w:t>
      </w:r>
      <w:r w:rsidR="00851DCD" w:rsidRPr="00851DCD">
        <w:rPr>
          <w:sz w:val="28"/>
          <w:szCs w:val="28"/>
        </w:rPr>
        <w:t xml:space="preserve"> формируется с учетом исключения возможности возникновения конфликт</w:t>
      </w:r>
      <w:r w:rsidR="004F39B9">
        <w:rPr>
          <w:sz w:val="28"/>
          <w:szCs w:val="28"/>
        </w:rPr>
        <w:t>а</w:t>
      </w:r>
      <w:r w:rsidR="00851DCD" w:rsidRPr="00851DCD">
        <w:rPr>
          <w:sz w:val="28"/>
          <w:szCs w:val="28"/>
        </w:rPr>
        <w:t xml:space="preserve"> интересов, которы</w:t>
      </w:r>
      <w:r w:rsidR="004F39B9">
        <w:rPr>
          <w:sz w:val="28"/>
          <w:szCs w:val="28"/>
        </w:rPr>
        <w:t>й</w:t>
      </w:r>
      <w:r w:rsidR="00851DCD" w:rsidRPr="00851DCD">
        <w:rPr>
          <w:sz w:val="28"/>
          <w:szCs w:val="28"/>
        </w:rPr>
        <w:t xml:space="preserve"> </w:t>
      </w:r>
      <w:r w:rsidR="004F39B9">
        <w:rPr>
          <w:sz w:val="28"/>
          <w:szCs w:val="28"/>
        </w:rPr>
        <w:t>мог</w:t>
      </w:r>
      <w:r w:rsidR="00851DCD" w:rsidRPr="00851DCD">
        <w:rPr>
          <w:sz w:val="28"/>
          <w:szCs w:val="28"/>
        </w:rPr>
        <w:t xml:space="preserve"> бы повлиять на принимаемые </w:t>
      </w:r>
      <w:r w:rsidR="00425418">
        <w:rPr>
          <w:sz w:val="28"/>
        </w:rPr>
        <w:t xml:space="preserve">оценочной </w:t>
      </w:r>
      <w:r w:rsidR="0014125D">
        <w:rPr>
          <w:sz w:val="28"/>
          <w:szCs w:val="28"/>
        </w:rPr>
        <w:t>к</w:t>
      </w:r>
      <w:r w:rsidR="00851DCD" w:rsidRPr="00851DCD">
        <w:rPr>
          <w:sz w:val="28"/>
          <w:szCs w:val="28"/>
        </w:rPr>
        <w:t>омиссией решения.</w:t>
      </w:r>
    </w:p>
    <w:p w:rsidR="00241376" w:rsidRPr="00B36A97" w:rsidRDefault="00583275" w:rsidP="0045103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возникновения конфликта интересов </w:t>
      </w:r>
      <w:r w:rsidR="00AA65D2">
        <w:rPr>
          <w:sz w:val="28"/>
          <w:szCs w:val="28"/>
        </w:rPr>
        <w:t xml:space="preserve">отдельных членов в составе </w:t>
      </w:r>
      <w:r w:rsidR="00241376">
        <w:rPr>
          <w:sz w:val="28"/>
          <w:szCs w:val="28"/>
        </w:rPr>
        <w:t xml:space="preserve"> </w:t>
      </w:r>
      <w:r w:rsidR="00425418">
        <w:rPr>
          <w:sz w:val="28"/>
        </w:rPr>
        <w:t>оценочной комиссии</w:t>
      </w:r>
      <w:r w:rsidR="00241376">
        <w:rPr>
          <w:sz w:val="28"/>
          <w:szCs w:val="28"/>
        </w:rPr>
        <w:t>,</w:t>
      </w:r>
      <w:r w:rsidR="00AA65D2">
        <w:rPr>
          <w:sz w:val="28"/>
          <w:szCs w:val="28"/>
        </w:rPr>
        <w:t xml:space="preserve"> </w:t>
      </w:r>
      <w:r w:rsidR="00061938">
        <w:rPr>
          <w:sz w:val="28"/>
          <w:szCs w:val="28"/>
        </w:rPr>
        <w:t xml:space="preserve">приказом </w:t>
      </w:r>
      <w:r w:rsidR="00AA65D2">
        <w:rPr>
          <w:sz w:val="28"/>
          <w:szCs w:val="28"/>
        </w:rPr>
        <w:t>департамента их</w:t>
      </w:r>
      <w:r w:rsidR="00241376">
        <w:rPr>
          <w:sz w:val="28"/>
          <w:szCs w:val="28"/>
        </w:rPr>
        <w:t xml:space="preserve"> членство приостанавливается, </w:t>
      </w:r>
      <w:r w:rsidR="00241376" w:rsidRPr="00583275">
        <w:rPr>
          <w:sz w:val="28"/>
          <w:szCs w:val="28"/>
        </w:rPr>
        <w:t xml:space="preserve">производится его замена с внесением соответствующего изменения в состав </w:t>
      </w:r>
      <w:r w:rsidR="00425418">
        <w:rPr>
          <w:sz w:val="28"/>
        </w:rPr>
        <w:t>оценочной комиссии</w:t>
      </w:r>
      <w:r w:rsidR="00241376" w:rsidRPr="00583275">
        <w:rPr>
          <w:sz w:val="28"/>
          <w:szCs w:val="28"/>
        </w:rPr>
        <w:t>.</w:t>
      </w:r>
    </w:p>
    <w:p w:rsidR="00851DCD" w:rsidRDefault="00851DCD" w:rsidP="0045103A">
      <w:pPr>
        <w:jc w:val="both"/>
        <w:rPr>
          <w:bCs/>
          <w:sz w:val="28"/>
          <w:szCs w:val="28"/>
        </w:rPr>
      </w:pPr>
      <w:bookmarkStart w:id="3" w:name="sub_1004"/>
      <w:bookmarkEnd w:id="2"/>
      <w:r w:rsidRPr="00851DCD">
        <w:rPr>
          <w:sz w:val="28"/>
          <w:szCs w:val="28"/>
        </w:rPr>
        <w:t xml:space="preserve"> </w:t>
      </w:r>
      <w:r w:rsidR="0045103A">
        <w:rPr>
          <w:sz w:val="28"/>
          <w:szCs w:val="28"/>
        </w:rPr>
        <w:t xml:space="preserve">      </w:t>
      </w:r>
      <w:r w:rsidR="00144804">
        <w:rPr>
          <w:sz w:val="28"/>
          <w:szCs w:val="28"/>
        </w:rPr>
        <w:t xml:space="preserve">  </w:t>
      </w:r>
      <w:r w:rsidR="004A5905">
        <w:rPr>
          <w:sz w:val="28"/>
          <w:szCs w:val="28"/>
        </w:rPr>
        <w:t>3.3.</w:t>
      </w:r>
      <w:r w:rsidR="0045103A">
        <w:rPr>
          <w:sz w:val="28"/>
          <w:szCs w:val="28"/>
        </w:rPr>
        <w:t xml:space="preserve"> </w:t>
      </w:r>
      <w:r w:rsidR="00425418">
        <w:rPr>
          <w:sz w:val="28"/>
        </w:rPr>
        <w:t>Оценочная комиссия</w:t>
      </w:r>
      <w:r w:rsidRPr="00851DCD">
        <w:rPr>
          <w:sz w:val="28"/>
          <w:szCs w:val="28"/>
        </w:rPr>
        <w:t xml:space="preserve"> состоит из председателя, заместителя председателя, секретаря и членов </w:t>
      </w:r>
      <w:r w:rsidR="00425418">
        <w:rPr>
          <w:sz w:val="28"/>
        </w:rPr>
        <w:t>оценочной комиссии</w:t>
      </w:r>
      <w:r w:rsidR="0045103A">
        <w:rPr>
          <w:sz w:val="28"/>
          <w:szCs w:val="28"/>
        </w:rPr>
        <w:t xml:space="preserve"> (</w:t>
      </w:r>
      <w:r w:rsidR="0045103A" w:rsidRPr="0012310F">
        <w:rPr>
          <w:sz w:val="28"/>
          <w:szCs w:val="28"/>
        </w:rPr>
        <w:t>представитель государственного органа, на который возложены полномочия по управлению государственной гражданской службой Ямало-Ненецкого автономного округа</w:t>
      </w:r>
      <w:r w:rsidR="0045103A">
        <w:rPr>
          <w:sz w:val="28"/>
          <w:szCs w:val="28"/>
        </w:rPr>
        <w:t xml:space="preserve">, </w:t>
      </w:r>
      <w:r w:rsidR="0045103A" w:rsidRPr="0012310F">
        <w:rPr>
          <w:sz w:val="28"/>
          <w:szCs w:val="28"/>
        </w:rPr>
        <w:t>представител</w:t>
      </w:r>
      <w:r w:rsidR="0045103A">
        <w:rPr>
          <w:sz w:val="28"/>
          <w:szCs w:val="28"/>
        </w:rPr>
        <w:t>и</w:t>
      </w:r>
      <w:r w:rsidR="0045103A" w:rsidRPr="0012310F">
        <w:rPr>
          <w:sz w:val="28"/>
          <w:szCs w:val="28"/>
        </w:rPr>
        <w:t xml:space="preserve"> научных организаций, профессиональных образовательных организаций,</w:t>
      </w:r>
      <w:r w:rsidR="0045103A">
        <w:rPr>
          <w:sz w:val="28"/>
          <w:szCs w:val="28"/>
        </w:rPr>
        <w:t xml:space="preserve"> </w:t>
      </w:r>
      <w:r w:rsidR="0045103A" w:rsidRPr="0012310F">
        <w:rPr>
          <w:sz w:val="28"/>
          <w:szCs w:val="28"/>
        </w:rPr>
        <w:t>образовательных организаций высшего образования и организаций дополнительного профессионального образования, деятельность которых связана с государственной службой</w:t>
      </w:r>
      <w:r w:rsidR="0045103A">
        <w:rPr>
          <w:sz w:val="28"/>
          <w:szCs w:val="28"/>
        </w:rPr>
        <w:t xml:space="preserve">, </w:t>
      </w:r>
      <w:r w:rsidR="0045103A" w:rsidRPr="00ED6694">
        <w:rPr>
          <w:bCs/>
          <w:sz w:val="28"/>
          <w:szCs w:val="28"/>
        </w:rPr>
        <w:t>представитель общественного Совета департамента</w:t>
      </w:r>
      <w:r w:rsidR="00A173FC">
        <w:rPr>
          <w:bCs/>
          <w:sz w:val="28"/>
          <w:szCs w:val="28"/>
        </w:rPr>
        <w:t>)</w:t>
      </w:r>
      <w:r w:rsidR="0045103A">
        <w:rPr>
          <w:bCs/>
          <w:sz w:val="28"/>
          <w:szCs w:val="28"/>
        </w:rPr>
        <w:t>.</w:t>
      </w:r>
    </w:p>
    <w:p w:rsidR="0045103A" w:rsidRPr="00851DCD" w:rsidRDefault="0045103A" w:rsidP="0045103A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Число представителей научных и образовательных </w:t>
      </w:r>
      <w:r w:rsidR="00AF239E">
        <w:rPr>
          <w:bCs/>
          <w:sz w:val="28"/>
          <w:szCs w:val="28"/>
        </w:rPr>
        <w:t>организаций</w:t>
      </w:r>
      <w:r>
        <w:rPr>
          <w:bCs/>
          <w:sz w:val="28"/>
          <w:szCs w:val="28"/>
        </w:rPr>
        <w:t xml:space="preserve">, других организаций должно составлять не менее одной четверти от общего числа членов </w:t>
      </w:r>
      <w:r w:rsidR="00425418">
        <w:rPr>
          <w:sz w:val="28"/>
        </w:rPr>
        <w:t>оценочной комиссии</w:t>
      </w:r>
      <w:r>
        <w:rPr>
          <w:bCs/>
          <w:sz w:val="28"/>
          <w:szCs w:val="28"/>
        </w:rPr>
        <w:t xml:space="preserve">. </w:t>
      </w:r>
    </w:p>
    <w:p w:rsidR="00851DCD" w:rsidRPr="00851DCD" w:rsidRDefault="00B36A97" w:rsidP="00851D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005"/>
      <w:bookmarkEnd w:id="3"/>
      <w:r>
        <w:rPr>
          <w:sz w:val="28"/>
          <w:szCs w:val="28"/>
        </w:rPr>
        <w:t>3.4.</w:t>
      </w:r>
      <w:r w:rsidR="00851DCD" w:rsidRPr="00851DCD">
        <w:rPr>
          <w:sz w:val="28"/>
          <w:szCs w:val="28"/>
        </w:rPr>
        <w:t xml:space="preserve"> Председатель</w:t>
      </w:r>
      <w:r w:rsidR="00425418">
        <w:rPr>
          <w:sz w:val="28"/>
          <w:szCs w:val="28"/>
        </w:rPr>
        <w:t xml:space="preserve"> </w:t>
      </w:r>
      <w:r w:rsidR="00425418">
        <w:rPr>
          <w:sz w:val="28"/>
        </w:rPr>
        <w:t>оценочной комиссии</w:t>
      </w:r>
      <w:r w:rsidR="00851DCD" w:rsidRPr="00851DCD">
        <w:rPr>
          <w:sz w:val="28"/>
          <w:szCs w:val="28"/>
        </w:rPr>
        <w:t xml:space="preserve"> осуществляет руководство ее деятельностью.</w:t>
      </w:r>
    </w:p>
    <w:bookmarkEnd w:id="4"/>
    <w:p w:rsidR="00851DCD" w:rsidRDefault="00851DCD" w:rsidP="00851D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51DCD">
        <w:rPr>
          <w:sz w:val="28"/>
          <w:szCs w:val="28"/>
        </w:rPr>
        <w:t xml:space="preserve">В период временного отсутствия председателя </w:t>
      </w:r>
      <w:r w:rsidR="00425418">
        <w:rPr>
          <w:sz w:val="28"/>
        </w:rPr>
        <w:t>оценочной комиссии</w:t>
      </w:r>
      <w:r w:rsidRPr="00851DCD">
        <w:rPr>
          <w:sz w:val="28"/>
          <w:szCs w:val="28"/>
        </w:rPr>
        <w:t xml:space="preserve"> руководство </w:t>
      </w:r>
      <w:r w:rsidR="00425418">
        <w:rPr>
          <w:sz w:val="28"/>
        </w:rPr>
        <w:t>оценочной комиссии</w:t>
      </w:r>
      <w:r w:rsidR="00425418" w:rsidRPr="00851DCD">
        <w:rPr>
          <w:sz w:val="28"/>
          <w:szCs w:val="28"/>
        </w:rPr>
        <w:t xml:space="preserve"> </w:t>
      </w:r>
      <w:r w:rsidRPr="00851DCD">
        <w:rPr>
          <w:sz w:val="28"/>
          <w:szCs w:val="28"/>
        </w:rPr>
        <w:t>осуществляет его заместитель.</w:t>
      </w:r>
    </w:p>
    <w:p w:rsidR="00CF5D17" w:rsidRPr="00851DCD" w:rsidRDefault="00412B45" w:rsidP="00851D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CF5D17">
        <w:rPr>
          <w:sz w:val="28"/>
          <w:szCs w:val="28"/>
        </w:rPr>
        <w:t xml:space="preserve">Организация работы </w:t>
      </w:r>
      <w:r w:rsidR="00425418">
        <w:rPr>
          <w:sz w:val="28"/>
        </w:rPr>
        <w:t>оценочной комиссии</w:t>
      </w:r>
      <w:r w:rsidR="00425418">
        <w:rPr>
          <w:sz w:val="28"/>
          <w:szCs w:val="28"/>
        </w:rPr>
        <w:t xml:space="preserve"> </w:t>
      </w:r>
      <w:r w:rsidR="00CF5D17">
        <w:rPr>
          <w:sz w:val="28"/>
          <w:szCs w:val="28"/>
        </w:rPr>
        <w:t>возлагается на секретаря.</w:t>
      </w:r>
    </w:p>
    <w:p w:rsidR="00851DCD" w:rsidRPr="00851DCD" w:rsidRDefault="00851DCD" w:rsidP="00851D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51DCD">
        <w:rPr>
          <w:sz w:val="28"/>
          <w:szCs w:val="28"/>
        </w:rPr>
        <w:t xml:space="preserve">Секретарь </w:t>
      </w:r>
      <w:r w:rsidR="00425418">
        <w:rPr>
          <w:sz w:val="28"/>
        </w:rPr>
        <w:t>оценочной комиссии</w:t>
      </w:r>
      <w:r w:rsidR="00A17C92">
        <w:rPr>
          <w:sz w:val="28"/>
          <w:szCs w:val="28"/>
        </w:rPr>
        <w:t xml:space="preserve"> осуществляет подготовку заседаний </w:t>
      </w:r>
      <w:r w:rsidR="00425418">
        <w:rPr>
          <w:sz w:val="28"/>
        </w:rPr>
        <w:t>оценочной комиссии</w:t>
      </w:r>
      <w:r w:rsidR="0044645B">
        <w:rPr>
          <w:sz w:val="28"/>
          <w:szCs w:val="28"/>
        </w:rPr>
        <w:t>, включая</w:t>
      </w:r>
      <w:r w:rsidR="004A5905">
        <w:rPr>
          <w:sz w:val="28"/>
          <w:szCs w:val="28"/>
        </w:rPr>
        <w:t xml:space="preserve"> подготовку материалов к заседанию,</w:t>
      </w:r>
      <w:r w:rsidR="0044645B">
        <w:rPr>
          <w:sz w:val="28"/>
          <w:szCs w:val="28"/>
        </w:rPr>
        <w:t xml:space="preserve"> </w:t>
      </w:r>
      <w:r w:rsidR="00A17C92">
        <w:rPr>
          <w:sz w:val="28"/>
          <w:szCs w:val="28"/>
        </w:rPr>
        <w:t xml:space="preserve">информирование членов </w:t>
      </w:r>
      <w:r w:rsidR="00425418">
        <w:rPr>
          <w:sz w:val="28"/>
        </w:rPr>
        <w:t>оценочной комиссии</w:t>
      </w:r>
      <w:r w:rsidR="00A17C92">
        <w:rPr>
          <w:sz w:val="28"/>
          <w:szCs w:val="28"/>
        </w:rPr>
        <w:t xml:space="preserve"> по всем вопросам, относящимся к их функциям, в том числе извещает лиц, принимающих участие в работе </w:t>
      </w:r>
      <w:r w:rsidR="00DE6E87">
        <w:rPr>
          <w:sz w:val="28"/>
        </w:rPr>
        <w:t>оценочной комиссии</w:t>
      </w:r>
      <w:r w:rsidR="00A17C92">
        <w:rPr>
          <w:sz w:val="28"/>
          <w:szCs w:val="28"/>
        </w:rPr>
        <w:t>, о времени и месте проведения</w:t>
      </w:r>
      <w:r w:rsidR="0044645B">
        <w:rPr>
          <w:sz w:val="28"/>
          <w:szCs w:val="28"/>
        </w:rPr>
        <w:t xml:space="preserve"> заседания </w:t>
      </w:r>
      <w:r w:rsidR="003F0A26">
        <w:rPr>
          <w:sz w:val="28"/>
          <w:szCs w:val="28"/>
        </w:rPr>
        <w:t>не менее чем за три рабочих дня до их начала</w:t>
      </w:r>
      <w:r w:rsidR="0027006A">
        <w:rPr>
          <w:sz w:val="28"/>
          <w:szCs w:val="28"/>
        </w:rPr>
        <w:t xml:space="preserve">, </w:t>
      </w:r>
      <w:r w:rsidR="003F0A26">
        <w:rPr>
          <w:sz w:val="28"/>
          <w:szCs w:val="28"/>
        </w:rPr>
        <w:t xml:space="preserve">информирует кандидатов об оценочных мероприятиях, </w:t>
      </w:r>
      <w:r w:rsidR="004A5905">
        <w:rPr>
          <w:sz w:val="28"/>
          <w:szCs w:val="28"/>
        </w:rPr>
        <w:t>составляет</w:t>
      </w:r>
      <w:r w:rsidR="003F0A26">
        <w:rPr>
          <w:sz w:val="28"/>
          <w:szCs w:val="28"/>
        </w:rPr>
        <w:t xml:space="preserve"> оценочные ведомости</w:t>
      </w:r>
      <w:r w:rsidR="00737AB1">
        <w:rPr>
          <w:sz w:val="28"/>
          <w:szCs w:val="28"/>
        </w:rPr>
        <w:t>.</w:t>
      </w:r>
    </w:p>
    <w:p w:rsidR="00B36A97" w:rsidRDefault="00B36A97" w:rsidP="00B36A97">
      <w:pPr>
        <w:ind w:firstLine="720"/>
        <w:jc w:val="both"/>
        <w:rPr>
          <w:sz w:val="28"/>
          <w:szCs w:val="28"/>
        </w:rPr>
      </w:pPr>
      <w:r w:rsidRPr="00B36A97">
        <w:rPr>
          <w:sz w:val="28"/>
          <w:szCs w:val="28"/>
        </w:rPr>
        <w:t xml:space="preserve">В период временного отсутствия секретаря </w:t>
      </w:r>
      <w:r w:rsidR="00D02612">
        <w:rPr>
          <w:sz w:val="28"/>
        </w:rPr>
        <w:t>оценочной комиссии</w:t>
      </w:r>
      <w:r w:rsidRPr="00B36A97">
        <w:rPr>
          <w:sz w:val="28"/>
          <w:szCs w:val="28"/>
        </w:rPr>
        <w:t xml:space="preserve"> его обязанности возлагаются председателем </w:t>
      </w:r>
      <w:r w:rsidR="00D02612">
        <w:rPr>
          <w:sz w:val="28"/>
        </w:rPr>
        <w:t>оценочной комиссии</w:t>
      </w:r>
      <w:r w:rsidRPr="00B36A97">
        <w:rPr>
          <w:sz w:val="28"/>
          <w:szCs w:val="28"/>
        </w:rPr>
        <w:t xml:space="preserve"> на одного из ее членов.</w:t>
      </w:r>
    </w:p>
    <w:p w:rsidR="00583275" w:rsidRPr="00B36A97" w:rsidRDefault="00583275" w:rsidP="005832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3275">
        <w:rPr>
          <w:sz w:val="28"/>
          <w:szCs w:val="28"/>
        </w:rPr>
        <w:t xml:space="preserve">В случае, когда присутствие члена </w:t>
      </w:r>
      <w:r w:rsidR="00D02612">
        <w:rPr>
          <w:sz w:val="28"/>
        </w:rPr>
        <w:t>оценочной комиссии</w:t>
      </w:r>
      <w:r w:rsidRPr="00583275">
        <w:rPr>
          <w:sz w:val="28"/>
          <w:szCs w:val="28"/>
        </w:rPr>
        <w:t xml:space="preserve"> на заседании невозможно по уважительным причинам (болезнь, командировка</w:t>
      </w:r>
      <w:r w:rsidR="00A60DFD">
        <w:rPr>
          <w:sz w:val="28"/>
          <w:szCs w:val="28"/>
        </w:rPr>
        <w:t>, отпуск</w:t>
      </w:r>
      <w:r w:rsidRPr="00583275">
        <w:rPr>
          <w:sz w:val="28"/>
          <w:szCs w:val="28"/>
        </w:rPr>
        <w:t xml:space="preserve"> и т.п.), производится его замена с внесением соответствующего изменения в состав </w:t>
      </w:r>
      <w:r w:rsidR="00D02612">
        <w:rPr>
          <w:sz w:val="28"/>
        </w:rPr>
        <w:t>оценочной комиссии</w:t>
      </w:r>
      <w:r w:rsidRPr="00583275">
        <w:rPr>
          <w:sz w:val="28"/>
          <w:szCs w:val="28"/>
        </w:rPr>
        <w:t>.</w:t>
      </w:r>
    </w:p>
    <w:p w:rsidR="00851DCD" w:rsidRDefault="00A173FC" w:rsidP="00851D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007"/>
      <w:r w:rsidRPr="00737AB1">
        <w:rPr>
          <w:sz w:val="28"/>
          <w:szCs w:val="28"/>
        </w:rPr>
        <w:lastRenderedPageBreak/>
        <w:t>3.</w:t>
      </w:r>
      <w:r w:rsidR="00412B45">
        <w:rPr>
          <w:sz w:val="28"/>
          <w:szCs w:val="28"/>
        </w:rPr>
        <w:t>6</w:t>
      </w:r>
      <w:r w:rsidRPr="00737AB1">
        <w:rPr>
          <w:sz w:val="28"/>
          <w:szCs w:val="28"/>
        </w:rPr>
        <w:t>.</w:t>
      </w:r>
      <w:r w:rsidR="00D02612">
        <w:rPr>
          <w:sz w:val="28"/>
          <w:szCs w:val="28"/>
        </w:rPr>
        <w:t xml:space="preserve"> </w:t>
      </w:r>
      <w:r w:rsidR="00851DCD" w:rsidRPr="00851DCD">
        <w:rPr>
          <w:sz w:val="28"/>
          <w:szCs w:val="28"/>
        </w:rPr>
        <w:t xml:space="preserve">Заседание </w:t>
      </w:r>
      <w:r w:rsidR="009377B7">
        <w:rPr>
          <w:sz w:val="28"/>
        </w:rPr>
        <w:t>оценочной комиссии</w:t>
      </w:r>
      <w:r w:rsidR="00851DCD" w:rsidRPr="00851DCD">
        <w:rPr>
          <w:sz w:val="28"/>
          <w:szCs w:val="28"/>
        </w:rPr>
        <w:t xml:space="preserve"> считается правомочным, если на нем присутствует не менее двух третей общего </w:t>
      </w:r>
      <w:r>
        <w:rPr>
          <w:sz w:val="28"/>
          <w:szCs w:val="28"/>
        </w:rPr>
        <w:t>числа их членов</w:t>
      </w:r>
      <w:r w:rsidR="00851DCD" w:rsidRPr="00851DCD">
        <w:rPr>
          <w:sz w:val="28"/>
          <w:szCs w:val="28"/>
        </w:rPr>
        <w:t>.</w:t>
      </w:r>
    </w:p>
    <w:p w:rsidR="00D02612" w:rsidRPr="00D02612" w:rsidRDefault="006B3EB0" w:rsidP="00D026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8"/>
      <w:bookmarkEnd w:id="5"/>
      <w:r w:rsidRPr="00D02612">
        <w:rPr>
          <w:rFonts w:ascii="Times New Roman" w:hAnsi="Times New Roman" w:cs="Times New Roman"/>
          <w:sz w:val="28"/>
          <w:szCs w:val="28"/>
        </w:rPr>
        <w:t xml:space="preserve">  </w:t>
      </w:r>
      <w:r w:rsidR="00B4724A" w:rsidRPr="00D02612">
        <w:rPr>
          <w:rFonts w:ascii="Times New Roman" w:hAnsi="Times New Roman" w:cs="Times New Roman"/>
          <w:sz w:val="28"/>
          <w:szCs w:val="28"/>
        </w:rPr>
        <w:t>3.</w:t>
      </w:r>
      <w:r w:rsidR="00412B45" w:rsidRPr="00D02612">
        <w:rPr>
          <w:rFonts w:ascii="Times New Roman" w:hAnsi="Times New Roman" w:cs="Times New Roman"/>
          <w:sz w:val="28"/>
          <w:szCs w:val="28"/>
        </w:rPr>
        <w:t>7</w:t>
      </w:r>
      <w:r w:rsidR="00851DCD" w:rsidRPr="00D02612">
        <w:rPr>
          <w:rFonts w:ascii="Times New Roman" w:hAnsi="Times New Roman" w:cs="Times New Roman"/>
          <w:sz w:val="28"/>
          <w:szCs w:val="28"/>
        </w:rPr>
        <w:t>.</w:t>
      </w:r>
      <w:r w:rsidRPr="00D02612">
        <w:rPr>
          <w:rFonts w:ascii="Times New Roman" w:hAnsi="Times New Roman" w:cs="Times New Roman"/>
          <w:sz w:val="28"/>
          <w:szCs w:val="28"/>
        </w:rPr>
        <w:t xml:space="preserve"> </w:t>
      </w:r>
      <w:r w:rsidR="00D02612" w:rsidRPr="00D02612">
        <w:rPr>
          <w:rFonts w:ascii="Times New Roman" w:hAnsi="Times New Roman" w:cs="Times New Roman"/>
          <w:sz w:val="28"/>
          <w:szCs w:val="28"/>
        </w:rPr>
        <w:t xml:space="preserve">При проведении оценочных мероприятий оценочная комиссия по формированию резерва управленческих кадров </w:t>
      </w:r>
      <w:r w:rsidR="00D02612">
        <w:rPr>
          <w:rFonts w:ascii="Times New Roman" w:hAnsi="Times New Roman" w:cs="Times New Roman"/>
          <w:sz w:val="28"/>
          <w:szCs w:val="28"/>
        </w:rPr>
        <w:t>департамента</w:t>
      </w:r>
      <w:r w:rsidR="00D02612" w:rsidRPr="00D02612">
        <w:rPr>
          <w:rFonts w:ascii="Times New Roman" w:hAnsi="Times New Roman" w:cs="Times New Roman"/>
          <w:sz w:val="28"/>
          <w:szCs w:val="28"/>
        </w:rPr>
        <w:t xml:space="preserve"> оценивает кандидатов в резервисты на основании результатов тестирования и (или) индивидуального собеседования по вопросам, связанным с выполнением должностных обязанностей по управленческой должности, на которые формируется резерв.</w:t>
      </w:r>
    </w:p>
    <w:p w:rsidR="006B3EB0" w:rsidRDefault="006B3EB0" w:rsidP="006B3E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</w:t>
      </w:r>
      <w:r w:rsidR="00D02612">
        <w:rPr>
          <w:sz w:val="28"/>
        </w:rPr>
        <w:t>оценочной комиссии</w:t>
      </w:r>
      <w:r>
        <w:rPr>
          <w:sz w:val="28"/>
          <w:szCs w:val="28"/>
        </w:rPr>
        <w:t xml:space="preserve"> заносят в оценочные ведомости баллы в отношении каждого кандидата в резервисты. </w:t>
      </w:r>
    </w:p>
    <w:p w:rsidR="00D02612" w:rsidRDefault="00D02612" w:rsidP="00D026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612">
        <w:rPr>
          <w:rFonts w:ascii="Times New Roman" w:hAnsi="Times New Roman" w:cs="Times New Roman"/>
          <w:sz w:val="28"/>
          <w:szCs w:val="28"/>
        </w:rPr>
        <w:t>В случае если кандидат в резервисты участвует в конкурсе по формированию резерва на несколько управленческих должностей баллы заносятся в оценочные ведомости отдельно по каждой управленческой должности.</w:t>
      </w:r>
    </w:p>
    <w:p w:rsidR="00325E02" w:rsidRPr="00325E02" w:rsidRDefault="00325E02" w:rsidP="00325E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E02">
        <w:rPr>
          <w:rFonts w:ascii="Times New Roman" w:hAnsi="Times New Roman" w:cs="Times New Roman"/>
          <w:sz w:val="28"/>
          <w:szCs w:val="28"/>
        </w:rPr>
        <w:t>При определении среднего балла десятые доли до 0,5 округляются в меньшую сторону, десятые доли от 0,5 включительно и выше округляются в большую сторону.</w:t>
      </w:r>
    </w:p>
    <w:p w:rsidR="00851DCD" w:rsidRDefault="00851DCD" w:rsidP="00325E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1DCD">
        <w:rPr>
          <w:sz w:val="28"/>
          <w:szCs w:val="28"/>
        </w:rPr>
        <w:t xml:space="preserve">Решение </w:t>
      </w:r>
      <w:r w:rsidR="00D02612">
        <w:rPr>
          <w:sz w:val="28"/>
        </w:rPr>
        <w:t>оценочной комиссии</w:t>
      </w:r>
      <w:r w:rsidRPr="00851DCD">
        <w:rPr>
          <w:sz w:val="28"/>
          <w:szCs w:val="28"/>
        </w:rPr>
        <w:t xml:space="preserve"> по результатам проведения конкурса принимается </w:t>
      </w:r>
      <w:r w:rsidR="009377B7" w:rsidRPr="00851DCD">
        <w:rPr>
          <w:sz w:val="28"/>
          <w:szCs w:val="28"/>
        </w:rPr>
        <w:t xml:space="preserve">в отсутствие претендента </w:t>
      </w:r>
      <w:r w:rsidRPr="00851DCD">
        <w:rPr>
          <w:sz w:val="28"/>
          <w:szCs w:val="28"/>
        </w:rPr>
        <w:t>открытым голосованием простым большинством голосов ее членов, присутствующих на заседании.</w:t>
      </w:r>
    </w:p>
    <w:p w:rsidR="0038265E" w:rsidRDefault="00B10E86" w:rsidP="00325E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610C6">
        <w:rPr>
          <w:sz w:val="28"/>
          <w:szCs w:val="28"/>
        </w:rPr>
        <w:t>8</w:t>
      </w:r>
      <w:r w:rsidRPr="00851DCD">
        <w:rPr>
          <w:sz w:val="28"/>
          <w:szCs w:val="28"/>
        </w:rPr>
        <w:t xml:space="preserve">. </w:t>
      </w:r>
      <w:r w:rsidR="0038265E">
        <w:rPr>
          <w:sz w:val="28"/>
          <w:szCs w:val="28"/>
        </w:rPr>
        <w:t>Кандидат в резерв управленческих кадров департамента, набравший 20 баллов и более, считается прошедшим конкурс по формированию кадрового резерва управленческих кадров департамента.</w:t>
      </w:r>
    </w:p>
    <w:bookmarkEnd w:id="6"/>
    <w:p w:rsidR="00851DCD" w:rsidRDefault="0038265E" w:rsidP="00851D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департамента на основании оценочной ведомости включает в резерв управленческих кадров департамента кандидатов в резервисты, набравших 20 баллов и более</w:t>
      </w:r>
      <w:r w:rsidR="00851DCD" w:rsidRPr="00851DCD">
        <w:rPr>
          <w:sz w:val="28"/>
          <w:szCs w:val="28"/>
        </w:rPr>
        <w:t>.</w:t>
      </w:r>
      <w:r w:rsidR="00CF5D17">
        <w:rPr>
          <w:sz w:val="28"/>
          <w:szCs w:val="28"/>
        </w:rPr>
        <w:t xml:space="preserve"> Включение гражданина в резерв управленческих кадров департамента оформляется приказом департамента.</w:t>
      </w:r>
    </w:p>
    <w:p w:rsidR="0038265E" w:rsidRPr="00325E02" w:rsidRDefault="00325E02" w:rsidP="00851D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5E02">
        <w:rPr>
          <w:sz w:val="28"/>
          <w:szCs w:val="28"/>
        </w:rPr>
        <w:t xml:space="preserve">Кандидат в резерв управленческих кадров </w:t>
      </w:r>
      <w:r>
        <w:rPr>
          <w:sz w:val="28"/>
          <w:szCs w:val="28"/>
        </w:rPr>
        <w:t>департамента</w:t>
      </w:r>
      <w:r w:rsidRPr="00325E02">
        <w:rPr>
          <w:sz w:val="28"/>
          <w:szCs w:val="28"/>
        </w:rPr>
        <w:t xml:space="preserve">, набравший по итогам оценочных мероприятий менее 20 баллов считается не прошедшим конкурс по формированию резерва управленческих кадров </w:t>
      </w:r>
      <w:r>
        <w:rPr>
          <w:sz w:val="28"/>
          <w:szCs w:val="28"/>
        </w:rPr>
        <w:t>департамента</w:t>
      </w:r>
      <w:r w:rsidRPr="00325E02">
        <w:rPr>
          <w:sz w:val="28"/>
          <w:szCs w:val="28"/>
        </w:rPr>
        <w:t xml:space="preserve">, о чем ему сообщается письменно в течение 20 дней с даты проведения заседания </w:t>
      </w:r>
      <w:r>
        <w:rPr>
          <w:sz w:val="28"/>
          <w:szCs w:val="28"/>
        </w:rPr>
        <w:t xml:space="preserve">оценочной </w:t>
      </w:r>
      <w:r w:rsidRPr="00325E02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>департамента</w:t>
      </w:r>
      <w:r w:rsidRPr="00325E02">
        <w:rPr>
          <w:sz w:val="28"/>
          <w:szCs w:val="28"/>
        </w:rPr>
        <w:t xml:space="preserve"> по формированию резерва управленческих кадров </w:t>
      </w:r>
      <w:r>
        <w:rPr>
          <w:sz w:val="28"/>
          <w:szCs w:val="28"/>
        </w:rPr>
        <w:t>департамента</w:t>
      </w:r>
      <w:r w:rsidR="0038265E" w:rsidRPr="00325E02">
        <w:rPr>
          <w:sz w:val="28"/>
          <w:szCs w:val="28"/>
        </w:rPr>
        <w:t xml:space="preserve">. </w:t>
      </w:r>
    </w:p>
    <w:p w:rsidR="006F706F" w:rsidRDefault="006D7FFD" w:rsidP="00B4724A">
      <w:pPr>
        <w:ind w:firstLine="708"/>
        <w:jc w:val="both"/>
        <w:rPr>
          <w:sz w:val="28"/>
        </w:rPr>
      </w:pPr>
      <w:bookmarkStart w:id="7" w:name="sub_1010"/>
      <w:r>
        <w:rPr>
          <w:sz w:val="28"/>
        </w:rPr>
        <w:t>3.</w:t>
      </w:r>
      <w:r w:rsidR="00144804">
        <w:rPr>
          <w:sz w:val="28"/>
        </w:rPr>
        <w:t>9</w:t>
      </w:r>
      <w:r>
        <w:rPr>
          <w:sz w:val="28"/>
        </w:rPr>
        <w:t>.</w:t>
      </w:r>
      <w:r w:rsidRPr="008B0DCA">
        <w:rPr>
          <w:sz w:val="28"/>
        </w:rPr>
        <w:t xml:space="preserve"> </w:t>
      </w:r>
      <w:r w:rsidR="006F706F">
        <w:rPr>
          <w:sz w:val="28"/>
        </w:rPr>
        <w:t>Итоги проведенного конкурса размещаются на официальном Интернет-сайте</w:t>
      </w:r>
      <w:r w:rsidR="00287EB9">
        <w:rPr>
          <w:sz w:val="28"/>
        </w:rPr>
        <w:t xml:space="preserve"> департамента и</w:t>
      </w:r>
      <w:r w:rsidR="006F706F">
        <w:rPr>
          <w:sz w:val="28"/>
        </w:rPr>
        <w:t xml:space="preserve"> </w:t>
      </w:r>
      <w:r w:rsidR="00325E02">
        <w:rPr>
          <w:sz w:val="28"/>
        </w:rPr>
        <w:t>Официальном Интернет-сайте исполнительных органов государственной власти автономного округа</w:t>
      </w:r>
      <w:r w:rsidR="006F706F">
        <w:rPr>
          <w:sz w:val="28"/>
        </w:rPr>
        <w:t xml:space="preserve">. </w:t>
      </w:r>
    </w:p>
    <w:p w:rsidR="008B071E" w:rsidRDefault="006D7FFD" w:rsidP="00287EB9">
      <w:pPr>
        <w:ind w:firstLine="708"/>
        <w:jc w:val="both"/>
        <w:rPr>
          <w:sz w:val="28"/>
        </w:rPr>
      </w:pPr>
      <w:bookmarkStart w:id="8" w:name="sub_1011"/>
      <w:bookmarkEnd w:id="7"/>
      <w:r>
        <w:rPr>
          <w:sz w:val="28"/>
          <w:szCs w:val="28"/>
        </w:rPr>
        <w:t>3.1</w:t>
      </w:r>
      <w:r w:rsidR="00144804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287EB9">
        <w:rPr>
          <w:sz w:val="28"/>
        </w:rPr>
        <w:t xml:space="preserve">Организационно-техническое обеспечение деятельности </w:t>
      </w:r>
      <w:r w:rsidR="00325E02">
        <w:rPr>
          <w:sz w:val="28"/>
        </w:rPr>
        <w:t>оценочной к</w:t>
      </w:r>
      <w:r w:rsidR="00287EB9">
        <w:rPr>
          <w:sz w:val="28"/>
        </w:rPr>
        <w:t xml:space="preserve">омиссии осуществляет </w:t>
      </w:r>
      <w:r w:rsidR="00325E02">
        <w:rPr>
          <w:sz w:val="28"/>
        </w:rPr>
        <w:t>управление организационно-правового обеспечения департамента</w:t>
      </w:r>
      <w:r w:rsidR="008B071E">
        <w:rPr>
          <w:sz w:val="28"/>
        </w:rPr>
        <w:t>.</w:t>
      </w:r>
    </w:p>
    <w:p w:rsidR="00851DCD" w:rsidRPr="00851DCD" w:rsidRDefault="006D7FFD" w:rsidP="00287E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144804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4E03A6">
        <w:rPr>
          <w:sz w:val="28"/>
          <w:szCs w:val="28"/>
        </w:rPr>
        <w:t xml:space="preserve">Кандидаты в резервисты и резервисты вправе обжаловать решение </w:t>
      </w:r>
      <w:r w:rsidR="00325E02">
        <w:rPr>
          <w:sz w:val="28"/>
          <w:szCs w:val="28"/>
        </w:rPr>
        <w:t>оценочной комиссии</w:t>
      </w:r>
      <w:r w:rsidR="004E03A6">
        <w:rPr>
          <w:sz w:val="28"/>
          <w:szCs w:val="28"/>
        </w:rPr>
        <w:t xml:space="preserve"> в соответствии с законодательством Российской Федерации</w:t>
      </w:r>
      <w:r w:rsidR="00851DCD" w:rsidRPr="00851DCD">
        <w:rPr>
          <w:sz w:val="28"/>
          <w:szCs w:val="28"/>
        </w:rPr>
        <w:t>.</w:t>
      </w:r>
    </w:p>
    <w:bookmarkEnd w:id="8"/>
    <w:p w:rsidR="00851DCD" w:rsidRPr="00851DCD" w:rsidRDefault="00851DCD" w:rsidP="00851D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51DCD" w:rsidRPr="00851DCD" w:rsidRDefault="00851DCD" w:rsidP="00851DCD">
      <w:pPr>
        <w:ind w:firstLine="708"/>
        <w:jc w:val="center"/>
        <w:rPr>
          <w:b/>
          <w:bCs/>
          <w:sz w:val="28"/>
          <w:szCs w:val="28"/>
        </w:rPr>
      </w:pPr>
    </w:p>
    <w:sectPr w:rsidR="00851DCD" w:rsidRPr="00851DCD" w:rsidSect="000950DD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835" w:rsidRDefault="009C3835">
      <w:r>
        <w:separator/>
      </w:r>
    </w:p>
  </w:endnote>
  <w:endnote w:type="continuationSeparator" w:id="1">
    <w:p w:rsidR="009C3835" w:rsidRDefault="009C3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1A" w:rsidRDefault="00B0341A" w:rsidP="00A04DA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0341A" w:rsidRDefault="00B0341A" w:rsidP="000950D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1A" w:rsidRDefault="00B0341A" w:rsidP="000950D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835" w:rsidRDefault="009C3835">
      <w:r>
        <w:separator/>
      </w:r>
    </w:p>
  </w:footnote>
  <w:footnote w:type="continuationSeparator" w:id="1">
    <w:p w:rsidR="009C3835" w:rsidRDefault="009C38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1A" w:rsidRDefault="00B0341A" w:rsidP="00D376D6">
    <w:pPr>
      <w:pStyle w:val="a8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0341A" w:rsidRDefault="00B0341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1A" w:rsidRDefault="00B0341A" w:rsidP="00D376D6">
    <w:pPr>
      <w:pStyle w:val="a8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32336">
      <w:rPr>
        <w:rStyle w:val="a6"/>
        <w:noProof/>
      </w:rPr>
      <w:t>2</w:t>
    </w:r>
    <w:r>
      <w:rPr>
        <w:rStyle w:val="a6"/>
      </w:rPr>
      <w:fldChar w:fldCharType="end"/>
    </w:r>
  </w:p>
  <w:p w:rsidR="00B0341A" w:rsidRDefault="00B0341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16E95"/>
    <w:multiLevelType w:val="hybridMultilevel"/>
    <w:tmpl w:val="4288B2A2"/>
    <w:lvl w:ilvl="0" w:tplc="10E0CD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1DCD"/>
    <w:rsid w:val="000353F1"/>
    <w:rsid w:val="000475A6"/>
    <w:rsid w:val="00061938"/>
    <w:rsid w:val="000622C9"/>
    <w:rsid w:val="00083BDB"/>
    <w:rsid w:val="000950DD"/>
    <w:rsid w:val="000A2935"/>
    <w:rsid w:val="000A6E79"/>
    <w:rsid w:val="000D1820"/>
    <w:rsid w:val="000D37A0"/>
    <w:rsid w:val="000E24E4"/>
    <w:rsid w:val="000E4538"/>
    <w:rsid w:val="000E67D3"/>
    <w:rsid w:val="001302A9"/>
    <w:rsid w:val="00131D62"/>
    <w:rsid w:val="0014125D"/>
    <w:rsid w:val="00144804"/>
    <w:rsid w:val="001869C9"/>
    <w:rsid w:val="00193210"/>
    <w:rsid w:val="00227F41"/>
    <w:rsid w:val="002307D3"/>
    <w:rsid w:val="00241376"/>
    <w:rsid w:val="002620FF"/>
    <w:rsid w:val="0027006A"/>
    <w:rsid w:val="00287EB9"/>
    <w:rsid w:val="00292161"/>
    <w:rsid w:val="002A60DE"/>
    <w:rsid w:val="002A7801"/>
    <w:rsid w:val="00325E02"/>
    <w:rsid w:val="00352B7D"/>
    <w:rsid w:val="003544ED"/>
    <w:rsid w:val="0038265E"/>
    <w:rsid w:val="0038795F"/>
    <w:rsid w:val="00397CCB"/>
    <w:rsid w:val="003E390D"/>
    <w:rsid w:val="003F0A26"/>
    <w:rsid w:val="00405F18"/>
    <w:rsid w:val="00412B45"/>
    <w:rsid w:val="00425418"/>
    <w:rsid w:val="00425FA2"/>
    <w:rsid w:val="0044645B"/>
    <w:rsid w:val="0045103A"/>
    <w:rsid w:val="004A2DF3"/>
    <w:rsid w:val="004A5905"/>
    <w:rsid w:val="004C4F5F"/>
    <w:rsid w:val="004D4F08"/>
    <w:rsid w:val="004E03A6"/>
    <w:rsid w:val="004F39B9"/>
    <w:rsid w:val="00523807"/>
    <w:rsid w:val="00527601"/>
    <w:rsid w:val="00537BC1"/>
    <w:rsid w:val="00583275"/>
    <w:rsid w:val="0059734E"/>
    <w:rsid w:val="005A6D96"/>
    <w:rsid w:val="005D7E13"/>
    <w:rsid w:val="005F79FD"/>
    <w:rsid w:val="006234D0"/>
    <w:rsid w:val="00643CC2"/>
    <w:rsid w:val="006B1566"/>
    <w:rsid w:val="006B3EB0"/>
    <w:rsid w:val="006B7D0B"/>
    <w:rsid w:val="006D7FFD"/>
    <w:rsid w:val="006F706F"/>
    <w:rsid w:val="00732E32"/>
    <w:rsid w:val="00737AB1"/>
    <w:rsid w:val="00766A82"/>
    <w:rsid w:val="00792549"/>
    <w:rsid w:val="007B16ED"/>
    <w:rsid w:val="007B7395"/>
    <w:rsid w:val="00806919"/>
    <w:rsid w:val="00811A81"/>
    <w:rsid w:val="0082760B"/>
    <w:rsid w:val="00832EF6"/>
    <w:rsid w:val="00851DCD"/>
    <w:rsid w:val="008610C6"/>
    <w:rsid w:val="008B071E"/>
    <w:rsid w:val="008B0DCA"/>
    <w:rsid w:val="008C1DF6"/>
    <w:rsid w:val="008F2285"/>
    <w:rsid w:val="009031B0"/>
    <w:rsid w:val="009377B7"/>
    <w:rsid w:val="009A1114"/>
    <w:rsid w:val="009B6B81"/>
    <w:rsid w:val="009C3835"/>
    <w:rsid w:val="009C64DC"/>
    <w:rsid w:val="00A04DA6"/>
    <w:rsid w:val="00A15E3B"/>
    <w:rsid w:val="00A160BE"/>
    <w:rsid w:val="00A173FC"/>
    <w:rsid w:val="00A17C92"/>
    <w:rsid w:val="00A32336"/>
    <w:rsid w:val="00A60DFD"/>
    <w:rsid w:val="00A64484"/>
    <w:rsid w:val="00AA65D2"/>
    <w:rsid w:val="00AE306C"/>
    <w:rsid w:val="00AF239E"/>
    <w:rsid w:val="00B0341A"/>
    <w:rsid w:val="00B10E86"/>
    <w:rsid w:val="00B21B58"/>
    <w:rsid w:val="00B27DA5"/>
    <w:rsid w:val="00B36A97"/>
    <w:rsid w:val="00B4724A"/>
    <w:rsid w:val="00B5753F"/>
    <w:rsid w:val="00B75661"/>
    <w:rsid w:val="00B859AA"/>
    <w:rsid w:val="00C059F7"/>
    <w:rsid w:val="00C15863"/>
    <w:rsid w:val="00C30522"/>
    <w:rsid w:val="00C32398"/>
    <w:rsid w:val="00C927F3"/>
    <w:rsid w:val="00CA63DF"/>
    <w:rsid w:val="00CF5D17"/>
    <w:rsid w:val="00D02612"/>
    <w:rsid w:val="00D074D9"/>
    <w:rsid w:val="00D21A0D"/>
    <w:rsid w:val="00D31E7B"/>
    <w:rsid w:val="00D376D6"/>
    <w:rsid w:val="00D64D17"/>
    <w:rsid w:val="00DE6E87"/>
    <w:rsid w:val="00DF3460"/>
    <w:rsid w:val="00E1031A"/>
    <w:rsid w:val="00E36A2F"/>
    <w:rsid w:val="00EA0EF2"/>
    <w:rsid w:val="00ED3BE5"/>
    <w:rsid w:val="00F3447F"/>
    <w:rsid w:val="00F45317"/>
    <w:rsid w:val="00F70678"/>
    <w:rsid w:val="00FD0D88"/>
    <w:rsid w:val="00FD77A5"/>
    <w:rsid w:val="00FF7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1376"/>
    <w:rPr>
      <w:sz w:val="24"/>
      <w:szCs w:val="24"/>
    </w:rPr>
  </w:style>
  <w:style w:type="paragraph" w:styleId="5">
    <w:name w:val="heading 5"/>
    <w:basedOn w:val="a"/>
    <w:next w:val="a"/>
    <w:qFormat/>
    <w:rsid w:val="00851DCD"/>
    <w:pPr>
      <w:keepNext/>
      <w:outlineLvl w:val="4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851DCD"/>
    <w:pPr>
      <w:ind w:firstLine="708"/>
      <w:jc w:val="both"/>
    </w:pPr>
    <w:rPr>
      <w:sz w:val="28"/>
    </w:rPr>
  </w:style>
  <w:style w:type="paragraph" w:styleId="a4">
    <w:name w:val="Body Text"/>
    <w:basedOn w:val="a"/>
    <w:rsid w:val="00851DCD"/>
    <w:pPr>
      <w:jc w:val="center"/>
    </w:pPr>
    <w:rPr>
      <w:b/>
      <w:bCs/>
      <w:sz w:val="28"/>
    </w:rPr>
  </w:style>
  <w:style w:type="paragraph" w:styleId="3">
    <w:name w:val="Body Text Indent 3"/>
    <w:basedOn w:val="a"/>
    <w:rsid w:val="00851DCD"/>
    <w:pPr>
      <w:ind w:left="5000" w:hanging="5000"/>
    </w:pPr>
    <w:rPr>
      <w:sz w:val="28"/>
    </w:rPr>
  </w:style>
  <w:style w:type="paragraph" w:styleId="2">
    <w:name w:val="Body Text Indent 2"/>
    <w:basedOn w:val="a"/>
    <w:rsid w:val="00851DCD"/>
    <w:pPr>
      <w:spacing w:after="120" w:line="480" w:lineRule="auto"/>
      <w:ind w:left="283"/>
    </w:pPr>
  </w:style>
  <w:style w:type="paragraph" w:styleId="a5">
    <w:name w:val="footer"/>
    <w:basedOn w:val="a"/>
    <w:rsid w:val="000950D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950DD"/>
  </w:style>
  <w:style w:type="paragraph" w:styleId="a7">
    <w:name w:val="Balloon Text"/>
    <w:basedOn w:val="a"/>
    <w:semiHidden/>
    <w:rsid w:val="000D1820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FF707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6B15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5DBE8FDE0404DD224962AC67E84262D3D5D142AB8F1DD0AEEFCAqFz0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35DBE8FDE0404DD22497CA17184156FD7D6884AA5DA4085A1E59FA86E52360Cq1z8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35DBE8FDE0404DD22497CA17184156FD7D6884AA3DD4781A5E59FA86E52360Cq1z8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C55F7-9853-4B2B-935E-563F87EFD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Uprdel</Company>
  <LinksUpToDate>false</LinksUpToDate>
  <CharactersWithSpaces>7490</CharactersWithSpaces>
  <SharedDoc>false</SharedDoc>
  <HLinks>
    <vt:vector size="18" baseType="variant">
      <vt:variant>
        <vt:i4>8192099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consultantplus://offline/ref=035DBE8FDE0404DD22497CA17184156FD7D6884AA5DA4085A1E59FA86E52360Cq1z8L</vt:lpwstr>
      </vt:variant>
      <vt:variant>
        <vt:lpwstr/>
      </vt:variant>
      <vt:variant>
        <vt:i4>8192103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consultantplus://offline/ref=035DBE8FDE0404DD22497CA17184156FD7D6884AA3DD4781A5E59FA86E52360Cq1z8L</vt:lpwstr>
      </vt:variant>
      <vt:variant>
        <vt:lpwstr/>
      </vt:variant>
      <vt:variant>
        <vt:i4>4653056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consultantplus://offline/ref=035DBE8FDE0404DD224962AC67E84262D3D5D142AB8F1DD0AEEFCAqFz0L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DOleinik</dc:creator>
  <cp:lastModifiedBy>151027</cp:lastModifiedBy>
  <cp:revision>2</cp:revision>
  <cp:lastPrinted>2016-08-31T10:59:00Z</cp:lastPrinted>
  <dcterms:created xsi:type="dcterms:W3CDTF">2016-12-09T06:05:00Z</dcterms:created>
  <dcterms:modified xsi:type="dcterms:W3CDTF">2016-12-09T06:05:00Z</dcterms:modified>
</cp:coreProperties>
</file>