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E9" w:rsidRPr="00E96101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61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22E9" w:rsidRPr="00B7203F" w:rsidRDefault="00FB22E9" w:rsidP="00A20F85">
      <w:pPr>
        <w:autoSpaceDE w:val="0"/>
        <w:autoSpaceDN w:val="0"/>
        <w:adjustRightInd w:val="0"/>
        <w:spacing w:after="0" w:line="36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>УТВЕРЖДЕНА</w:t>
      </w:r>
    </w:p>
    <w:p w:rsidR="00FB22E9" w:rsidRPr="00B7203F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B22E9" w:rsidRPr="00B7203F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>Ямало-Ненецкого автономного округа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 февраля 2015 </w:t>
      </w:r>
      <w:r w:rsidRPr="00B7203F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166-П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Ямало-Ненецкого автономного округа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декабря 2015 года №  1186-П)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</w:p>
    <w:p w:rsidR="00FB22E9" w:rsidRPr="00B7203F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3F">
        <w:rPr>
          <w:rFonts w:ascii="Times New Roman" w:hAnsi="Times New Roman" w:cs="Times New Roman"/>
          <w:b/>
          <w:bCs/>
          <w:sz w:val="24"/>
          <w:szCs w:val="24"/>
        </w:rPr>
        <w:t>ФОРМА СВЕДЕНИЙ</w:t>
      </w:r>
    </w:p>
    <w:p w:rsidR="00FB22E9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 xml:space="preserve"> о тематике обращений граждан, поступивших в </w:t>
      </w:r>
    </w:p>
    <w:p w:rsidR="00FB22E9" w:rsidRPr="00A20F85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0F85">
        <w:rPr>
          <w:rFonts w:ascii="Times New Roman" w:hAnsi="Times New Roman" w:cs="Times New Roman"/>
          <w:sz w:val="24"/>
          <w:szCs w:val="24"/>
          <w:u w:val="single"/>
        </w:rPr>
        <w:t>департамент международных и внешнеэкономических связей Ямало-Ненецкого автономного округа</w:t>
      </w:r>
    </w:p>
    <w:p w:rsidR="00FB22E9" w:rsidRPr="00814A22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22">
        <w:rPr>
          <w:rFonts w:ascii="Times New Roman" w:hAnsi="Times New Roman" w:cs="Times New Roman"/>
          <w:sz w:val="24"/>
          <w:szCs w:val="24"/>
        </w:rPr>
        <w:t>(без учета обращений, поступивших из аппарата Губернатора Ямало-Ненецкого автономного округа)*</w:t>
      </w:r>
    </w:p>
    <w:p w:rsidR="00FB22E9" w:rsidRPr="00B7203F" w:rsidRDefault="00FB22E9" w:rsidP="00A20F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0"/>
        <w:gridCol w:w="5461"/>
        <w:gridCol w:w="1469"/>
        <w:gridCol w:w="1255"/>
        <w:gridCol w:w="2020"/>
        <w:gridCol w:w="1255"/>
        <w:gridCol w:w="1255"/>
        <w:gridCol w:w="1077"/>
      </w:tblGrid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020" w:type="dxa"/>
            <w:shd w:val="clear" w:color="auto" w:fill="FFFFFF"/>
          </w:tcPr>
          <w:p w:rsidR="00B41E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</w:p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Государство, общество, политика,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Население Российской Федерации,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1.1.5.7.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B41E97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1.1.5.8.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Переселение соотечественников из стран СНГ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Работа органов исполнительной власти субъектов Российской Федерации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372ED8" w:rsidRDefault="00FB22E9" w:rsidP="0037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Обращения, заявления и жалобы граждан,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Личный приём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1.2.4…..</w:t>
            </w:r>
          </w:p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Благодарности, пожелания, приглашения, поздравления органам исполнительной власти субъекта РФ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Социальная сфера,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Трудоустройство и занятость населения (за исключением международного сотрудничества),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2.2.1.7.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Труд (за исключением международного сотрудничества),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социальное страхование, </w:t>
            </w:r>
          </w:p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Льготы в законодательстве о социальном обеспечении и социальном страховании,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Образование. Наука. Культура,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Жилище,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хозяйство, в т.ч.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5.1.4.1.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5.1.4.2.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6681" w:type="dxa"/>
            <w:gridSpan w:val="2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B41E97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22E9" w:rsidRDefault="00FB22E9" w:rsidP="00A20F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B22E9" w:rsidRDefault="00FB22E9" w:rsidP="00A20F85">
      <w:r>
        <w:rPr>
          <w:rFonts w:ascii="Times New Roman" w:hAnsi="Times New Roman" w:cs="Times New Roman"/>
          <w:sz w:val="24"/>
          <w:szCs w:val="24"/>
        </w:rPr>
        <w:t>* Количество обращений в разделах должно быть равным количеству обращений в подразделах.»;</w:t>
      </w:r>
    </w:p>
    <w:sectPr w:rsidR="00FB22E9" w:rsidSect="00A20F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D133B0"/>
    <w:multiLevelType w:val="hybridMultilevel"/>
    <w:tmpl w:val="A0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2D07D9"/>
    <w:multiLevelType w:val="hybridMultilevel"/>
    <w:tmpl w:val="D0D6292A"/>
    <w:lvl w:ilvl="0" w:tplc="37727C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D846FA"/>
    <w:multiLevelType w:val="hybridMultilevel"/>
    <w:tmpl w:val="C8BC6256"/>
    <w:lvl w:ilvl="0" w:tplc="037881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96766"/>
    <w:multiLevelType w:val="multilevel"/>
    <w:tmpl w:val="0419001D"/>
    <w:numStyleLink w:val="1"/>
  </w:abstractNum>
  <w:abstractNum w:abstractNumId="19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3D7F69A5"/>
    <w:multiLevelType w:val="hybridMultilevel"/>
    <w:tmpl w:val="970E7F34"/>
    <w:lvl w:ilvl="0" w:tplc="242ABDDE">
      <w:start w:val="1"/>
      <w:numFmt w:val="decimal"/>
      <w:lvlText w:val="%1."/>
      <w:lvlJc w:val="left"/>
      <w:pPr>
        <w:ind w:left="1825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FC73040"/>
    <w:multiLevelType w:val="hybridMultilevel"/>
    <w:tmpl w:val="047AF6D4"/>
    <w:lvl w:ilvl="0" w:tplc="CB3A1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55F65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B2709F2"/>
    <w:multiLevelType w:val="hybridMultilevel"/>
    <w:tmpl w:val="DFA08382"/>
    <w:lvl w:ilvl="0" w:tplc="C20A8E0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</w:abstractNum>
  <w:abstractNum w:abstractNumId="36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5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  <w:lvlOverride w:ilvl="0">
      <w:startOverride w:val="1"/>
    </w:lvlOverride>
  </w:num>
  <w:num w:numId="20">
    <w:abstractNumId w:val="17"/>
  </w:num>
  <w:num w:numId="21">
    <w:abstractNumId w:val="12"/>
  </w:num>
  <w:num w:numId="22">
    <w:abstractNumId w:val="25"/>
  </w:num>
  <w:num w:numId="23">
    <w:abstractNumId w:val="14"/>
  </w:num>
  <w:num w:numId="24">
    <w:abstractNumId w:val="31"/>
  </w:num>
  <w:num w:numId="25">
    <w:abstractNumId w:val="33"/>
  </w:num>
  <w:num w:numId="26">
    <w:abstractNumId w:val="23"/>
  </w:num>
  <w:num w:numId="27">
    <w:abstractNumId w:val="29"/>
  </w:num>
  <w:num w:numId="28">
    <w:abstractNumId w:val="27"/>
  </w:num>
  <w:num w:numId="29">
    <w:abstractNumId w:val="19"/>
  </w:num>
  <w:num w:numId="30">
    <w:abstractNumId w:val="34"/>
  </w:num>
  <w:num w:numId="31">
    <w:abstractNumId w:val="26"/>
  </w:num>
  <w:num w:numId="32">
    <w:abstractNumId w:val="16"/>
  </w:num>
  <w:num w:numId="33">
    <w:abstractNumId w:val="20"/>
  </w:num>
  <w:num w:numId="34">
    <w:abstractNumId w:val="37"/>
  </w:num>
  <w:num w:numId="35">
    <w:abstractNumId w:val="36"/>
  </w:num>
  <w:num w:numId="36">
    <w:abstractNumId w:val="24"/>
  </w:num>
  <w:num w:numId="37">
    <w:abstractNumId w:val="13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F85"/>
    <w:rsid w:val="00062537"/>
    <w:rsid w:val="00093D97"/>
    <w:rsid w:val="001B16F9"/>
    <w:rsid w:val="00232DE5"/>
    <w:rsid w:val="00324C53"/>
    <w:rsid w:val="00372ED8"/>
    <w:rsid w:val="004639EE"/>
    <w:rsid w:val="004710FF"/>
    <w:rsid w:val="00526597"/>
    <w:rsid w:val="00722A16"/>
    <w:rsid w:val="0076629B"/>
    <w:rsid w:val="007B3DF6"/>
    <w:rsid w:val="00814A22"/>
    <w:rsid w:val="0097753F"/>
    <w:rsid w:val="00A20F85"/>
    <w:rsid w:val="00B41E97"/>
    <w:rsid w:val="00B7203F"/>
    <w:rsid w:val="00C50804"/>
    <w:rsid w:val="00E80007"/>
    <w:rsid w:val="00E96101"/>
    <w:rsid w:val="00EF2BD9"/>
    <w:rsid w:val="00F02277"/>
    <w:rsid w:val="00F622BA"/>
    <w:rsid w:val="00FB2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16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A20F85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0F85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20F8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20F85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Header Char"/>
    <w:basedOn w:val="a"/>
    <w:link w:val="a4"/>
    <w:uiPriority w:val="99"/>
    <w:rsid w:val="00A20F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8"/>
      <w:szCs w:val="28"/>
    </w:rPr>
  </w:style>
  <w:style w:type="character" w:customStyle="1" w:styleId="a4">
    <w:name w:val="Верхний колонтитул Знак"/>
    <w:aliases w:val="Header Char Знак"/>
    <w:link w:val="a3"/>
    <w:uiPriority w:val="99"/>
    <w:locked/>
    <w:rsid w:val="00A20F85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20F85"/>
    <w:pPr>
      <w:autoSpaceDE w:val="0"/>
      <w:autoSpaceDN w:val="0"/>
      <w:adjustRightInd w:val="0"/>
    </w:pPr>
    <w:rPr>
      <w:b/>
      <w:bCs/>
    </w:rPr>
  </w:style>
  <w:style w:type="paragraph" w:styleId="a5">
    <w:name w:val="List Paragraph"/>
    <w:basedOn w:val="a"/>
    <w:uiPriority w:val="99"/>
    <w:qFormat/>
    <w:rsid w:val="00A20F85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A20F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_"/>
    <w:link w:val="12"/>
    <w:uiPriority w:val="99"/>
    <w:locked/>
    <w:rsid w:val="00A20F8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A20F85"/>
    <w:pPr>
      <w:widowControl w:val="0"/>
      <w:shd w:val="clear" w:color="auto" w:fill="FFFFFF"/>
      <w:spacing w:after="0" w:line="293" w:lineRule="exact"/>
      <w:jc w:val="center"/>
    </w:pPr>
    <w:rPr>
      <w:rFonts w:cs="Times New Roman"/>
      <w:spacing w:val="2"/>
    </w:rPr>
  </w:style>
  <w:style w:type="paragraph" w:customStyle="1" w:styleId="Default">
    <w:name w:val="Default"/>
    <w:uiPriority w:val="99"/>
    <w:rsid w:val="00A20F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A20F8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20F8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A20F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uiPriority w:val="99"/>
    <w:rsid w:val="00A20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page number"/>
    <w:basedOn w:val="a0"/>
    <w:uiPriority w:val="99"/>
    <w:rsid w:val="00A20F85"/>
  </w:style>
  <w:style w:type="paragraph" w:styleId="aa">
    <w:name w:val="footer"/>
    <w:basedOn w:val="a"/>
    <w:link w:val="ab"/>
    <w:uiPriority w:val="99"/>
    <w:rsid w:val="00A20F85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A20F85"/>
    <w:rPr>
      <w:rFonts w:ascii="Calibri" w:eastAsia="Times New Roman" w:hAnsi="Calibri" w:cs="Calibri"/>
      <w:lang w:eastAsia="en-US"/>
    </w:rPr>
  </w:style>
  <w:style w:type="paragraph" w:customStyle="1" w:styleId="13">
    <w:name w:val="нижний колонтитул1"/>
    <w:basedOn w:val="aa"/>
    <w:uiPriority w:val="99"/>
    <w:rsid w:val="00A20F85"/>
  </w:style>
  <w:style w:type="paragraph" w:styleId="ac">
    <w:name w:val="Body Text Indent"/>
    <w:basedOn w:val="a"/>
    <w:link w:val="ad"/>
    <w:uiPriority w:val="99"/>
    <w:rsid w:val="00A20F85"/>
    <w:pPr>
      <w:spacing w:after="0" w:line="360" w:lineRule="atLeast"/>
    </w:pPr>
    <w:rPr>
      <w:rFonts w:cs="Times New Roman"/>
      <w:sz w:val="30"/>
      <w:szCs w:val="30"/>
      <w:lang w:val="en-US"/>
    </w:rPr>
  </w:style>
  <w:style w:type="character" w:customStyle="1" w:styleId="ad">
    <w:name w:val="Основной текст с отступом Знак"/>
    <w:link w:val="ac"/>
    <w:uiPriority w:val="99"/>
    <w:locked/>
    <w:rsid w:val="00A20F85"/>
    <w:rPr>
      <w:rFonts w:ascii="Times New Roman" w:hAnsi="Times New Roman" w:cs="Times New Roman"/>
      <w:sz w:val="24"/>
      <w:szCs w:val="24"/>
      <w:lang w:val="en-US"/>
    </w:rPr>
  </w:style>
  <w:style w:type="paragraph" w:customStyle="1" w:styleId="ae">
    <w:name w:val="адресат"/>
    <w:basedOn w:val="a"/>
    <w:next w:val="a"/>
    <w:autoRedefine/>
    <w:uiPriority w:val="99"/>
    <w:rsid w:val="00A20F85"/>
    <w:pPr>
      <w:spacing w:before="240" w:after="240" w:line="240" w:lineRule="auto"/>
      <w:jc w:val="center"/>
    </w:pPr>
    <w:rPr>
      <w:rFonts w:cs="Times New Roman"/>
      <w:sz w:val="30"/>
      <w:szCs w:val="30"/>
    </w:rPr>
  </w:style>
  <w:style w:type="paragraph" w:customStyle="1" w:styleId="14">
    <w:name w:val="адресат1"/>
    <w:basedOn w:val="a"/>
    <w:next w:val="ae"/>
    <w:autoRedefine/>
    <w:uiPriority w:val="99"/>
    <w:rsid w:val="00A20F85"/>
    <w:pPr>
      <w:spacing w:after="0" w:line="240" w:lineRule="auto"/>
      <w:jc w:val="center"/>
    </w:pPr>
    <w:rPr>
      <w:rFonts w:cs="Times New Roman"/>
      <w:caps/>
      <w:color w:val="0000FF"/>
      <w:sz w:val="30"/>
      <w:szCs w:val="30"/>
    </w:rPr>
  </w:style>
  <w:style w:type="paragraph" w:customStyle="1" w:styleId="af">
    <w:name w:val="подпись"/>
    <w:basedOn w:val="a"/>
    <w:next w:val="a"/>
    <w:uiPriority w:val="99"/>
    <w:rsid w:val="00A20F85"/>
    <w:pPr>
      <w:spacing w:before="480" w:after="0" w:line="240" w:lineRule="auto"/>
      <w:jc w:val="right"/>
    </w:pPr>
    <w:rPr>
      <w:rFonts w:cs="Times New Roman"/>
      <w:color w:val="FF00FF"/>
      <w:sz w:val="30"/>
      <w:szCs w:val="30"/>
    </w:rPr>
  </w:style>
  <w:style w:type="paragraph" w:customStyle="1" w:styleId="af0">
    <w:name w:val="дата"/>
    <w:basedOn w:val="af"/>
    <w:next w:val="a"/>
    <w:uiPriority w:val="99"/>
    <w:rsid w:val="00A20F85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0"/>
    <w:uiPriority w:val="99"/>
    <w:rsid w:val="00A20F85"/>
    <w:pPr>
      <w:spacing w:after="0" w:line="240" w:lineRule="auto"/>
    </w:pPr>
    <w:rPr>
      <w:rFonts w:cs="Times New Roman"/>
      <w:color w:val="800080"/>
      <w:sz w:val="30"/>
      <w:szCs w:val="30"/>
    </w:rPr>
  </w:style>
  <w:style w:type="paragraph" w:styleId="af1">
    <w:name w:val="Balloon Text"/>
    <w:basedOn w:val="a"/>
    <w:link w:val="af2"/>
    <w:uiPriority w:val="99"/>
    <w:semiHidden/>
    <w:rsid w:val="00A2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A20F85"/>
    <w:rPr>
      <w:rFonts w:ascii="Tahoma" w:hAnsi="Tahoma" w:cs="Tahoma"/>
      <w:sz w:val="16"/>
      <w:szCs w:val="16"/>
    </w:rPr>
  </w:style>
  <w:style w:type="character" w:customStyle="1" w:styleId="110">
    <w:name w:val="Основной текст + 11"/>
    <w:aliases w:val="5 pt"/>
    <w:uiPriority w:val="99"/>
    <w:rsid w:val="00A20F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 + Полужирный"/>
    <w:aliases w:val="Интервал 0 pt"/>
    <w:uiPriority w:val="99"/>
    <w:rsid w:val="00A20F85"/>
    <w:rPr>
      <w:rFonts w:ascii="Times New Roman" w:hAnsi="Times New Roman" w:cs="Times New Roman"/>
      <w:b/>
      <w:bCs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">
    <w:name w:val="Основной текст + 9"/>
    <w:aliases w:val="5 pt2"/>
    <w:uiPriority w:val="99"/>
    <w:rsid w:val="00A20F85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1,Полужирный,Интервал 0 pt2"/>
    <w:uiPriority w:val="99"/>
    <w:rsid w:val="00A20F85"/>
    <w:rPr>
      <w:rFonts w:ascii="Times New Roman" w:hAnsi="Times New Roman" w:cs="Times New Roman"/>
      <w:b/>
      <w:bCs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">
    <w:name w:val="Основной текст + 6 pt"/>
    <w:aliases w:val="Интервал 0 pt1"/>
    <w:uiPriority w:val="99"/>
    <w:rsid w:val="00A20F85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uiPriority w:val="99"/>
    <w:rsid w:val="00A20F8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A20F85"/>
    <w:rPr>
      <w:rFonts w:ascii="Times New Roman" w:hAnsi="Times New Roman" w:cs="Times New Roman"/>
      <w:sz w:val="20"/>
      <w:szCs w:val="20"/>
    </w:rPr>
  </w:style>
  <w:style w:type="paragraph" w:customStyle="1" w:styleId="AS">
    <w:name w:val="_AS_Стиль"/>
    <w:basedOn w:val="a"/>
    <w:uiPriority w:val="99"/>
    <w:rsid w:val="00A20F8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uiPriority w:val="99"/>
    <w:rsid w:val="00A20F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0"/>
      <w:szCs w:val="20"/>
    </w:rPr>
  </w:style>
  <w:style w:type="paragraph" w:customStyle="1" w:styleId="TimesNewRoman">
    <w:name w:val="Стиль Текст + Times New Roman"/>
    <w:basedOn w:val="af4"/>
    <w:uiPriority w:val="99"/>
    <w:rsid w:val="00A20F85"/>
  </w:style>
  <w:style w:type="paragraph" w:customStyle="1" w:styleId="UVDL">
    <w:name w:val="UVDL Текст"/>
    <w:uiPriority w:val="99"/>
    <w:rsid w:val="00A20F85"/>
    <w:pPr>
      <w:widowControl w:val="0"/>
      <w:ind w:firstLine="709"/>
      <w:jc w:val="both"/>
    </w:pPr>
  </w:style>
  <w:style w:type="paragraph" w:customStyle="1" w:styleId="127">
    <w:name w:val="Стиль Текст + Первая строка:  127 см"/>
    <w:basedOn w:val="af4"/>
    <w:uiPriority w:val="99"/>
    <w:rsid w:val="00A20F85"/>
    <w:pPr>
      <w:shd w:val="clear" w:color="auto" w:fill="FFFFFF"/>
      <w:ind w:firstLine="720"/>
    </w:pPr>
  </w:style>
  <w:style w:type="numbering" w:customStyle="1" w:styleId="1">
    <w:name w:val="Стиль1"/>
    <w:rsid w:val="00277D8F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2745</Characters>
  <Application>Microsoft Office Word</Application>
  <DocSecurity>0</DocSecurity>
  <Lines>22</Lines>
  <Paragraphs>6</Paragraphs>
  <ScaleCrop>false</ScaleCrop>
  <Company>NT Computer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151027</cp:lastModifiedBy>
  <cp:revision>2</cp:revision>
  <dcterms:created xsi:type="dcterms:W3CDTF">2016-10-07T04:42:00Z</dcterms:created>
  <dcterms:modified xsi:type="dcterms:W3CDTF">2016-10-07T04:42:00Z</dcterms:modified>
</cp:coreProperties>
</file>