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54" w:rsidRDefault="009C7454" w:rsidP="009C7454">
      <w:pPr>
        <w:pStyle w:val="1"/>
      </w:pPr>
      <w:r>
        <w:t>Современная практика духовно-нравственного просвещения по вопросам противодействия коррупции</w:t>
      </w:r>
    </w:p>
    <w:p w:rsidR="009C7454" w:rsidRDefault="003A41C7" w:rsidP="009C7454">
      <w:pPr>
        <w:pStyle w:val="block-docauthor"/>
      </w:pPr>
      <w:hyperlink r:id="rId6" w:history="1">
        <w:r w:rsidR="009C7454">
          <w:rPr>
            <w:rStyle w:val="a3"/>
          </w:rPr>
          <w:t>Протоиерей Сергий Привалов</w:t>
        </w:r>
      </w:hyperlink>
    </w:p>
    <w:p w:rsidR="009C7454" w:rsidRDefault="009C7454" w:rsidP="009C7454">
      <w:pPr>
        <w:pStyle w:val="block-docsource"/>
      </w:pPr>
      <w:r>
        <w:t xml:space="preserve">Источник: </w:t>
      </w:r>
      <w:hyperlink r:id="rId7" w:tgtFrame="_blank" w:history="1">
        <w:r>
          <w:rPr>
            <w:rStyle w:val="a3"/>
          </w:rPr>
          <w:t>Синодальный отдел по взаимодействию с Вооруженными Силами</w:t>
        </w:r>
      </w:hyperlink>
    </w:p>
    <w:p w:rsidR="009C7454" w:rsidRDefault="009C7454" w:rsidP="009C7454">
      <w:r>
        <w:rPr>
          <w:noProof/>
        </w:rPr>
        <w:drawing>
          <wp:inline distT="0" distB="0" distL="0" distR="0">
            <wp:extent cx="2860040" cy="3168650"/>
            <wp:effectExtent l="19050" t="0" r="0" b="0"/>
            <wp:docPr id="1" name="Рисунок 1" descr="http://www.pravoslavie.ru/sas/image/102417/241760.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avoslavie.ru/sas/image/102417/241760.p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316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BAD" w:rsidRDefault="009C7454" w:rsidP="00F15BAD">
      <w:pPr>
        <w:jc w:val="center"/>
        <w:rPr>
          <w:rStyle w:val="a6"/>
          <w:b/>
        </w:rPr>
      </w:pPr>
      <w:bookmarkStart w:id="0" w:name="_GoBack"/>
      <w:r w:rsidRPr="00F15BAD">
        <w:rPr>
          <w:rStyle w:val="a6"/>
          <w:b/>
        </w:rPr>
        <w:t xml:space="preserve">Доклад председателя Синодального отдела Московского Патриархата по взаимодействию с Вооруженными силами и правоохранительными органами протоиерея Сергия Привалова на заседании рабочей группы президиума Совета при Президенте Российской Федерации по противодействию коррупции и взаимодействию со структурами гражданского общества </w:t>
      </w:r>
    </w:p>
    <w:bookmarkEnd w:id="0"/>
    <w:p w:rsidR="009C7454" w:rsidRPr="00F15BAD" w:rsidRDefault="009C7454" w:rsidP="00F15BAD">
      <w:pPr>
        <w:jc w:val="center"/>
        <w:rPr>
          <w:b/>
        </w:rPr>
      </w:pPr>
      <w:r w:rsidRPr="00F15BAD">
        <w:rPr>
          <w:rStyle w:val="a6"/>
          <w:b/>
        </w:rPr>
        <w:t>(4 июля 2016 г.)</w:t>
      </w:r>
    </w:p>
    <w:p w:rsidR="009C7454" w:rsidRDefault="009C7454" w:rsidP="00F15BAD">
      <w:pPr>
        <w:pStyle w:val="a4"/>
        <w:spacing w:before="0" w:beforeAutospacing="0" w:after="120" w:afterAutospacing="0"/>
        <w:ind w:firstLine="708"/>
        <w:jc w:val="both"/>
      </w:pPr>
      <w:r>
        <w:t xml:space="preserve">Духовно-нравственное просвещение имеет своей целью передать людям веками накопленный религиозный опыт. Знание основ веры ставит перед человеком самую высокую планку нравственности, которая должна приближать его к Богу. Таким образом, религиозное сознание автоматически предполагает высокую степень послушания закону совести и государства, если оно формирует взаимоотношение людей на основах добра, справедливости и честности. </w:t>
      </w:r>
    </w:p>
    <w:p w:rsidR="009C7454" w:rsidRDefault="009C7454" w:rsidP="00F15BAD">
      <w:pPr>
        <w:pStyle w:val="a4"/>
        <w:spacing w:before="0" w:beforeAutospacing="0" w:after="120" w:afterAutospacing="0"/>
        <w:ind w:firstLine="708"/>
        <w:jc w:val="both"/>
      </w:pPr>
      <w:r>
        <w:t xml:space="preserve">Расширение круга лиц исповедующих традиционные для России религии православие, ислам, буддизм и иудаизм может привести к улучшению ситуации в сфере противодействия коррупции. Одной из задач Православия, как </w:t>
      </w:r>
      <w:proofErr w:type="spellStart"/>
      <w:r>
        <w:t>культурообразующей</w:t>
      </w:r>
      <w:proofErr w:type="spellEnd"/>
      <w:r>
        <w:t xml:space="preserve"> для России религии, является </w:t>
      </w:r>
      <w:proofErr w:type="gramStart"/>
      <w:r>
        <w:t>широкое</w:t>
      </w:r>
      <w:proofErr w:type="gramEnd"/>
      <w:r>
        <w:t xml:space="preserve"> распространения принципа главенства духовного делания и самоограничения в духе любви к Богу и ближнему. </w:t>
      </w:r>
    </w:p>
    <w:p w:rsidR="009C7454" w:rsidRDefault="009C7454" w:rsidP="00F15BAD">
      <w:pPr>
        <w:pStyle w:val="a4"/>
        <w:spacing w:before="0" w:beforeAutospacing="0" w:after="120" w:afterAutospacing="0"/>
        <w:ind w:firstLine="708"/>
        <w:jc w:val="both"/>
      </w:pPr>
      <w:r>
        <w:t xml:space="preserve">Духовный опыт и практика христианского делания, безусловно, положительно влияют на готовность следования человека принципам морали и нравственности, заложенным в святоотеческом учении, а также исключают всякое проявление коррупционной составляющей в жизни самого человека и общественного сознания, которое формируется из внутреннего устроения большинства членов гражданского сообщества. </w:t>
      </w:r>
    </w:p>
    <w:p w:rsidR="009C7454" w:rsidRDefault="009C7454" w:rsidP="00F15BAD">
      <w:pPr>
        <w:pStyle w:val="a4"/>
        <w:spacing w:before="0" w:beforeAutospacing="0" w:after="120" w:afterAutospacing="0"/>
        <w:ind w:firstLine="708"/>
        <w:jc w:val="both"/>
      </w:pPr>
      <w:r>
        <w:t xml:space="preserve">Современная практика антикоррупционного просвещения Русской Православной Церковью заключается в повседневной молитвенной и пастырской деятельности по очищению душ наших </w:t>
      </w:r>
      <w:r>
        <w:lastRenderedPageBreak/>
        <w:t xml:space="preserve">сограждан, которые руководствуются законом совести в выборе тех или иных жизненно важных решений, в том числе относительно дачи и получения взятки. </w:t>
      </w:r>
    </w:p>
    <w:p w:rsidR="009C7454" w:rsidRDefault="009C7454" w:rsidP="00F15BAD">
      <w:pPr>
        <w:pStyle w:val="a4"/>
        <w:spacing w:before="0" w:beforeAutospacing="0" w:after="120" w:afterAutospacing="0"/>
        <w:ind w:firstLine="708"/>
        <w:jc w:val="both"/>
      </w:pPr>
      <w:r>
        <w:t>Синодальным отделом в рамках своей компетенции проводится определенная работа антикоррупционной направленности. На официальном сайте отдела «</w:t>
      </w:r>
      <w:proofErr w:type="spellStart"/>
      <w:r>
        <w:t>Победа</w:t>
      </w:r>
      <w:proofErr w:type="gramStart"/>
      <w:r>
        <w:t>.р</w:t>
      </w:r>
      <w:proofErr w:type="gramEnd"/>
      <w:r>
        <w:t>у</w:t>
      </w:r>
      <w:proofErr w:type="spellEnd"/>
      <w:r>
        <w:t xml:space="preserve">» представлена рубрика «Противодействие коррупции», в которой собраны святоотеческие материалы, цитаты из Священного Писания, доклады представителей Русской Православной Церкви по вопросам антикоррупционного просвещения. Подобные материалы способствуют широкому тиражированию основных тезисов (как в церковных СМИ, так и на государственных и ведомственных информационных ресурсах) включению их в соответствующие документы ведомственного характера и распространению нравственных подходов к противодействию коррупции. </w:t>
      </w:r>
    </w:p>
    <w:p w:rsidR="009C7454" w:rsidRDefault="009C7454" w:rsidP="00F15BAD">
      <w:pPr>
        <w:pStyle w:val="a4"/>
        <w:spacing w:before="0" w:beforeAutospacing="0" w:after="120" w:afterAutospacing="0"/>
        <w:ind w:firstLine="708"/>
        <w:jc w:val="both"/>
      </w:pPr>
      <w:r>
        <w:t xml:space="preserve">Данное направление работы находится в самом начале своего формирования и для широкой пропаганды требует усилий со стороны всех заинтересованных государственных и общественных деятелей. </w:t>
      </w:r>
    </w:p>
    <w:p w:rsidR="009C7454" w:rsidRDefault="009C7454" w:rsidP="00F15BAD">
      <w:pPr>
        <w:pStyle w:val="a4"/>
        <w:spacing w:before="0" w:beforeAutospacing="0" w:after="120" w:afterAutospacing="0"/>
        <w:ind w:firstLine="708"/>
        <w:jc w:val="both"/>
      </w:pPr>
      <w:r>
        <w:t xml:space="preserve">Видится актуальным создание тематических социальных видеороликов по вопросам противодействия коррупции на основе вероучений традиционных религий России в целях их демонстрации на телевизионных каналах и </w:t>
      </w:r>
      <w:proofErr w:type="spellStart"/>
      <w:r>
        <w:t>интернет-ресурсах</w:t>
      </w:r>
      <w:proofErr w:type="spellEnd"/>
      <w:r>
        <w:t xml:space="preserve">. Данное направление в антикоррупционном просвещении должно стать неотъемлемой частью социальной рекламы. </w:t>
      </w:r>
    </w:p>
    <w:p w:rsidR="009C7454" w:rsidRDefault="009C7454" w:rsidP="00F15BAD">
      <w:pPr>
        <w:pStyle w:val="a4"/>
        <w:spacing w:before="0" w:beforeAutospacing="0" w:after="120" w:afterAutospacing="0"/>
        <w:ind w:firstLine="708"/>
        <w:jc w:val="both"/>
      </w:pPr>
      <w:r>
        <w:t xml:space="preserve">Акцент в антикоррупционном просвещении должен быть не на карательные и запретительные меры, а на положительное духовное просвещение бытия человеческой природы, соединенной с благодатью Божией. Бог дает все потребное и заботится о самом малом существе на земле: «Взгляните на птиц небесных: они ни сеют, ни жнут, ни собирают в житницы; и Отец ваш Небесный питает их. </w:t>
      </w:r>
      <w:proofErr w:type="gramStart"/>
      <w:r>
        <w:t>Вы</w:t>
      </w:r>
      <w:proofErr w:type="gramEnd"/>
      <w:r>
        <w:t xml:space="preserve"> не гораздо ли лучше их»? (Мф.6:26). </w:t>
      </w:r>
    </w:p>
    <w:p w:rsidR="009C7454" w:rsidRDefault="009C7454" w:rsidP="009C7454">
      <w:r>
        <w:rPr>
          <w:noProof/>
        </w:rPr>
        <w:drawing>
          <wp:inline distT="0" distB="0" distL="0" distR="0">
            <wp:extent cx="6666865" cy="4444365"/>
            <wp:effectExtent l="19050" t="0" r="635" b="0"/>
            <wp:docPr id="2" name="Рисунок 2" descr="http://www.pravoslavie.ru/sas/image/102417/241758.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avoslavie.ru/sas/image/102417/241758.p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444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454" w:rsidRPr="00F15BAD" w:rsidRDefault="009C7454" w:rsidP="00F15BA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     </w:t>
      </w:r>
      <w:r w:rsidRPr="00F15BAD">
        <w:rPr>
          <w:rFonts w:ascii="Times New Roman" w:hAnsi="Times New Roman" w:cs="Times New Roman"/>
          <w:sz w:val="24"/>
          <w:szCs w:val="24"/>
        </w:rPr>
        <w:t xml:space="preserve">Таким образом, эффективность просветительской деятельности традиционных религий России в противодействии коррупции должна основываться на соблюдении «Закона совести», который является основным фундаментом действенности религиозных догматов. Традиционные ценности верующих через семейное и церковное воспитание должны привести к формированию </w:t>
      </w:r>
      <w:r w:rsidRPr="00F15BAD">
        <w:rPr>
          <w:rFonts w:ascii="Times New Roman" w:hAnsi="Times New Roman" w:cs="Times New Roman"/>
          <w:sz w:val="24"/>
          <w:szCs w:val="24"/>
        </w:rPr>
        <w:lastRenderedPageBreak/>
        <w:t xml:space="preserve">устойчивого антикоррупционного сознания, способного существенно минимизировать бытовую коррупцию. </w:t>
      </w:r>
    </w:p>
    <w:p w:rsidR="009C7454" w:rsidRPr="00F15BAD" w:rsidRDefault="009C7454" w:rsidP="00F15BAD">
      <w:pPr>
        <w:pStyle w:val="a4"/>
        <w:spacing w:before="0" w:beforeAutospacing="0" w:after="120" w:afterAutospacing="0"/>
        <w:ind w:firstLine="360"/>
        <w:jc w:val="both"/>
      </w:pPr>
      <w:r w:rsidRPr="00F15BAD">
        <w:t xml:space="preserve">Основные направления современной практики духовно-нравственного просвещения по вопросам противодействия коррупции: </w:t>
      </w:r>
    </w:p>
    <w:p w:rsidR="009C7454" w:rsidRPr="00F15BAD" w:rsidRDefault="009C7454" w:rsidP="00F15B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AD">
        <w:rPr>
          <w:rFonts w:ascii="Times New Roman" w:hAnsi="Times New Roman" w:cs="Times New Roman"/>
          <w:sz w:val="24"/>
          <w:szCs w:val="24"/>
        </w:rPr>
        <w:t>Расширение антикоррупционного просвещения. Представление текстов Священного Писания, осуждающего взяточничество (</w:t>
      </w:r>
      <w:proofErr w:type="gramStart"/>
      <w:r w:rsidRPr="00F15BAD">
        <w:rPr>
          <w:rFonts w:ascii="Times New Roman" w:hAnsi="Times New Roman" w:cs="Times New Roman"/>
          <w:sz w:val="24"/>
          <w:szCs w:val="24"/>
        </w:rPr>
        <w:t>лихоимство</w:t>
      </w:r>
      <w:proofErr w:type="gramEnd"/>
      <w:r w:rsidRPr="00F15BAD">
        <w:rPr>
          <w:rFonts w:ascii="Times New Roman" w:hAnsi="Times New Roman" w:cs="Times New Roman"/>
          <w:sz w:val="24"/>
          <w:szCs w:val="24"/>
        </w:rPr>
        <w:t xml:space="preserve">, мздоимство) на ресурсах епархиальных отделов и приходских сайтах. </w:t>
      </w:r>
    </w:p>
    <w:p w:rsidR="009C7454" w:rsidRPr="00F15BAD" w:rsidRDefault="009C7454" w:rsidP="00F15B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AD">
        <w:rPr>
          <w:rFonts w:ascii="Times New Roman" w:hAnsi="Times New Roman" w:cs="Times New Roman"/>
          <w:sz w:val="24"/>
          <w:szCs w:val="24"/>
        </w:rPr>
        <w:t xml:space="preserve">Разъяснение последствий преступления духовных заповедей и их влияние на </w:t>
      </w:r>
      <w:proofErr w:type="gramStart"/>
      <w:r w:rsidRPr="00F15BAD">
        <w:rPr>
          <w:rFonts w:ascii="Times New Roman" w:hAnsi="Times New Roman" w:cs="Times New Roman"/>
          <w:sz w:val="24"/>
          <w:szCs w:val="24"/>
        </w:rPr>
        <w:t>душу</w:t>
      </w:r>
      <w:proofErr w:type="gramEnd"/>
      <w:r w:rsidRPr="00F15BAD">
        <w:rPr>
          <w:rFonts w:ascii="Times New Roman" w:hAnsi="Times New Roman" w:cs="Times New Roman"/>
          <w:sz w:val="24"/>
          <w:szCs w:val="24"/>
        </w:rPr>
        <w:t xml:space="preserve"> и жизнь человека. Представление святоотеческих текстов для использования всеми заинтересованными в антикоррупционной пропаганде СМИ. </w:t>
      </w:r>
    </w:p>
    <w:p w:rsidR="009C7454" w:rsidRPr="00F15BAD" w:rsidRDefault="009C7454" w:rsidP="00F15B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AD">
        <w:rPr>
          <w:rFonts w:ascii="Times New Roman" w:hAnsi="Times New Roman" w:cs="Times New Roman"/>
          <w:sz w:val="24"/>
          <w:szCs w:val="24"/>
        </w:rPr>
        <w:t xml:space="preserve">Проповедь в храмах и представление Церковной позиции обществу по антикоррупционной проблематике. </w:t>
      </w:r>
    </w:p>
    <w:p w:rsidR="009C7454" w:rsidRPr="00F15BAD" w:rsidRDefault="009C7454" w:rsidP="00F15B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AD">
        <w:rPr>
          <w:rFonts w:ascii="Times New Roman" w:hAnsi="Times New Roman" w:cs="Times New Roman"/>
          <w:sz w:val="24"/>
          <w:szCs w:val="24"/>
        </w:rPr>
        <w:t xml:space="preserve">Пастырское наставление </w:t>
      </w:r>
      <w:proofErr w:type="gramStart"/>
      <w:r w:rsidRPr="00F15BAD">
        <w:rPr>
          <w:rFonts w:ascii="Times New Roman" w:hAnsi="Times New Roman" w:cs="Times New Roman"/>
          <w:sz w:val="24"/>
          <w:szCs w:val="24"/>
        </w:rPr>
        <w:t>кающимся</w:t>
      </w:r>
      <w:proofErr w:type="gramEnd"/>
      <w:r w:rsidRPr="00F15BAD">
        <w:rPr>
          <w:rFonts w:ascii="Times New Roman" w:hAnsi="Times New Roman" w:cs="Times New Roman"/>
          <w:sz w:val="24"/>
          <w:szCs w:val="24"/>
        </w:rPr>
        <w:t xml:space="preserve"> в грехах сребролюбия и лихоимства на исповеди. </w:t>
      </w:r>
    </w:p>
    <w:p w:rsidR="009C7454" w:rsidRPr="00F15BAD" w:rsidRDefault="009C7454" w:rsidP="00F15B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AD">
        <w:rPr>
          <w:rFonts w:ascii="Times New Roman" w:hAnsi="Times New Roman" w:cs="Times New Roman"/>
          <w:sz w:val="24"/>
          <w:szCs w:val="24"/>
        </w:rPr>
        <w:t xml:space="preserve">Разъяснение верующим существа действия Промысла Божия о человеке. «Верующий в Бога и промысел Божий осознает, что все совершается по Его воле, а взяткодатель надеется на свою волю и пытается перехитрить промысел Божий о нем и тех начинаниях, которые якобы зависят от взяткополучателя. Тем самым человек отвергает участие Божественного Промысла в своей жизни и добивается желаемого любой ценой, осознанно служа бесовским силам». </w:t>
      </w:r>
    </w:p>
    <w:p w:rsidR="009C7454" w:rsidRPr="00F15BAD" w:rsidRDefault="009C7454" w:rsidP="00F15B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AD">
        <w:rPr>
          <w:rFonts w:ascii="Times New Roman" w:hAnsi="Times New Roman" w:cs="Times New Roman"/>
          <w:sz w:val="24"/>
          <w:szCs w:val="24"/>
        </w:rPr>
        <w:t xml:space="preserve">Представление на официальных сайтах традиционных религий России материалов антикоррупционной направленности. Распространение антикоррупционной информации религиозной направленности в общегражданских СМИ. </w:t>
      </w:r>
    </w:p>
    <w:p w:rsidR="009C7454" w:rsidRPr="00F15BAD" w:rsidRDefault="009C7454" w:rsidP="00F15B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AD">
        <w:rPr>
          <w:rFonts w:ascii="Times New Roman" w:hAnsi="Times New Roman" w:cs="Times New Roman"/>
          <w:sz w:val="24"/>
          <w:szCs w:val="24"/>
        </w:rPr>
        <w:t xml:space="preserve">Формирование совместно с представителями СМИ устойчивого негативного отношения в обществе, как к взяткодателям, так и взяткополучателям. </w:t>
      </w:r>
      <w:proofErr w:type="gramStart"/>
      <w:r w:rsidRPr="00F15BAD">
        <w:rPr>
          <w:rFonts w:ascii="Times New Roman" w:hAnsi="Times New Roman" w:cs="Times New Roman"/>
          <w:sz w:val="24"/>
          <w:szCs w:val="24"/>
        </w:rPr>
        <w:t>(Общественный договор: кто считает себя честным человеком, перестает давать взятки.</w:t>
      </w:r>
      <w:proofErr w:type="gramEnd"/>
      <w:r w:rsidRPr="00F15B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5BAD">
        <w:rPr>
          <w:rFonts w:ascii="Times New Roman" w:hAnsi="Times New Roman" w:cs="Times New Roman"/>
          <w:sz w:val="24"/>
          <w:szCs w:val="24"/>
        </w:rPr>
        <w:t xml:space="preserve">Начнем с себя). </w:t>
      </w:r>
      <w:proofErr w:type="gramEnd"/>
    </w:p>
    <w:p w:rsidR="009C7454" w:rsidRPr="00F15BAD" w:rsidRDefault="009C7454" w:rsidP="00F15BAD">
      <w:pPr>
        <w:pStyle w:val="a4"/>
        <w:ind w:firstLine="360"/>
        <w:jc w:val="both"/>
      </w:pPr>
      <w:r w:rsidRPr="00F15BAD">
        <w:t xml:space="preserve">Возможные формы реагирования священнослужителей на коррупционные происшествия: </w:t>
      </w:r>
    </w:p>
    <w:p w:rsidR="009C7454" w:rsidRPr="00F15BAD" w:rsidRDefault="009C7454" w:rsidP="00F15BA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AD">
        <w:rPr>
          <w:rFonts w:ascii="Times New Roman" w:hAnsi="Times New Roman" w:cs="Times New Roman"/>
          <w:sz w:val="24"/>
          <w:szCs w:val="24"/>
        </w:rPr>
        <w:t xml:space="preserve">Разъяснение негативных духовных последствий коррупционного проступка. </w:t>
      </w:r>
    </w:p>
    <w:p w:rsidR="009C7454" w:rsidRPr="00F15BAD" w:rsidRDefault="009C7454" w:rsidP="00F15BA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AD">
        <w:rPr>
          <w:rFonts w:ascii="Times New Roman" w:hAnsi="Times New Roman" w:cs="Times New Roman"/>
          <w:sz w:val="24"/>
          <w:szCs w:val="24"/>
        </w:rPr>
        <w:t xml:space="preserve">Церковные </w:t>
      </w:r>
      <w:proofErr w:type="spellStart"/>
      <w:r w:rsidRPr="00F15BAD">
        <w:rPr>
          <w:rFonts w:ascii="Times New Roman" w:hAnsi="Times New Roman" w:cs="Times New Roman"/>
          <w:sz w:val="24"/>
          <w:szCs w:val="24"/>
        </w:rPr>
        <w:t>прещения</w:t>
      </w:r>
      <w:proofErr w:type="spellEnd"/>
      <w:r w:rsidRPr="00F15BAD">
        <w:rPr>
          <w:rFonts w:ascii="Times New Roman" w:hAnsi="Times New Roman" w:cs="Times New Roman"/>
          <w:sz w:val="24"/>
          <w:szCs w:val="24"/>
        </w:rPr>
        <w:t xml:space="preserve"> (наказания). Отлучение от причастия. </w:t>
      </w:r>
    </w:p>
    <w:p w:rsidR="009C7454" w:rsidRPr="00F15BAD" w:rsidRDefault="009C7454" w:rsidP="00F15BA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AD">
        <w:rPr>
          <w:rFonts w:ascii="Times New Roman" w:hAnsi="Times New Roman" w:cs="Times New Roman"/>
          <w:sz w:val="24"/>
          <w:szCs w:val="24"/>
        </w:rPr>
        <w:t xml:space="preserve">Рекомендации возместить причиненный ущерб. </w:t>
      </w:r>
    </w:p>
    <w:p w:rsidR="009C7454" w:rsidRPr="00F15BAD" w:rsidRDefault="009C7454" w:rsidP="00F15BA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AD">
        <w:rPr>
          <w:rFonts w:ascii="Times New Roman" w:hAnsi="Times New Roman" w:cs="Times New Roman"/>
          <w:sz w:val="24"/>
          <w:szCs w:val="24"/>
        </w:rPr>
        <w:t xml:space="preserve">Благотворительность, как форма научения </w:t>
      </w:r>
      <w:proofErr w:type="spellStart"/>
      <w:r w:rsidRPr="00F15BAD">
        <w:rPr>
          <w:rFonts w:ascii="Times New Roman" w:hAnsi="Times New Roman" w:cs="Times New Roman"/>
          <w:sz w:val="24"/>
          <w:szCs w:val="24"/>
        </w:rPr>
        <w:t>нестяжанию</w:t>
      </w:r>
      <w:proofErr w:type="spellEnd"/>
      <w:r w:rsidRPr="00F15BAD">
        <w:rPr>
          <w:rFonts w:ascii="Times New Roman" w:hAnsi="Times New Roman" w:cs="Times New Roman"/>
          <w:sz w:val="24"/>
          <w:szCs w:val="24"/>
        </w:rPr>
        <w:t xml:space="preserve"> (умение отдавать, а не брать). </w:t>
      </w:r>
    </w:p>
    <w:p w:rsidR="00F15BAD" w:rsidRDefault="00F15BAD" w:rsidP="009C7454">
      <w:pPr>
        <w:pStyle w:val="block-docdate"/>
      </w:pPr>
    </w:p>
    <w:p w:rsidR="009C7454" w:rsidRDefault="009C7454" w:rsidP="009C7454">
      <w:pPr>
        <w:pStyle w:val="block-docdate"/>
      </w:pPr>
      <w:r>
        <w:t>7 июля 2016 г.</w:t>
      </w:r>
    </w:p>
    <w:p w:rsidR="00F15BAD" w:rsidRPr="00F15BAD" w:rsidRDefault="00F15BAD" w:rsidP="00F15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BAD">
        <w:rPr>
          <w:rFonts w:ascii="Times New Roman" w:hAnsi="Times New Roman" w:cs="Times New Roman"/>
          <w:sz w:val="24"/>
          <w:szCs w:val="24"/>
        </w:rPr>
        <w:t>Электронный ресурс:</w:t>
      </w:r>
    </w:p>
    <w:p w:rsidR="009E41FD" w:rsidRPr="00F15BAD" w:rsidRDefault="009C7454" w:rsidP="00F15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BAD">
        <w:rPr>
          <w:rFonts w:ascii="Times New Roman" w:hAnsi="Times New Roman" w:cs="Times New Roman"/>
          <w:sz w:val="24"/>
          <w:szCs w:val="24"/>
        </w:rPr>
        <w:t>http://www.pravoslavie.ru/95143.html</w:t>
      </w:r>
    </w:p>
    <w:sectPr w:rsidR="009E41FD" w:rsidRPr="00F15BAD" w:rsidSect="00F610B6">
      <w:pgSz w:w="11906" w:h="16838"/>
      <w:pgMar w:top="567" w:right="707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D5332"/>
    <w:multiLevelType w:val="multilevel"/>
    <w:tmpl w:val="C2DE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051352"/>
    <w:multiLevelType w:val="multilevel"/>
    <w:tmpl w:val="D24C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E15A60"/>
    <w:multiLevelType w:val="multilevel"/>
    <w:tmpl w:val="E066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F1431"/>
    <w:rsid w:val="00012FED"/>
    <w:rsid w:val="000674CA"/>
    <w:rsid w:val="00081749"/>
    <w:rsid w:val="000C0802"/>
    <w:rsid w:val="00114949"/>
    <w:rsid w:val="001B367B"/>
    <w:rsid w:val="00376593"/>
    <w:rsid w:val="003A41C7"/>
    <w:rsid w:val="0046579A"/>
    <w:rsid w:val="0047169D"/>
    <w:rsid w:val="00757CBF"/>
    <w:rsid w:val="00777DBC"/>
    <w:rsid w:val="007866FA"/>
    <w:rsid w:val="007E7B1C"/>
    <w:rsid w:val="008F1431"/>
    <w:rsid w:val="009944BF"/>
    <w:rsid w:val="009C7454"/>
    <w:rsid w:val="009E41FD"/>
    <w:rsid w:val="009F1B51"/>
    <w:rsid w:val="00A11767"/>
    <w:rsid w:val="00A13D20"/>
    <w:rsid w:val="00A555FE"/>
    <w:rsid w:val="00A55FB2"/>
    <w:rsid w:val="00B93114"/>
    <w:rsid w:val="00C809FE"/>
    <w:rsid w:val="00CF4595"/>
    <w:rsid w:val="00D02853"/>
    <w:rsid w:val="00F15BAD"/>
    <w:rsid w:val="00F56CC0"/>
    <w:rsid w:val="00F610B6"/>
    <w:rsid w:val="00F71E97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6B"/>
  </w:style>
  <w:style w:type="paragraph" w:styleId="1">
    <w:name w:val="heading 1"/>
    <w:basedOn w:val="a"/>
    <w:link w:val="10"/>
    <w:uiPriority w:val="9"/>
    <w:qFormat/>
    <w:rsid w:val="009C74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1431"/>
  </w:style>
  <w:style w:type="character" w:styleId="a3">
    <w:name w:val="Hyperlink"/>
    <w:basedOn w:val="a0"/>
    <w:uiPriority w:val="99"/>
    <w:semiHidden/>
    <w:unhideWhenUsed/>
    <w:rsid w:val="00C809F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028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C74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lock-docauthor">
    <w:name w:val="block-doc__author"/>
    <w:basedOn w:val="a"/>
    <w:rsid w:val="009C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docsource">
    <w:name w:val="block-doc__source"/>
    <w:basedOn w:val="a"/>
    <w:rsid w:val="009C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9C7454"/>
    <w:rPr>
      <w:i/>
      <w:iCs/>
    </w:rPr>
  </w:style>
  <w:style w:type="paragraph" w:customStyle="1" w:styleId="block-docdate">
    <w:name w:val="block-doc__date"/>
    <w:basedOn w:val="a"/>
    <w:rsid w:val="009C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7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pobeda.ru/sovremennaya-praktika-duhovno-nravstvennogo-prosveshheniya-po-voprosam-protivodeystviya-korrupts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slavie.ru/85811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днище</dc:creator>
  <cp:lastModifiedBy>User</cp:lastModifiedBy>
  <cp:revision>2</cp:revision>
  <cp:lastPrinted>2016-07-04T09:01:00Z</cp:lastPrinted>
  <dcterms:created xsi:type="dcterms:W3CDTF">2016-08-16T03:01:00Z</dcterms:created>
  <dcterms:modified xsi:type="dcterms:W3CDTF">2016-08-16T03:01:00Z</dcterms:modified>
</cp:coreProperties>
</file>