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86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Утвержден</w:t>
      </w:r>
    </w:p>
    <w:p w:rsidR="009B2886" w:rsidRPr="0014592D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приказом</w:t>
      </w:r>
      <w:r w:rsidRPr="0014592D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9B2886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м</w:t>
      </w:r>
      <w:r w:rsidRPr="0014592D">
        <w:rPr>
          <w:rFonts w:ascii="Times New Roman" w:hAnsi="Times New Roman"/>
          <w:sz w:val="28"/>
          <w:szCs w:val="28"/>
        </w:rPr>
        <w:t xml:space="preserve">еждународных и внешнеэкономических </w:t>
      </w:r>
    </w:p>
    <w:p w:rsidR="009B2886" w:rsidRDefault="009B2886" w:rsidP="009B28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4592D">
        <w:rPr>
          <w:rFonts w:ascii="Times New Roman" w:hAnsi="Times New Roman"/>
          <w:sz w:val="28"/>
          <w:szCs w:val="28"/>
        </w:rPr>
        <w:t>связей Ямало-Ненецкого автономного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9B2886" w:rsidRPr="0014592D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от </w:t>
      </w:r>
      <w:r w:rsidR="00195FD7">
        <w:rPr>
          <w:rFonts w:ascii="Times New Roman" w:hAnsi="Times New Roman"/>
          <w:sz w:val="28"/>
          <w:szCs w:val="28"/>
        </w:rPr>
        <w:t>____</w:t>
      </w:r>
      <w:r w:rsidR="003F04D8">
        <w:rPr>
          <w:rFonts w:ascii="Times New Roman" w:hAnsi="Times New Roman"/>
          <w:sz w:val="28"/>
          <w:szCs w:val="28"/>
        </w:rPr>
        <w:t xml:space="preserve"> января</w:t>
      </w:r>
      <w:r w:rsidR="00195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95F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95FD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-</w:t>
      </w:r>
      <w:r w:rsidR="00805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</w:p>
    <w:p w:rsidR="009B2886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886" w:rsidRPr="00E31972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  <w:r w:rsidRPr="00E31972">
        <w:rPr>
          <w:rFonts w:ascii="Times New Roman" w:hAnsi="Times New Roman"/>
          <w:b/>
          <w:sz w:val="28"/>
          <w:szCs w:val="28"/>
        </w:rPr>
        <w:t>ПЛАН РАБОТЫ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>должностного лица, ответственного за работу по профилактике коррупционных и иных правонарушений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 xml:space="preserve"> в департаменте международных и </w:t>
      </w:r>
      <w:proofErr w:type="gramStart"/>
      <w:r w:rsidRPr="00E31972">
        <w:rPr>
          <w:rFonts w:ascii="Times New Roman" w:hAnsi="Times New Roman"/>
          <w:sz w:val="28"/>
          <w:szCs w:val="28"/>
        </w:rPr>
        <w:t>внешнеэкономических</w:t>
      </w:r>
      <w:proofErr w:type="gramEnd"/>
      <w:r w:rsidRPr="00E31972">
        <w:rPr>
          <w:rFonts w:ascii="Times New Roman" w:hAnsi="Times New Roman"/>
          <w:sz w:val="28"/>
          <w:szCs w:val="28"/>
        </w:rPr>
        <w:t xml:space="preserve"> связей Ямало-Ненецкого автономного округа</w:t>
      </w:r>
    </w:p>
    <w:p w:rsidR="009B2886" w:rsidRPr="00036E79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 xml:space="preserve"> </w:t>
      </w:r>
      <w:r w:rsidRPr="00036E79">
        <w:rPr>
          <w:rFonts w:ascii="Times New Roman" w:hAnsi="Times New Roman"/>
          <w:b/>
          <w:sz w:val="28"/>
          <w:szCs w:val="28"/>
        </w:rPr>
        <w:t>на 201</w:t>
      </w:r>
      <w:r w:rsidR="00195FD7">
        <w:rPr>
          <w:rFonts w:ascii="Times New Roman" w:hAnsi="Times New Roman"/>
          <w:b/>
          <w:sz w:val="28"/>
          <w:szCs w:val="28"/>
        </w:rPr>
        <w:t>6</w:t>
      </w:r>
      <w:r w:rsidRPr="00036E7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9201"/>
        <w:gridCol w:w="4910"/>
      </w:tblGrid>
      <w:tr w:rsidR="009B2886" w:rsidRPr="00591C7A" w:rsidTr="008D7EC7">
        <w:tc>
          <w:tcPr>
            <w:tcW w:w="675" w:type="dxa"/>
          </w:tcPr>
          <w:p w:rsidR="009B2886" w:rsidRPr="00591C7A" w:rsidRDefault="009B2886" w:rsidP="008D7EC7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1C7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201" w:type="dxa"/>
          </w:tcPr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910" w:type="dxa"/>
          </w:tcPr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Срок исполнения,</w:t>
            </w:r>
          </w:p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Подготовка проектов приказов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направленных на противодействие коррупции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в течение 2-х недель  после принятия нормативных правовых и правовых актов Правительства Ямало-Ненецкого автономного округа, направленных на противодействие коррупции, предусматривающих  принятие таких актов органами государственной власти ЯНАО</w:t>
            </w:r>
          </w:p>
          <w:p w:rsidR="009B2886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доходах, </w:t>
            </w:r>
            <w:r w:rsidR="00247AEE">
              <w:rPr>
                <w:rFonts w:ascii="Times New Roman" w:hAnsi="Times New Roman"/>
                <w:sz w:val="28"/>
                <w:szCs w:val="28"/>
              </w:rPr>
              <w:t xml:space="preserve"> расходах,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об имуществе, и обязательствах имущественного характера, представляемых государственными служащими, замещающими в департаменте должности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, связанные с коррупционными рисками,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а также сведений о доходах</w:t>
            </w:r>
            <w:r w:rsidR="00247AEE">
              <w:rPr>
                <w:rFonts w:ascii="Times New Roman" w:hAnsi="Times New Roman"/>
                <w:sz w:val="28"/>
                <w:szCs w:val="28"/>
              </w:rPr>
              <w:t>, расходах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4910" w:type="dxa"/>
          </w:tcPr>
          <w:p w:rsidR="009B2886" w:rsidRPr="00591C7A" w:rsidRDefault="008057BF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апреля</w:t>
            </w:r>
            <w:r w:rsidR="009B2886" w:rsidRPr="00591C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01" w:type="dxa"/>
          </w:tcPr>
          <w:p w:rsidR="009B2886" w:rsidRPr="00591C7A" w:rsidRDefault="009B2886" w:rsidP="008057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Анализ представленных гражданским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доходах, </w:t>
            </w:r>
            <w:r w:rsidR="00ED1104">
              <w:rPr>
                <w:rFonts w:ascii="Times New Roman" w:hAnsi="Times New Roman"/>
                <w:sz w:val="28"/>
                <w:szCs w:val="28"/>
              </w:rPr>
              <w:t xml:space="preserve">расходах,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об имуществе, и обязательствах имущественного </w:t>
            </w:r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характера</w:t>
            </w:r>
            <w:proofErr w:type="gramEnd"/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на предмет соблюдения установленных законодательством о государственной гражданской службе и о противодействии коррупции обязанностей, ограничений и запретов, в том  числе  и с учетом  анализа  аналогичных сведений, поданных за предыдущий год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май – июнь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9B2886" w:rsidRPr="00591C7A" w:rsidTr="008D7EC7">
        <w:trPr>
          <w:trHeight w:val="1357"/>
        </w:trPr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Обработка и подготовка сведений  о доходах,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об имуществе, и обязательствах имущественного характера, представленных государственными служащими, для размещения в информационно-телекоммуникационной сети Интернет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до 23 апреля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9B2886" w:rsidRPr="00591C7A" w:rsidTr="008D7EC7">
        <w:trPr>
          <w:trHeight w:val="1357"/>
        </w:trPr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 анализ 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доходах, об имуществе,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директорами государственных казенных учреждений, подведомственных департаменту, а также  их обработка и подготовка  для размещения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– июнь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rPr>
          <w:trHeight w:val="1357"/>
        </w:trPr>
        <w:tc>
          <w:tcPr>
            <w:tcW w:w="675" w:type="dxa"/>
          </w:tcPr>
          <w:p w:rsidR="00050F9C" w:rsidRPr="00591C7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проверок достоверности и полноты сведений о доходах,</w:t>
            </w:r>
            <w:r w:rsidR="00247AEE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представленных  гражданскими служащими 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поступлении информации, являющейся основанием  для проведения проверки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195FD7" w:rsidRPr="00591C7A" w:rsidRDefault="00195FD7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01" w:type="dxa"/>
          </w:tcPr>
          <w:p w:rsidR="00050F9C" w:rsidRPr="00591C7A" w:rsidRDefault="00050F9C" w:rsidP="00EE2B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в соответствии с Графиком  представления отчетности</w:t>
            </w:r>
            <w:r w:rsidR="00EE2BDF"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в аппарат Губернатора ЯНАО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законодательства о государственной гражданской службе, утвержденным постановлением  Губернатора ЯНАО от 24 ноября 2011 года № 194-ПГ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установленные  Графиком сроки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8</w:t>
            </w:r>
            <w:r w:rsidR="00050F9C"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доходах, об имуществе, и обязательствах имущественного характера, представляемых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претендующими  на замещение должности  гражданской службы  при поступлении на государственную службу, а также сведений о доходах,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   и обязательствах имущественного характера </w:t>
            </w:r>
            <w:r w:rsidR="00384D6F" w:rsidRPr="00591C7A">
              <w:rPr>
                <w:rFonts w:ascii="Times New Roman" w:hAnsi="Times New Roman"/>
                <w:sz w:val="28"/>
                <w:szCs w:val="28"/>
              </w:rPr>
              <w:t>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поступлении граждан на  государственную службу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016407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050F9C" w:rsidRPr="00591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представляемых гражданами при поступлении на государственную службу (направление запросов в учебные заведения о подлинности дипломов, о наличии (отсутствии) судимости, гражданства другого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сведений о дисквалификации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и т.д.) 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поступлении граждан на  государственную службу</w:t>
            </w:r>
            <w:r w:rsidR="00EE2BDF">
              <w:rPr>
                <w:rFonts w:ascii="Times New Roman" w:hAnsi="Times New Roman"/>
                <w:sz w:val="28"/>
                <w:szCs w:val="28"/>
              </w:rPr>
              <w:t xml:space="preserve"> и при назначении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кадровый резерв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016407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Анализ анкет и представленных документов граждан, претендующих на замещение должностей государственной гражданской службы в департаменте, на предмет наличия близкого родства и свойства с государственным гражданским служащим  департамента, если в случае назначения  этого гражданина на должность  государственной службы  в департаменте, один из них будет непосредственно подчинен или подконтролен другому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при приеме документов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для участия в конкурсах</w:t>
            </w:r>
            <w:r w:rsidR="004017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="00016407"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8529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соблюдении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запрета 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</w:t>
            </w:r>
            <w:r w:rsidR="00852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потребительских кооперативов, товарищества собственников недвижимости и профсоюза, зарегистрированного в установленном </w:t>
            </w:r>
            <w:hyperlink r:id="rId8" w:tooltip="Федеральный закон от 08.08.2001 N 129-ФЗ (ред. от 31.12.2014) &quot;О государственной регистрации юридических лиц и индивидуальных предпринимателей&quot;{КонсультантПлюс}" w:history="1">
              <w:r w:rsidRPr="001A591E">
                <w:rPr>
                  <w:rFonts w:ascii="Times New Roman" w:hAnsi="Times New Roman" w:cs="Times New Roman"/>
                  <w:sz w:val="28"/>
                  <w:szCs w:val="28"/>
                </w:rPr>
                <w:t>порядке</w:t>
              </w:r>
            </w:hyperlink>
            <w:r w:rsidRPr="001A591E">
              <w:rPr>
                <w:rFonts w:ascii="Times New Roman" w:hAnsi="Times New Roman" w:cs="Times New Roman"/>
                <w:sz w:val="28"/>
                <w:szCs w:val="28"/>
              </w:rPr>
              <w:t xml:space="preserve">), если 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>поручено участвовать в управлении этой организацией в соответствии с федеральными законами или законами субъекта Российской Федерации</w:t>
            </w:r>
            <w:proofErr w:type="gramEnd"/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  <w:r w:rsidR="004017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="00016407" w:rsidRPr="002C7C8A">
              <w:rPr>
                <w:rFonts w:ascii="Times New Roman" w:hAnsi="Times New Roman"/>
                <w:sz w:val="28"/>
                <w:szCs w:val="28"/>
              </w:rPr>
              <w:t>2</w:t>
            </w:r>
            <w:r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1F525E" w:rsidRDefault="00050F9C" w:rsidP="00764F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соблюдения гражданским служащим запрета </w:t>
            </w:r>
            <w:r w:rsidR="009F386B" w:rsidRPr="001F525E">
              <w:rPr>
                <w:rFonts w:ascii="Times New Roman" w:hAnsi="Times New Roman" w:cs="Times New Roman"/>
                <w:sz w:val="28"/>
                <w:szCs w:val="28"/>
              </w:rPr>
              <w:t xml:space="preserve">открывать и иметь счета (вклады), хранить наличные денежные средства  и ценности в иностранных банках, расположенных за пределами территории Российской Федерации, владеть и (или) пользоваться  </w:t>
            </w:r>
            <w:r w:rsidR="009F386B" w:rsidRPr="001F5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иностранными финансовыми инструментами.</w:t>
            </w:r>
          </w:p>
        </w:tc>
        <w:tc>
          <w:tcPr>
            <w:tcW w:w="4910" w:type="dxa"/>
          </w:tcPr>
          <w:p w:rsidR="00050F9C" w:rsidRPr="001F525E" w:rsidRDefault="00523AA9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 w:rsidRPr="001F52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поступлении  достаточной информации  в письменной форме  в соответствии с ч. 2 статьи 5 федерального закона от 07.05.2013г. </w:t>
            </w:r>
            <w:r w:rsidR="00764F0F" w:rsidRPr="001F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25E">
              <w:rPr>
                <w:rFonts w:ascii="Times New Roman" w:hAnsi="Times New Roman"/>
                <w:sz w:val="28"/>
                <w:szCs w:val="28"/>
              </w:rPr>
              <w:lastRenderedPageBreak/>
              <w:t>№ 79-ФЗ</w:t>
            </w:r>
            <w:r w:rsidR="00764F0F" w:rsidRPr="001F52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3AA9" w:rsidRDefault="00523AA9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 w:rsidRPr="001F525E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195FD7" w:rsidRPr="001F525E" w:rsidRDefault="00195FD7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Проведение проверки соблюдения гражданин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ранее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замещавш</w:t>
            </w:r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должность государственной гражданской службы Ямало-Ненецкого автономного округа,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запрета на замещение на условиях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трудового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должности в организации и (или) на выполнение в данной организации  работ (оказания услуг)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условиях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гражданско-правового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договора более 100 тысяч рублей, если отдельные функции управления  данной организации входили в должностные обязанности гражданского служащего без согласия  комиссии департамента по соблюдению требований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служебному поведению  и урегулированию конфликта интересов 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один раз в полугодие до истечения 2-х лет после увольнения с гражданской службы</w:t>
            </w:r>
            <w:r w:rsidR="001F52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перечни должностей государственной гражданской службы автономного округа в департаменте, замещение которых связано с коррупционными рисками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при изменении структуры департамента или штатного расписания и изменениями в законодательстве</w:t>
            </w:r>
            <w:r w:rsidR="003000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Пересмотр и приведение должностных регламентов в соответствие с действующим законодательством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1403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CD47C9" w:rsidRPr="00591C7A" w:rsidRDefault="00CD47C9" w:rsidP="00166533">
            <w:pPr>
              <w:rPr>
                <w:sz w:val="28"/>
                <w:szCs w:val="28"/>
              </w:rPr>
            </w:pP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исполнением гражданскими служащими обязанности по уведомлению директора департамента о намерениях выполнять иную оплачиваемую работу  </w:t>
            </w:r>
          </w:p>
        </w:tc>
        <w:tc>
          <w:tcPr>
            <w:tcW w:w="4910" w:type="dxa"/>
          </w:tcPr>
          <w:p w:rsidR="00CD47C9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5FD7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195FD7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CD47C9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91C7A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исполнением гражданскими служащими запрета, касающегося  получения подарков в связи с протокольными мероприятиями и служебными командировками и др. официальными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мероприятиями и  передачи их по акту в департамент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613099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F14B8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201" w:type="dxa"/>
          </w:tcPr>
          <w:p w:rsidR="00CD47C9" w:rsidRPr="00F14B8A" w:rsidRDefault="00166533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 xml:space="preserve">Подготовка   для 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 xml:space="preserve"> размещени</w:t>
            </w:r>
            <w:r w:rsidRPr="00F14B8A">
              <w:rPr>
                <w:rFonts w:ascii="Times New Roman" w:hAnsi="Times New Roman"/>
                <w:sz w:val="28"/>
                <w:szCs w:val="28"/>
              </w:rPr>
              <w:t>я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департамента  в сети Интернет</w:t>
            </w:r>
            <w:r w:rsidRPr="00F14B8A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F56A6" w:rsidRPr="00F14B8A" w:rsidRDefault="005F56A6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- анонс предстоящих заседаний;</w:t>
            </w:r>
          </w:p>
          <w:p w:rsidR="00CD47C9" w:rsidRPr="00F14B8A" w:rsidRDefault="00CD47C9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- о заседаниях комиссии по соблюдению требований к служебному поведению и урегулированию конфликта интересов</w:t>
            </w:r>
            <w:r w:rsidR="005F56A6" w:rsidRPr="00F14B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56A6" w:rsidRPr="00F14B8A" w:rsidRDefault="005F56A6" w:rsidP="005F5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- о результатах проведенных заседани</w:t>
            </w:r>
            <w:r w:rsidR="00177FB7" w:rsidRPr="00F14B8A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5F56A6" w:rsidRPr="00F14B8A" w:rsidRDefault="005F56A6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CD47C9" w:rsidRPr="00F14B8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>осле проведения заседания комиссии</w:t>
            </w:r>
            <w:r w:rsidR="005F56A6" w:rsidRPr="00F14B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F14B8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Организация правового просвещения государственных гражданских служащих по антикоррупционной тематике: </w:t>
            </w:r>
          </w:p>
          <w:p w:rsidR="00CD47C9" w:rsidRPr="00591C7A" w:rsidRDefault="00CD47C9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ознакомление и организация исполнения законодательных актов и управленческих решений в области противодействия коррупции;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- информационное освещение изменений федерального законодательства и законодательства автономного округа  в сфере противодействия коррупции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0316" w:rsidRPr="00591C7A" w:rsidRDefault="00195FD7" w:rsidP="005F56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возникновения конфликта интересов: </w:t>
            </w:r>
          </w:p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- консультативные разъяснения среди  гражданских служащих, о ситуациях имеющих признаки конфликта интересов;</w:t>
            </w:r>
          </w:p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 реализации гражданскими служащими обязанности в письменной форме  уведомлять  непосредственного руководителя  о возникшем конфликте интересов  или о возможности  его возникновения,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 только ему станет об этом известно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беспечение реализации гражданскими служащими обязанности уведомлять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директора департамента, правоохранительные органы обо всех случаях обращения к ним каких-либо лиц в целях склонения их к 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47C9" w:rsidRPr="007A2023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7A2023">
              <w:rPr>
                <w:rFonts w:ascii="Times New Roman" w:hAnsi="Times New Roman"/>
                <w:sz w:val="28"/>
                <w:szCs w:val="28"/>
              </w:rPr>
              <w:t xml:space="preserve">- организация и обеспечение работы по рассмотрению уведомлений о фактах обращения в целях склонения государственного гражданского служащего к совершению коррупционных правонарушений </w:t>
            </w:r>
          </w:p>
        </w:tc>
        <w:tc>
          <w:tcPr>
            <w:tcW w:w="4910" w:type="dxa"/>
          </w:tcPr>
          <w:p w:rsidR="00CD47C9" w:rsidRPr="00591C7A" w:rsidRDefault="00664F9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Организация  проведения служебных проверок по фактам  нарушения гражданскими служащими служебной дисциплины,  неисполнение или недобросовестное исполнение  своих должностных обязанностей 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 факту  совершения дисциплинарного проступка</w:t>
            </w:r>
            <w:r w:rsidR="00843B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Обеспечение защиты персональных данных государственных гражданских служащих автономного округа, а также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r w:rsidRPr="00247D43">
              <w:rPr>
                <w:rStyle w:val="a5"/>
                <w:rFonts w:ascii="Times New Roman" w:hAnsi="Times New Roman"/>
                <w:sz w:val="28"/>
                <w:szCs w:val="28"/>
              </w:rPr>
              <w:t>конфиденциального характера, или служебную  информацию ограниченного распространения с грифом ограничения доступа «ДСП», ставшие ему известными в связи с исполнением своих должностных обязанностей</w:t>
            </w:r>
            <w:r w:rsidRPr="00247D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:rsidR="00E5319A" w:rsidRPr="00591C7A" w:rsidRDefault="00843B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5319A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195FD7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5F5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Обеспечение действенного функционирования комиссий по соблюдению требований к служебному поведению и урегулированию конфликта интересов: </w:t>
            </w:r>
          </w:p>
          <w:p w:rsidR="00E5319A" w:rsidRPr="00195FD7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195FD7">
              <w:rPr>
                <w:rFonts w:ascii="Times New Roman" w:hAnsi="Times New Roman"/>
                <w:sz w:val="28"/>
                <w:szCs w:val="28"/>
              </w:rPr>
              <w:t>- мониторинг законодательства по вопросам соблюдения требований к служебному поведению государственных гражданских служащих и урегулированию конфликта интересов;</w:t>
            </w:r>
          </w:p>
          <w:p w:rsidR="00E5319A" w:rsidRPr="00591C7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Комиссии;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обеспечение участия в работе </w:t>
            </w:r>
            <w:proofErr w:type="gramStart"/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Комиссии представителя управления государственной гражданской службы аппарата Губернатора</w:t>
            </w:r>
            <w:proofErr w:type="gramEnd"/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ЯНАО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 независимых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представителей общественного Совета департамента</w:t>
            </w:r>
          </w:p>
          <w:p w:rsidR="00E5319A" w:rsidRPr="00591C7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деятельности  комиссии в информационно-телекоммуникационной сети Интернет  и в средствах массовой  информации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5F56A6">
            <w:pPr>
              <w:rPr>
                <w:rFonts w:ascii="Times New Roman" w:hAnsi="Times New Roman"/>
                <w:sz w:val="28"/>
                <w:szCs w:val="28"/>
              </w:rPr>
            </w:pPr>
            <w:r w:rsidRPr="009B288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6</w:t>
            </w:r>
            <w:r w:rsidRPr="009B2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освещения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hyperlink r:id="rId9" w:history="1">
              <w:r w:rsidRPr="0088791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в сети Интернет информации об антикоррупционной деятельности: 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законодательных 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автономного округа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антикоррупционной деятельностью; 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мероприятий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19A" w:rsidRPr="00591C7A" w:rsidRDefault="00E5319A" w:rsidP="0016653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сведений о должностном лице, ответственного  за работу по профилактике  коррупционных и иных правонарушений, в том числе  и график уполномоченного лица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E5319A" w:rsidP="005F56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и методической  помощи территориальным органам департамента и  подведомственным учреждениям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противодействия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коррупционны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правонарушени</w:t>
            </w:r>
            <w:r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E5319A" w:rsidP="005F56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служащих о комплексе мер, направленных на недопущение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Pr="00591C7A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5F56A6" w:rsidP="001665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53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анализа: 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Ямало-Ненецкого автономного округа, и государственными гражданскими служащими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автономного округа; 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 соблюдении государственными служащими автономного округа требований к служебному поведению;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сведений о предотвращении или урегулировании конфликта интересов и соблюдении установленных для них запретов, ограничений и обязанностей; </w:t>
            </w:r>
          </w:p>
          <w:p w:rsidR="00E5319A" w:rsidRPr="000724E5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 соблюдении гражданами, замещавшими должности государственной гражданской службы автономного округа, ограничений при заключении ими после 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конкурсов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сдаче справок о доходах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AF56E6">
              <w:rPr>
                <w:rFonts w:ascii="Times New Roman" w:hAnsi="Times New Roman"/>
                <w:sz w:val="28"/>
                <w:szCs w:val="28"/>
              </w:rPr>
              <w:t>при поступлении таких сведений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 одного раза в полугодие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7527" w:rsidRDefault="00D67527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D67527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D67527" w:rsidP="00D67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AF56E6" w:rsidRDefault="00195FD7" w:rsidP="0016653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95FD7">
              <w:rPr>
                <w:rFonts w:ascii="Times New Roman" w:hAnsi="Times New Roman"/>
                <w:sz w:val="28"/>
                <w:szCs w:val="28"/>
              </w:rPr>
              <w:t>Ямохина</w:t>
            </w:r>
            <w:proofErr w:type="spellEnd"/>
            <w:r w:rsidRPr="00195FD7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</w:tr>
    </w:tbl>
    <w:p w:rsidR="009B2886" w:rsidRDefault="009B2886" w:rsidP="00166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B2886" w:rsidRDefault="009B2886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F4069" w:rsidRPr="009B2886" w:rsidRDefault="001F4069">
      <w:pPr>
        <w:rPr>
          <w:rFonts w:ascii="Times New Roman" w:hAnsi="Times New Roman"/>
          <w:sz w:val="28"/>
          <w:szCs w:val="28"/>
        </w:rPr>
      </w:pPr>
    </w:p>
    <w:sectPr w:rsidR="001F4069" w:rsidRPr="009B2886" w:rsidSect="00F36EFF">
      <w:headerReference w:type="default" r:id="rId10"/>
      <w:footerReference w:type="default" r:id="rId11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E5" w:rsidRDefault="004947E5" w:rsidP="008057BF">
      <w:r>
        <w:separator/>
      </w:r>
    </w:p>
  </w:endnote>
  <w:endnote w:type="continuationSeparator" w:id="0">
    <w:p w:rsidR="004947E5" w:rsidRDefault="004947E5" w:rsidP="0080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BF" w:rsidRDefault="008057BF">
    <w:pPr>
      <w:pStyle w:val="aa"/>
      <w:jc w:val="right"/>
    </w:pPr>
  </w:p>
  <w:p w:rsidR="008057BF" w:rsidRDefault="008057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E5" w:rsidRDefault="004947E5" w:rsidP="008057BF">
      <w:r>
        <w:separator/>
      </w:r>
    </w:p>
  </w:footnote>
  <w:footnote w:type="continuationSeparator" w:id="0">
    <w:p w:rsidR="004947E5" w:rsidRDefault="004947E5" w:rsidP="0080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343280"/>
      <w:docPartObj>
        <w:docPartGallery w:val="Page Numbers (Top of Page)"/>
        <w:docPartUnique/>
      </w:docPartObj>
    </w:sdtPr>
    <w:sdtContent>
      <w:p w:rsidR="0017589A" w:rsidRDefault="00175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7589A" w:rsidRDefault="001758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886"/>
    <w:rsid w:val="00001F0F"/>
    <w:rsid w:val="00016407"/>
    <w:rsid w:val="00030014"/>
    <w:rsid w:val="00030D90"/>
    <w:rsid w:val="0003458C"/>
    <w:rsid w:val="00040C52"/>
    <w:rsid w:val="00050F9C"/>
    <w:rsid w:val="00093DB4"/>
    <w:rsid w:val="000A1740"/>
    <w:rsid w:val="000A7791"/>
    <w:rsid w:val="000C721D"/>
    <w:rsid w:val="000F1F67"/>
    <w:rsid w:val="00105FAA"/>
    <w:rsid w:val="00115FC0"/>
    <w:rsid w:val="00131232"/>
    <w:rsid w:val="001335A7"/>
    <w:rsid w:val="00140316"/>
    <w:rsid w:val="00156648"/>
    <w:rsid w:val="00163FF0"/>
    <w:rsid w:val="00165492"/>
    <w:rsid w:val="0016629F"/>
    <w:rsid w:val="00166533"/>
    <w:rsid w:val="0017085F"/>
    <w:rsid w:val="0017589A"/>
    <w:rsid w:val="00177FB7"/>
    <w:rsid w:val="00195FD7"/>
    <w:rsid w:val="0019770E"/>
    <w:rsid w:val="001A591E"/>
    <w:rsid w:val="001C3E07"/>
    <w:rsid w:val="001D50AE"/>
    <w:rsid w:val="001F4069"/>
    <w:rsid w:val="001F525E"/>
    <w:rsid w:val="002042A1"/>
    <w:rsid w:val="00213D1B"/>
    <w:rsid w:val="00217CF0"/>
    <w:rsid w:val="002475D2"/>
    <w:rsid w:val="00247AEE"/>
    <w:rsid w:val="00250D80"/>
    <w:rsid w:val="00261890"/>
    <w:rsid w:val="00290178"/>
    <w:rsid w:val="002A1B6F"/>
    <w:rsid w:val="002C3357"/>
    <w:rsid w:val="002C7C8A"/>
    <w:rsid w:val="002D27FB"/>
    <w:rsid w:val="00300069"/>
    <w:rsid w:val="003374DB"/>
    <w:rsid w:val="0034147F"/>
    <w:rsid w:val="00344119"/>
    <w:rsid w:val="00356171"/>
    <w:rsid w:val="00384D6F"/>
    <w:rsid w:val="0038741F"/>
    <w:rsid w:val="003A0C57"/>
    <w:rsid w:val="003D6FCE"/>
    <w:rsid w:val="003E4164"/>
    <w:rsid w:val="003F04D8"/>
    <w:rsid w:val="003F1B05"/>
    <w:rsid w:val="003F1FB9"/>
    <w:rsid w:val="003F3ECC"/>
    <w:rsid w:val="003F4823"/>
    <w:rsid w:val="003F7AD0"/>
    <w:rsid w:val="0040172F"/>
    <w:rsid w:val="00401B28"/>
    <w:rsid w:val="00405964"/>
    <w:rsid w:val="00472AEA"/>
    <w:rsid w:val="00477770"/>
    <w:rsid w:val="0048017A"/>
    <w:rsid w:val="00486B45"/>
    <w:rsid w:val="004947E5"/>
    <w:rsid w:val="004B7AA4"/>
    <w:rsid w:val="004C6B0E"/>
    <w:rsid w:val="004E5790"/>
    <w:rsid w:val="00510202"/>
    <w:rsid w:val="00523AA9"/>
    <w:rsid w:val="0054071F"/>
    <w:rsid w:val="005414E9"/>
    <w:rsid w:val="0055078E"/>
    <w:rsid w:val="00570E66"/>
    <w:rsid w:val="005911F0"/>
    <w:rsid w:val="005961E6"/>
    <w:rsid w:val="005F50EF"/>
    <w:rsid w:val="005F5211"/>
    <w:rsid w:val="005F56A6"/>
    <w:rsid w:val="005F7C0F"/>
    <w:rsid w:val="00613067"/>
    <w:rsid w:val="00613099"/>
    <w:rsid w:val="006232E7"/>
    <w:rsid w:val="00640026"/>
    <w:rsid w:val="00664F99"/>
    <w:rsid w:val="00695CDB"/>
    <w:rsid w:val="00697E2D"/>
    <w:rsid w:val="006A4E7A"/>
    <w:rsid w:val="006C3E64"/>
    <w:rsid w:val="006E16F6"/>
    <w:rsid w:val="006E73D1"/>
    <w:rsid w:val="0071399B"/>
    <w:rsid w:val="007174B4"/>
    <w:rsid w:val="00731CE8"/>
    <w:rsid w:val="00733E86"/>
    <w:rsid w:val="0076418E"/>
    <w:rsid w:val="00764F0F"/>
    <w:rsid w:val="00773ADF"/>
    <w:rsid w:val="0077750F"/>
    <w:rsid w:val="007913E9"/>
    <w:rsid w:val="007A2023"/>
    <w:rsid w:val="007A2B3C"/>
    <w:rsid w:val="007A48C6"/>
    <w:rsid w:val="007B3223"/>
    <w:rsid w:val="007C5021"/>
    <w:rsid w:val="007D1DB5"/>
    <w:rsid w:val="007D2A65"/>
    <w:rsid w:val="007E2705"/>
    <w:rsid w:val="007F3454"/>
    <w:rsid w:val="007F349D"/>
    <w:rsid w:val="007F351E"/>
    <w:rsid w:val="008057BF"/>
    <w:rsid w:val="00807720"/>
    <w:rsid w:val="00815895"/>
    <w:rsid w:val="00837184"/>
    <w:rsid w:val="00843B9A"/>
    <w:rsid w:val="00845B06"/>
    <w:rsid w:val="00852903"/>
    <w:rsid w:val="008553E4"/>
    <w:rsid w:val="00860AB4"/>
    <w:rsid w:val="00866FBB"/>
    <w:rsid w:val="00871F14"/>
    <w:rsid w:val="00873FC6"/>
    <w:rsid w:val="00881511"/>
    <w:rsid w:val="008859FB"/>
    <w:rsid w:val="008A10EB"/>
    <w:rsid w:val="008C567A"/>
    <w:rsid w:val="008D7D20"/>
    <w:rsid w:val="0090068A"/>
    <w:rsid w:val="0090322B"/>
    <w:rsid w:val="00922AB4"/>
    <w:rsid w:val="0092733A"/>
    <w:rsid w:val="00934613"/>
    <w:rsid w:val="00942390"/>
    <w:rsid w:val="00944F10"/>
    <w:rsid w:val="00975DB6"/>
    <w:rsid w:val="009824F0"/>
    <w:rsid w:val="00982ACD"/>
    <w:rsid w:val="00986A60"/>
    <w:rsid w:val="00992359"/>
    <w:rsid w:val="009935A1"/>
    <w:rsid w:val="009A218B"/>
    <w:rsid w:val="009A4C68"/>
    <w:rsid w:val="009A601C"/>
    <w:rsid w:val="009B271B"/>
    <w:rsid w:val="009B2886"/>
    <w:rsid w:val="009B5EE2"/>
    <w:rsid w:val="009C0E00"/>
    <w:rsid w:val="009F386B"/>
    <w:rsid w:val="00A04455"/>
    <w:rsid w:val="00A04565"/>
    <w:rsid w:val="00A326D8"/>
    <w:rsid w:val="00A45F72"/>
    <w:rsid w:val="00A60FA7"/>
    <w:rsid w:val="00A639D4"/>
    <w:rsid w:val="00A67026"/>
    <w:rsid w:val="00A814FE"/>
    <w:rsid w:val="00AB13BE"/>
    <w:rsid w:val="00AC3476"/>
    <w:rsid w:val="00AE1707"/>
    <w:rsid w:val="00B053A5"/>
    <w:rsid w:val="00B329F7"/>
    <w:rsid w:val="00B34F4A"/>
    <w:rsid w:val="00B52D61"/>
    <w:rsid w:val="00B53891"/>
    <w:rsid w:val="00B72905"/>
    <w:rsid w:val="00B90ACA"/>
    <w:rsid w:val="00BA731D"/>
    <w:rsid w:val="00BB5409"/>
    <w:rsid w:val="00BE0C09"/>
    <w:rsid w:val="00BF29FD"/>
    <w:rsid w:val="00C6339C"/>
    <w:rsid w:val="00C84E48"/>
    <w:rsid w:val="00C92852"/>
    <w:rsid w:val="00CC1DAF"/>
    <w:rsid w:val="00CD26A2"/>
    <w:rsid w:val="00CD47C9"/>
    <w:rsid w:val="00D10BCC"/>
    <w:rsid w:val="00D14018"/>
    <w:rsid w:val="00D46930"/>
    <w:rsid w:val="00D66654"/>
    <w:rsid w:val="00D67527"/>
    <w:rsid w:val="00D73217"/>
    <w:rsid w:val="00D90108"/>
    <w:rsid w:val="00DA4405"/>
    <w:rsid w:val="00DC3129"/>
    <w:rsid w:val="00DC60B5"/>
    <w:rsid w:val="00DE4A95"/>
    <w:rsid w:val="00DF4FB1"/>
    <w:rsid w:val="00DF75E1"/>
    <w:rsid w:val="00E031FC"/>
    <w:rsid w:val="00E21CAE"/>
    <w:rsid w:val="00E5319A"/>
    <w:rsid w:val="00E67754"/>
    <w:rsid w:val="00E71218"/>
    <w:rsid w:val="00EB76C0"/>
    <w:rsid w:val="00EC2205"/>
    <w:rsid w:val="00EC47CD"/>
    <w:rsid w:val="00ED1104"/>
    <w:rsid w:val="00ED1352"/>
    <w:rsid w:val="00ED706E"/>
    <w:rsid w:val="00EE2BDF"/>
    <w:rsid w:val="00EF35DC"/>
    <w:rsid w:val="00F01F4A"/>
    <w:rsid w:val="00F14B8A"/>
    <w:rsid w:val="00F3244B"/>
    <w:rsid w:val="00F601E6"/>
    <w:rsid w:val="00F7183E"/>
    <w:rsid w:val="00FA6296"/>
    <w:rsid w:val="00FA72B0"/>
    <w:rsid w:val="00FB306D"/>
    <w:rsid w:val="00FC59F2"/>
    <w:rsid w:val="00FC5AE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8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2886"/>
    <w:rPr>
      <w:rFonts w:cs="Times New Roman"/>
      <w:color w:val="008000"/>
    </w:rPr>
  </w:style>
  <w:style w:type="paragraph" w:customStyle="1" w:styleId="a4">
    <w:name w:val="Прижатый влево"/>
    <w:basedOn w:val="a"/>
    <w:next w:val="a"/>
    <w:uiPriority w:val="99"/>
    <w:rsid w:val="009B288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B288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 Знак"/>
    <w:basedOn w:val="a0"/>
    <w:rsid w:val="009B2886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9B288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030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57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7B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057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7B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4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4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B5996D50C52D7972F530C47122761C80FA0586B9A59074838C44C6E24F6740B2364BC2BE93688J4JB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5125100.1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F003-1C02-44CD-892A-CCA220B7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User</cp:lastModifiedBy>
  <cp:revision>3</cp:revision>
  <cp:lastPrinted>2016-01-18T08:34:00Z</cp:lastPrinted>
  <dcterms:created xsi:type="dcterms:W3CDTF">2016-01-18T08:33:00Z</dcterms:created>
  <dcterms:modified xsi:type="dcterms:W3CDTF">2016-01-18T08:35:00Z</dcterms:modified>
</cp:coreProperties>
</file>