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3E1A58" w:rsidRDefault="003E1A58" w:rsidP="00F30D82">
      <w:pPr>
        <w:pStyle w:val="a3"/>
        <w:rPr>
          <w:b/>
          <w:sz w:val="28"/>
          <w:szCs w:val="28"/>
        </w:rPr>
      </w:pPr>
    </w:p>
    <w:p w:rsidR="000B28D4" w:rsidRPr="008968B9" w:rsidRDefault="000B28D4" w:rsidP="00F30D82">
      <w:pPr>
        <w:pStyle w:val="a3"/>
        <w:rPr>
          <w:b/>
          <w:sz w:val="28"/>
          <w:szCs w:val="28"/>
        </w:rPr>
      </w:pPr>
    </w:p>
    <w:p w:rsidR="00A7580A" w:rsidRPr="00950174" w:rsidRDefault="003E1A58" w:rsidP="00A7580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4">
        <w:rPr>
          <w:rFonts w:ascii="Times New Roman" w:hAnsi="Times New Roman" w:cs="Times New Roman"/>
          <w:b/>
          <w:sz w:val="28"/>
          <w:szCs w:val="28"/>
        </w:rPr>
        <w:t>О</w:t>
      </w:r>
      <w:r w:rsidR="002555C6" w:rsidRPr="00950174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нормативных затрат на обеспечение функций </w:t>
      </w:r>
    </w:p>
    <w:p w:rsidR="00950174" w:rsidRPr="00950174" w:rsidRDefault="00950174" w:rsidP="0095017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174">
        <w:rPr>
          <w:rFonts w:ascii="Times New Roman" w:hAnsi="Times New Roman" w:cs="Times New Roman"/>
          <w:b/>
          <w:sz w:val="28"/>
          <w:szCs w:val="28"/>
        </w:rPr>
        <w:t>представительств Ямало-Ненецкого автономного округа в Тюменской и Курганской областях и г</w:t>
      </w:r>
      <w:proofErr w:type="gramStart"/>
      <w:r w:rsidRPr="00950174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950174">
        <w:rPr>
          <w:rFonts w:ascii="Times New Roman" w:hAnsi="Times New Roman" w:cs="Times New Roman"/>
          <w:b/>
          <w:sz w:val="28"/>
          <w:szCs w:val="28"/>
        </w:rPr>
        <w:t xml:space="preserve">катеринбурге и </w:t>
      </w:r>
      <w:r>
        <w:rPr>
          <w:rFonts w:ascii="Times New Roman" w:hAnsi="Times New Roman" w:cs="Times New Roman"/>
          <w:b/>
          <w:sz w:val="28"/>
          <w:szCs w:val="28"/>
        </w:rPr>
        <w:t xml:space="preserve">ГКУ </w:t>
      </w:r>
      <w:r w:rsidRPr="00950174">
        <w:rPr>
          <w:rFonts w:ascii="Times New Roman" w:hAnsi="Times New Roman" w:cs="Times New Roman"/>
          <w:b/>
          <w:sz w:val="28"/>
          <w:szCs w:val="28"/>
        </w:rPr>
        <w:t xml:space="preserve">«Дирекция по обеспечению деятельности представительств Ямало-Ненецкого автономного округа в Тюменской и Курганской областях и г. Екатеринбурге» </w:t>
      </w:r>
    </w:p>
    <w:p w:rsidR="00A7580A" w:rsidRDefault="00A7580A" w:rsidP="00A7580A">
      <w:pPr>
        <w:pStyle w:val="ConsPlusNormal"/>
        <w:widowControl/>
        <w:ind w:firstLine="0"/>
        <w:jc w:val="center"/>
        <w:rPr>
          <w:sz w:val="28"/>
        </w:rPr>
      </w:pPr>
    </w:p>
    <w:p w:rsidR="00F90ECA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F90ECA">
        <w:rPr>
          <w:sz w:val="28"/>
          <w:szCs w:val="28"/>
        </w:rPr>
        <w:t xml:space="preserve">о исполнение пункта 2 Правил определения </w:t>
      </w:r>
      <w:r w:rsidR="00F90ECA" w:rsidRPr="008A3DB8">
        <w:rPr>
          <w:bCs/>
          <w:sz w:val="28"/>
          <w:szCs w:val="28"/>
        </w:rPr>
        <w:t>нормативных затрат на обеспечение функций государственных органов Ямало-Ненецкого автономного округа, органов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F90ECA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>постановлением Правительства Ямало-Ненецкого автономного округа от 13 марта 2015 года №222-П «</w:t>
      </w:r>
      <w:r w:rsidR="008A3DB8" w:rsidRPr="008A3DB8">
        <w:rPr>
          <w:bCs/>
          <w:sz w:val="28"/>
          <w:szCs w:val="28"/>
        </w:rPr>
        <w:t>Об утверждении Правил определения нормативных затрат на обеспечение функций государственных органов Ямало-Ненецкого автономного округа, органов</w:t>
      </w:r>
      <w:proofErr w:type="gramEnd"/>
      <w:r w:rsidR="008A3DB8" w:rsidRPr="008A3DB8">
        <w:rPr>
          <w:bCs/>
          <w:sz w:val="28"/>
          <w:szCs w:val="28"/>
        </w:rPr>
        <w:t xml:space="preserve">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8A3DB8">
        <w:rPr>
          <w:bCs/>
          <w:sz w:val="28"/>
          <w:szCs w:val="28"/>
        </w:rPr>
        <w:t>»</w:t>
      </w:r>
      <w:r w:rsidR="009578F1">
        <w:rPr>
          <w:bCs/>
          <w:sz w:val="28"/>
          <w:szCs w:val="28"/>
        </w:rPr>
        <w:t xml:space="preserve">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A7580A" w:rsidRDefault="0080179E" w:rsidP="00950174">
      <w:pPr>
        <w:pStyle w:val="ConsPlusNormal"/>
        <w:jc w:val="both"/>
        <w:rPr>
          <w:sz w:val="28"/>
        </w:rPr>
      </w:pPr>
      <w:r w:rsidRPr="00950174"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950174">
        <w:rPr>
          <w:rFonts w:ascii="Times New Roman" w:hAnsi="Times New Roman" w:cs="Times New Roman"/>
          <w:sz w:val="28"/>
          <w:szCs w:val="28"/>
        </w:rPr>
        <w:t xml:space="preserve">Утвердить нормативные затраты на обеспечение функций </w:t>
      </w:r>
      <w:r w:rsidR="00950174" w:rsidRPr="00950174">
        <w:rPr>
          <w:rFonts w:ascii="Times New Roman" w:hAnsi="Times New Roman" w:cs="Times New Roman"/>
          <w:sz w:val="28"/>
          <w:szCs w:val="28"/>
        </w:rPr>
        <w:t>представительств Ямало-Ненецкого автономного округа в Тюменской и Курганской областях и г</w:t>
      </w:r>
      <w:proofErr w:type="gramStart"/>
      <w:r w:rsidR="00950174" w:rsidRPr="0095017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50174" w:rsidRPr="00950174">
        <w:rPr>
          <w:rFonts w:ascii="Times New Roman" w:hAnsi="Times New Roman" w:cs="Times New Roman"/>
          <w:sz w:val="28"/>
          <w:szCs w:val="28"/>
        </w:rPr>
        <w:t xml:space="preserve">катеринбурге и ГКУ «Дирекция по обеспечению деятельности представительств Ямало-Ненецкого автономного округа в Тюменской и Курганской областях и г. Екатеринбурге» </w:t>
      </w:r>
      <w:r w:rsidR="00950174">
        <w:rPr>
          <w:rFonts w:ascii="Times New Roman" w:hAnsi="Times New Roman" w:cs="Times New Roman"/>
          <w:sz w:val="28"/>
          <w:szCs w:val="28"/>
        </w:rPr>
        <w:t>согласно приложениям</w:t>
      </w:r>
      <w:r w:rsidR="009578F1" w:rsidRPr="00A7580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203C1" w:rsidRPr="00A7580A" w:rsidRDefault="0080179E" w:rsidP="00A758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8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58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580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 департамента </w:t>
      </w:r>
      <w:proofErr w:type="spellStart"/>
      <w:r w:rsidRPr="00A7580A"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 w:rsidRPr="00A7580A"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3E1A58" w:rsidRDefault="003E1A58" w:rsidP="00F30D82">
      <w:pPr>
        <w:rPr>
          <w:sz w:val="28"/>
        </w:rPr>
      </w:pP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685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17CB8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3427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2A74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174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80A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0ECA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89</cp:revision>
  <cp:lastPrinted>2012-05-23T04:23:00Z</cp:lastPrinted>
  <dcterms:created xsi:type="dcterms:W3CDTF">2012-05-23T03:33:00Z</dcterms:created>
  <dcterms:modified xsi:type="dcterms:W3CDTF">2016-05-11T05:22:00Z</dcterms:modified>
</cp:coreProperties>
</file>