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49" w:rsidRDefault="00E73949" w:rsidP="00E7394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1</w:t>
      </w:r>
    </w:p>
    <w:p w:rsidR="00E73949" w:rsidRDefault="00E73949" w:rsidP="00E7394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E73949" w:rsidRPr="004461EA" w:rsidRDefault="00E73949" w:rsidP="00E7394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E73949" w:rsidRDefault="00E73949" w:rsidP="00E7394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E73949" w:rsidRPr="004461EA" w:rsidRDefault="00E73949" w:rsidP="00E7394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E73949" w:rsidRPr="004461EA" w:rsidRDefault="00E73949" w:rsidP="00E7394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E73949" w:rsidRPr="001701CF" w:rsidRDefault="00E73949" w:rsidP="00E73949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73949" w:rsidRPr="001701CF" w:rsidRDefault="00E73949" w:rsidP="00E7394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bookmarkStart w:id="0" w:name="Par31"/>
      <w:bookmarkEnd w:id="0"/>
      <w:r w:rsidRPr="001701CF">
        <w:rPr>
          <w:rFonts w:eastAsiaTheme="minorEastAsia"/>
          <w:sz w:val="28"/>
          <w:szCs w:val="28"/>
        </w:rPr>
        <w:t>НОРМАТИВНЫЕ ЗАТРАТЫ</w:t>
      </w:r>
    </w:p>
    <w:p w:rsidR="00E73949" w:rsidRPr="00E73949" w:rsidRDefault="00E73949" w:rsidP="00E739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3949">
        <w:rPr>
          <w:rFonts w:eastAsiaTheme="minorEastAsia"/>
          <w:sz w:val="28"/>
          <w:szCs w:val="28"/>
        </w:rPr>
        <w:t xml:space="preserve">на обеспечение функций </w:t>
      </w:r>
      <w:r w:rsidRPr="00E73949">
        <w:rPr>
          <w:sz w:val="28"/>
          <w:szCs w:val="28"/>
        </w:rPr>
        <w:t xml:space="preserve">представительства Ямало-Ненецкого автономного округа в г. Санкт-Петербурге и </w:t>
      </w:r>
      <w:r>
        <w:rPr>
          <w:sz w:val="28"/>
          <w:szCs w:val="28"/>
        </w:rPr>
        <w:t xml:space="preserve">ГКУ </w:t>
      </w:r>
      <w:r w:rsidRPr="00E73949">
        <w:rPr>
          <w:sz w:val="28"/>
          <w:szCs w:val="28"/>
        </w:rPr>
        <w:t>«Дирекция по обеспечению деятельности представительства Ямало-Ненецкого автономного округа в г.Санкт-Петербурге»</w:t>
      </w:r>
    </w:p>
    <w:p w:rsidR="00E73949" w:rsidRPr="001701CF" w:rsidRDefault="00E73949" w:rsidP="00E7394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E73949" w:rsidRPr="00E73949" w:rsidRDefault="00E73949" w:rsidP="00E7394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E73949">
        <w:rPr>
          <w:rFonts w:eastAsiaTheme="minorEastAsia"/>
          <w:sz w:val="28"/>
          <w:szCs w:val="28"/>
        </w:rPr>
        <w:t>Настоящий документ устанавливает порядок определения нормативных затрат на обеспечение функций</w:t>
      </w:r>
      <w:r w:rsidRPr="00E73949">
        <w:rPr>
          <w:rFonts w:eastAsiaTheme="minorEastAsia"/>
          <w:bCs/>
          <w:sz w:val="28"/>
          <w:szCs w:val="28"/>
        </w:rPr>
        <w:t xml:space="preserve"> </w:t>
      </w:r>
      <w:r w:rsidRPr="00E73949">
        <w:rPr>
          <w:sz w:val="28"/>
          <w:szCs w:val="28"/>
        </w:rPr>
        <w:t xml:space="preserve">представительства Ямало-Ненецкого автономного округа в г. Санкт-Петербурге и </w:t>
      </w:r>
      <w:r>
        <w:rPr>
          <w:sz w:val="28"/>
          <w:szCs w:val="28"/>
        </w:rPr>
        <w:t xml:space="preserve">ГКУ </w:t>
      </w:r>
      <w:r w:rsidRPr="00E73949">
        <w:rPr>
          <w:sz w:val="28"/>
          <w:szCs w:val="28"/>
        </w:rPr>
        <w:t>«Дирекция по обеспечению деятельности представительства Ямало-Ненецкого автономного округа в г.Санкт-Петербурге»</w:t>
      </w:r>
      <w:r w:rsidRPr="00E73949">
        <w:rPr>
          <w:rFonts w:eastAsiaTheme="minorEastAsia"/>
          <w:bCs/>
          <w:sz w:val="28"/>
          <w:szCs w:val="28"/>
        </w:rPr>
        <w:t xml:space="preserve"> (далее – нормативные затраты, Представительство, Учреждение)</w:t>
      </w:r>
      <w:r w:rsidRPr="00E73949">
        <w:rPr>
          <w:rFonts w:eastAsiaTheme="minorEastAsia"/>
          <w:sz w:val="28"/>
          <w:szCs w:val="28"/>
        </w:rPr>
        <w:t>.</w:t>
      </w:r>
    </w:p>
    <w:p w:rsidR="00E73949" w:rsidRPr="001701CF" w:rsidRDefault="00E73949" w:rsidP="00E7394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Нормативные затраты применяются для обоснования объекта и (или) объектов закупки Учреждения.</w:t>
      </w:r>
    </w:p>
    <w:p w:rsidR="00E73949" w:rsidRDefault="00E73949" w:rsidP="00E739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4E5BD0">
        <w:rPr>
          <w:sz w:val="28"/>
          <w:szCs w:val="28"/>
        </w:rPr>
        <w:t>У</w:t>
      </w:r>
      <w:r>
        <w:rPr>
          <w:sz w:val="28"/>
          <w:szCs w:val="28"/>
        </w:rPr>
        <w:t>чреждению, как получател</w:t>
      </w:r>
      <w:r w:rsidR="004E5BD0">
        <w:rPr>
          <w:sz w:val="28"/>
          <w:szCs w:val="28"/>
        </w:rPr>
        <w:t>ю</w:t>
      </w:r>
      <w:r>
        <w:rPr>
          <w:sz w:val="28"/>
          <w:szCs w:val="28"/>
        </w:rPr>
        <w:t xml:space="preserve"> бюджетных средств, лимитов бюджетных обязательств на закупку товаров, работ, услуг в рамках исполнения окружного бюджета.</w:t>
      </w:r>
    </w:p>
    <w:p w:rsidR="00E73949" w:rsidRDefault="00E73949" w:rsidP="00E73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Учреждения. </w:t>
      </w:r>
    </w:p>
    <w:p w:rsidR="00E73949" w:rsidRDefault="00E73949" w:rsidP="00E739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701CF">
        <w:rPr>
          <w:rFonts w:eastAsiaTheme="minorEastAsia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73949" w:rsidRDefault="00E73949" w:rsidP="00E739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Нормативные затраты включают:</w:t>
      </w:r>
    </w:p>
    <w:p w:rsidR="004E5BD0" w:rsidRDefault="00E73949" w:rsidP="00E73949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5BD0">
        <w:rPr>
          <w:rFonts w:eastAsiaTheme="minorEastAsia"/>
          <w:bCs/>
          <w:sz w:val="28"/>
          <w:szCs w:val="28"/>
        </w:rPr>
        <w:t xml:space="preserve">Порядок расчета нормативных затрат для обеспечения функций </w:t>
      </w:r>
      <w:r w:rsidRPr="004E5BD0">
        <w:rPr>
          <w:sz w:val="28"/>
          <w:szCs w:val="28"/>
        </w:rPr>
        <w:t>представительства Ямало-Ненецкого автономного округа в г. Санкт-Петербурге и ГКУ «Дирекция по обеспечению деятельности представительства Ямало-Ненецкого автономного округа в г.Санкт-Петербурге</w:t>
      </w:r>
      <w:r w:rsidR="004E5BD0">
        <w:rPr>
          <w:sz w:val="28"/>
          <w:szCs w:val="28"/>
        </w:rPr>
        <w:t>».</w:t>
      </w:r>
    </w:p>
    <w:p w:rsidR="00E73949" w:rsidRPr="004E5BD0" w:rsidRDefault="00E73949" w:rsidP="00E73949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5BD0">
        <w:rPr>
          <w:rFonts w:eastAsiaTheme="minorEastAsia"/>
          <w:bCs/>
          <w:sz w:val="28"/>
          <w:szCs w:val="28"/>
        </w:rPr>
        <w:t xml:space="preserve">Нормативы, </w:t>
      </w:r>
      <w:r w:rsidRPr="004E5BD0">
        <w:rPr>
          <w:sz w:val="28"/>
          <w:szCs w:val="28"/>
        </w:rPr>
        <w:t xml:space="preserve">применяемые при расчёте нормативных затрат на приобретение средств подвижной радиотелефонной связи и оплату услуг </w:t>
      </w:r>
      <w:r w:rsidRPr="004E5BD0">
        <w:rPr>
          <w:sz w:val="28"/>
          <w:szCs w:val="28"/>
        </w:rPr>
        <w:lastRenderedPageBreak/>
        <w:t>подвижной радиотелефонной связи для обеспечения функций представительства Ямало-Ненецкого автономного округа в г. Санкт-Петербурге и ГКУ «Дирекция по обеспечению деятельности представительства Ямало-Ненецкого автономного округа в г.Санкт-Петербурге».</w:t>
      </w:r>
    </w:p>
    <w:p w:rsidR="00E73949" w:rsidRDefault="00E73949" w:rsidP="00E73949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42AF">
        <w:rPr>
          <w:sz w:val="28"/>
          <w:szCs w:val="28"/>
        </w:rPr>
        <w:t>Нормативы, применяемые при расчёте нормативных затрат на оплату услуг местного, междугороднего, международного телефонного соединения</w:t>
      </w:r>
      <w:r>
        <w:rPr>
          <w:sz w:val="28"/>
          <w:szCs w:val="28"/>
        </w:rPr>
        <w:t xml:space="preserve"> </w:t>
      </w:r>
      <w:r w:rsidRPr="00F36072">
        <w:rPr>
          <w:sz w:val="28"/>
          <w:szCs w:val="28"/>
        </w:rPr>
        <w:t xml:space="preserve">для обеспечения функций </w:t>
      </w:r>
      <w:r w:rsidRPr="00E73949">
        <w:rPr>
          <w:sz w:val="28"/>
          <w:szCs w:val="28"/>
        </w:rPr>
        <w:t xml:space="preserve">представительства Ямало-Ненецкого автономного округа в г. Санкт-Петербурге и </w:t>
      </w:r>
      <w:r>
        <w:rPr>
          <w:sz w:val="28"/>
          <w:szCs w:val="28"/>
        </w:rPr>
        <w:t xml:space="preserve">ГКУ </w:t>
      </w:r>
      <w:r w:rsidRPr="00E73949">
        <w:rPr>
          <w:sz w:val="28"/>
          <w:szCs w:val="28"/>
        </w:rPr>
        <w:t>«Дирекция по обеспечению деятельности представительства Ямало-Ненецкого автономного округа в г.Санкт-Петербурге»</w:t>
      </w:r>
      <w:r>
        <w:rPr>
          <w:sz w:val="28"/>
          <w:szCs w:val="28"/>
        </w:rPr>
        <w:t>.</w:t>
      </w:r>
    </w:p>
    <w:p w:rsidR="00E73949" w:rsidRDefault="00E73949" w:rsidP="00E73949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Нормативы, применяемые при расчёте нормативных затрат на приобретение </w:t>
      </w:r>
      <w:r w:rsidRPr="00522CFE">
        <w:t>принтеров</w:t>
      </w:r>
      <w:r>
        <w:t xml:space="preserve">, многофункциональных устройств и </w:t>
      </w:r>
      <w:r w:rsidRPr="00522CFE">
        <w:t>копировальных аппаратов (оргтехники)</w:t>
      </w:r>
      <w:r w:rsidRPr="00F36072">
        <w:rPr>
          <w:szCs w:val="28"/>
        </w:rPr>
        <w:t xml:space="preserve"> для обеспечения функций </w:t>
      </w:r>
      <w:r w:rsidRPr="00E73949">
        <w:rPr>
          <w:szCs w:val="28"/>
        </w:rPr>
        <w:t xml:space="preserve">представительства Ямало-Ненецкого автономного округа в г. Санкт-Петербурге и </w:t>
      </w:r>
      <w:r>
        <w:rPr>
          <w:szCs w:val="28"/>
        </w:rPr>
        <w:t xml:space="preserve">ГКУ </w:t>
      </w:r>
      <w:r w:rsidRPr="00E73949">
        <w:rPr>
          <w:szCs w:val="28"/>
        </w:rPr>
        <w:t>«Дирекция по обеспечению деятельности представительства Ямало-Ненецкого автономного округа в г.Санкт-Петербурге»</w:t>
      </w:r>
      <w:r>
        <w:rPr>
          <w:szCs w:val="28"/>
        </w:rPr>
        <w:t>.</w:t>
      </w:r>
    </w:p>
    <w:p w:rsidR="00E73949" w:rsidRDefault="00E73949" w:rsidP="00E73949">
      <w:pPr>
        <w:pStyle w:val="ConsPlusNormal"/>
        <w:numPr>
          <w:ilvl w:val="0"/>
          <w:numId w:val="5"/>
        </w:numPr>
        <w:ind w:left="0" w:firstLine="709"/>
        <w:jc w:val="both"/>
      </w:pPr>
      <w:r>
        <w:t>Нормативы, применяемые при расчёте нормативных затрат на приобретение планшетных компьютеров</w:t>
      </w:r>
      <w:r w:rsidRPr="00F36072">
        <w:rPr>
          <w:szCs w:val="28"/>
        </w:rPr>
        <w:t xml:space="preserve"> для обеспечения функций </w:t>
      </w:r>
      <w:r w:rsidRPr="00E73949">
        <w:rPr>
          <w:szCs w:val="28"/>
        </w:rPr>
        <w:t xml:space="preserve">представительства Ямало-Ненецкого автономного округа в г. Санкт-Петербурге и </w:t>
      </w:r>
      <w:r>
        <w:rPr>
          <w:szCs w:val="28"/>
        </w:rPr>
        <w:t xml:space="preserve">ГКУ </w:t>
      </w:r>
      <w:r w:rsidRPr="00E73949">
        <w:rPr>
          <w:szCs w:val="28"/>
        </w:rPr>
        <w:t>«Дирекция по обеспечению деятельности представительства Ямало-Ненецкого автономного округа в г.Санкт-Петербурге»</w:t>
      </w:r>
      <w:r>
        <w:rPr>
          <w:szCs w:val="28"/>
        </w:rPr>
        <w:t>.</w:t>
      </w:r>
    </w:p>
    <w:p w:rsidR="00E73949" w:rsidRDefault="00E73949" w:rsidP="00E73949">
      <w:pPr>
        <w:pStyle w:val="ConsPlusNormal"/>
        <w:numPr>
          <w:ilvl w:val="0"/>
          <w:numId w:val="5"/>
        </w:numPr>
        <w:ind w:left="0" w:firstLine="709"/>
        <w:jc w:val="both"/>
      </w:pPr>
      <w:r w:rsidRPr="00042366">
        <w:t>Нормативы, применяемые при расчёте нормативных затрат на приобретение носителей информации</w:t>
      </w:r>
      <w:r w:rsidRPr="00F36072">
        <w:rPr>
          <w:szCs w:val="28"/>
        </w:rPr>
        <w:t xml:space="preserve"> для обеспечения функций </w:t>
      </w:r>
      <w:r w:rsidRPr="00E73949">
        <w:rPr>
          <w:szCs w:val="28"/>
        </w:rPr>
        <w:t xml:space="preserve">представительства Ямало-Ненецкого автономного округа в г. Санкт-Петербурге и </w:t>
      </w:r>
      <w:r>
        <w:rPr>
          <w:szCs w:val="28"/>
        </w:rPr>
        <w:t xml:space="preserve">ГКУ </w:t>
      </w:r>
      <w:r w:rsidRPr="00E73949">
        <w:rPr>
          <w:szCs w:val="28"/>
        </w:rPr>
        <w:t>«Дирекция по обеспечению деятельности представительства Ямало-Ненецкого автономного округа в г.Санкт-Петербурге»</w:t>
      </w:r>
      <w:r>
        <w:rPr>
          <w:szCs w:val="28"/>
        </w:rPr>
        <w:t>.</w:t>
      </w:r>
    </w:p>
    <w:p w:rsidR="00E73949" w:rsidRDefault="00E73949" w:rsidP="00E73949">
      <w:pPr>
        <w:pStyle w:val="ConsPlusNormal"/>
        <w:numPr>
          <w:ilvl w:val="0"/>
          <w:numId w:val="5"/>
        </w:numPr>
        <w:ind w:left="0" w:firstLine="709"/>
        <w:jc w:val="both"/>
      </w:pPr>
      <w:r w:rsidRPr="00042366">
        <w:rPr>
          <w:szCs w:val="28"/>
        </w:rPr>
        <w:t>Нормативы, применяемые при расчёте нормативных затрат на приобретение расходных материалов для различных типов принтеров, многофункциональных устройств, копировальных аппаратов (оргтехники)</w:t>
      </w:r>
      <w:r w:rsidRPr="00F36072">
        <w:rPr>
          <w:szCs w:val="28"/>
        </w:rPr>
        <w:t xml:space="preserve"> для обеспечения функций </w:t>
      </w:r>
      <w:r w:rsidRPr="00E73949">
        <w:rPr>
          <w:szCs w:val="28"/>
        </w:rPr>
        <w:t xml:space="preserve">представительства Ямало-Ненецкого автономного округа в г. Санкт-Петербурге и </w:t>
      </w:r>
      <w:r>
        <w:rPr>
          <w:szCs w:val="28"/>
        </w:rPr>
        <w:t xml:space="preserve">ГКУ </w:t>
      </w:r>
      <w:r w:rsidRPr="00E73949">
        <w:rPr>
          <w:szCs w:val="28"/>
        </w:rPr>
        <w:t>«Дирекция по обеспечению деятельности представительства Ямало-Ненецкого автономного округа в г.Санкт-Петербурге»</w:t>
      </w:r>
      <w:r>
        <w:rPr>
          <w:szCs w:val="28"/>
        </w:rPr>
        <w:t>.</w:t>
      </w:r>
    </w:p>
    <w:p w:rsidR="00E73949" w:rsidRDefault="00E73949" w:rsidP="00E73949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Нормативы, применяемые при расчёте нормативных затрат на </w:t>
      </w:r>
      <w:r w:rsidRPr="001A5224">
        <w:t>приобретение</w:t>
      </w:r>
      <w:r>
        <w:t xml:space="preserve"> </w:t>
      </w:r>
      <w:r w:rsidRPr="00DE58BC">
        <w:t>периодических печатных изданий и справочной литературы</w:t>
      </w:r>
      <w:r w:rsidRPr="00F36072">
        <w:rPr>
          <w:szCs w:val="28"/>
        </w:rPr>
        <w:t xml:space="preserve"> для обеспечения функций </w:t>
      </w:r>
      <w:r w:rsidRPr="00E73949">
        <w:rPr>
          <w:szCs w:val="28"/>
        </w:rPr>
        <w:t xml:space="preserve">представительства Ямало-Ненецкого автономного округа в г. Санкт-Петербурге и </w:t>
      </w:r>
      <w:r>
        <w:rPr>
          <w:szCs w:val="28"/>
        </w:rPr>
        <w:t xml:space="preserve">ГКУ </w:t>
      </w:r>
      <w:r w:rsidRPr="00E73949">
        <w:rPr>
          <w:szCs w:val="28"/>
        </w:rPr>
        <w:t>«Дирекция по обеспечению деятельности представительства Ямало-Ненецкого автономного округа в г.Санкт-Петербурге»</w:t>
      </w:r>
      <w:r>
        <w:rPr>
          <w:szCs w:val="28"/>
        </w:rPr>
        <w:t>.</w:t>
      </w:r>
    </w:p>
    <w:p w:rsidR="00E73949" w:rsidRDefault="00E73949" w:rsidP="00E73949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Нормативы, применяемые при расчёте нормативных затрат на </w:t>
      </w:r>
      <w:r w:rsidRPr="00743CD1">
        <w:t>приобретение</w:t>
      </w:r>
      <w:r>
        <w:t xml:space="preserve"> транспортных средств</w:t>
      </w:r>
      <w:r w:rsidRPr="00F36072">
        <w:rPr>
          <w:szCs w:val="28"/>
        </w:rPr>
        <w:t xml:space="preserve"> для обеспечения функций </w:t>
      </w:r>
      <w:r w:rsidRPr="00E73949">
        <w:rPr>
          <w:szCs w:val="28"/>
        </w:rPr>
        <w:t xml:space="preserve">представительства Ямало-Ненецкого автономного округа в г. Санкт-Петербурге и </w:t>
      </w:r>
      <w:r>
        <w:rPr>
          <w:szCs w:val="28"/>
        </w:rPr>
        <w:t xml:space="preserve">ГКУ </w:t>
      </w:r>
      <w:r w:rsidRPr="00E73949">
        <w:rPr>
          <w:szCs w:val="28"/>
        </w:rPr>
        <w:t>«Дирекция по обеспечению деятельности представительства Ямало-Ненецкого автономного округа в г.Санкт-Петербурге»</w:t>
      </w:r>
      <w:r>
        <w:rPr>
          <w:szCs w:val="28"/>
        </w:rPr>
        <w:t>.</w:t>
      </w:r>
    </w:p>
    <w:p w:rsidR="00E73949" w:rsidRDefault="00E73949" w:rsidP="00E73949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Нормативы, применяемые при расчёте нормативных затрат на </w:t>
      </w:r>
      <w:r w:rsidRPr="00743CD1">
        <w:t>приобретение</w:t>
      </w:r>
      <w:r>
        <w:t xml:space="preserve"> мебели</w:t>
      </w:r>
      <w:r w:rsidRPr="00F36072">
        <w:rPr>
          <w:szCs w:val="28"/>
        </w:rPr>
        <w:t xml:space="preserve"> для обеспечения функций </w:t>
      </w:r>
      <w:r w:rsidRPr="00E73949">
        <w:rPr>
          <w:szCs w:val="28"/>
        </w:rPr>
        <w:t xml:space="preserve">представительства Ямало-Ненецкого автономного округа в г. Санкт-Петербурге и </w:t>
      </w:r>
      <w:r>
        <w:rPr>
          <w:szCs w:val="28"/>
        </w:rPr>
        <w:t xml:space="preserve">ГКУ </w:t>
      </w:r>
      <w:r w:rsidRPr="00E73949">
        <w:rPr>
          <w:szCs w:val="28"/>
        </w:rPr>
        <w:t xml:space="preserve">«Дирекция по обеспечению деятельности представительства Ямало-Ненецкого автономного </w:t>
      </w:r>
      <w:r w:rsidRPr="00E73949">
        <w:rPr>
          <w:szCs w:val="28"/>
        </w:rPr>
        <w:lastRenderedPageBreak/>
        <w:t>округа в г.Санкт-Петербурге»</w:t>
      </w:r>
      <w:r>
        <w:rPr>
          <w:szCs w:val="28"/>
        </w:rPr>
        <w:t>.</w:t>
      </w:r>
    </w:p>
    <w:p w:rsidR="00E73949" w:rsidRDefault="00E73949" w:rsidP="00E73949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Нормативы, применяемые при расчёте нормативных затрат на </w:t>
      </w:r>
      <w:r w:rsidRPr="00743CD1">
        <w:t>приобретение</w:t>
      </w:r>
      <w:r>
        <w:t xml:space="preserve"> </w:t>
      </w:r>
      <w:r w:rsidRPr="007846B6">
        <w:t>канцелярских принадлежностей</w:t>
      </w:r>
      <w:r w:rsidRPr="00F36072">
        <w:rPr>
          <w:szCs w:val="28"/>
        </w:rPr>
        <w:t xml:space="preserve"> для обеспечения функций</w:t>
      </w:r>
      <w:r w:rsidRPr="00E73949">
        <w:rPr>
          <w:szCs w:val="28"/>
        </w:rPr>
        <w:t xml:space="preserve"> представительства Ямало-Ненецкого автономного округа в г. Санкт-Петербурге и </w:t>
      </w:r>
      <w:r>
        <w:rPr>
          <w:szCs w:val="28"/>
        </w:rPr>
        <w:t xml:space="preserve">ГКУ </w:t>
      </w:r>
      <w:r w:rsidRPr="00E73949">
        <w:rPr>
          <w:szCs w:val="28"/>
        </w:rPr>
        <w:t>«Дирекция по обеспечению деятельности представительства Ямало-Ненецкого автономного округа в г.Санкт-Петербурге»</w:t>
      </w:r>
      <w:r>
        <w:rPr>
          <w:szCs w:val="28"/>
        </w:rPr>
        <w:t>.</w:t>
      </w:r>
    </w:p>
    <w:p w:rsidR="00E73949" w:rsidRDefault="00E73949" w:rsidP="00E73949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Нормативы, применяемые при расчёте нормативных затрат на </w:t>
      </w:r>
      <w:r w:rsidRPr="00743CD1">
        <w:t>приобретение</w:t>
      </w:r>
      <w:r>
        <w:t xml:space="preserve"> </w:t>
      </w:r>
      <w:r w:rsidRPr="00E305F3">
        <w:t>хозяйственных товаров и принадлежностей</w:t>
      </w:r>
      <w:r w:rsidRPr="00F36072">
        <w:rPr>
          <w:szCs w:val="28"/>
        </w:rPr>
        <w:t xml:space="preserve"> для обеспечения функций </w:t>
      </w:r>
      <w:r w:rsidRPr="00E73949">
        <w:rPr>
          <w:szCs w:val="28"/>
        </w:rPr>
        <w:t xml:space="preserve">представительства Ямало-Ненецкого автономного округа в г. Санкт-Петербурге и </w:t>
      </w:r>
      <w:r>
        <w:rPr>
          <w:szCs w:val="28"/>
        </w:rPr>
        <w:t xml:space="preserve">ГКУ </w:t>
      </w:r>
      <w:r w:rsidRPr="00E73949">
        <w:rPr>
          <w:szCs w:val="28"/>
        </w:rPr>
        <w:t>«Дирекция по обеспечению деятельности представительства Ямало-Ненецкого автономного округа в г.Санкт-Петербурге»</w:t>
      </w:r>
      <w:r>
        <w:rPr>
          <w:szCs w:val="28"/>
        </w:rPr>
        <w:t>.</w:t>
      </w:r>
    </w:p>
    <w:p w:rsidR="00E73949" w:rsidRDefault="00E73949" w:rsidP="00E73949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 Нормативы, применяемые </w:t>
      </w:r>
      <w:r w:rsidRPr="007C14D4">
        <w:t>при расчёте нормативных затрат</w:t>
      </w:r>
      <w:r>
        <w:t xml:space="preserve"> </w:t>
      </w:r>
      <w:r w:rsidRPr="007C14D4">
        <w:t>на приобретение материальных запасов для нужд гражданской обороны</w:t>
      </w:r>
      <w:r w:rsidRPr="00F36072">
        <w:rPr>
          <w:szCs w:val="28"/>
        </w:rPr>
        <w:t xml:space="preserve"> для обеспечения функций </w:t>
      </w:r>
      <w:r w:rsidRPr="00E73949">
        <w:rPr>
          <w:szCs w:val="28"/>
        </w:rPr>
        <w:t xml:space="preserve">представительства Ямало-Ненецкого автономного округа в г. Санкт-Петербурге и </w:t>
      </w:r>
      <w:r>
        <w:rPr>
          <w:szCs w:val="28"/>
        </w:rPr>
        <w:t xml:space="preserve">ГКУ </w:t>
      </w:r>
      <w:r w:rsidRPr="00E73949">
        <w:rPr>
          <w:szCs w:val="28"/>
        </w:rPr>
        <w:t>«Дирекция по обеспечению деятельности представительства Ямало-Ненецкого автономного округа в г.Санкт-Петербурге»</w:t>
      </w:r>
      <w:r>
        <w:rPr>
          <w:szCs w:val="28"/>
        </w:rPr>
        <w:t>.</w:t>
      </w:r>
    </w:p>
    <w:p w:rsidR="00E73949" w:rsidRPr="00D25AA6" w:rsidRDefault="00E73949" w:rsidP="00E73949">
      <w:pPr>
        <w:pStyle w:val="ConsPlusNormal"/>
        <w:numPr>
          <w:ilvl w:val="0"/>
          <w:numId w:val="5"/>
        </w:numPr>
        <w:ind w:left="0" w:firstLine="709"/>
        <w:jc w:val="both"/>
      </w:pPr>
      <w:r>
        <w:t>Нормативы, применяемые при расчёте нормативных затрат на приобретение рабочих станций (системный блок, монитор, устройства ввода-вывода)</w:t>
      </w:r>
      <w:r w:rsidRPr="00F36072">
        <w:rPr>
          <w:szCs w:val="28"/>
        </w:rPr>
        <w:t xml:space="preserve"> для обеспечения функций </w:t>
      </w:r>
      <w:r w:rsidRPr="00E73949">
        <w:rPr>
          <w:szCs w:val="28"/>
        </w:rPr>
        <w:t xml:space="preserve">представительства Ямало-Ненецкого автономного округа в г. Санкт-Петербурге и </w:t>
      </w:r>
      <w:r>
        <w:rPr>
          <w:szCs w:val="28"/>
        </w:rPr>
        <w:t xml:space="preserve">ГКУ </w:t>
      </w:r>
      <w:r w:rsidRPr="00E73949">
        <w:rPr>
          <w:szCs w:val="28"/>
        </w:rPr>
        <w:t>«Дирекция по обеспечению деятельности представительства Ямало-Ненецкого автономного округа в г.Санкт-Петербурге»</w:t>
      </w:r>
      <w:r>
        <w:rPr>
          <w:szCs w:val="28"/>
        </w:rPr>
        <w:t>.</w:t>
      </w:r>
    </w:p>
    <w:p w:rsidR="00D25AA6" w:rsidRDefault="00D25AA6" w:rsidP="00D25AA6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Нормативы, применяемые при расчёте нормативных затрат на </w:t>
      </w:r>
      <w:r w:rsidRPr="009D47B9">
        <w:t xml:space="preserve">приобретение </w:t>
      </w:r>
      <w:r>
        <w:t xml:space="preserve">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для обеспечения функций представительства Ямало-Ненецкого автономного округа в г. Санкт-Петербурге и ГКУ «Дирекция по обеспечению деятельности </w:t>
      </w:r>
      <w:r w:rsidRPr="004F2550">
        <w:t>представительств</w:t>
      </w:r>
      <w:r>
        <w:t>а</w:t>
      </w:r>
      <w:r w:rsidRPr="004F2550">
        <w:t xml:space="preserve"> Ямало-Ненецкого автономного округа в </w:t>
      </w:r>
      <w:r>
        <w:t>г.Санкт-Петербурге».</w:t>
      </w:r>
    </w:p>
    <w:p w:rsidR="00D25AA6" w:rsidRPr="00F36072" w:rsidRDefault="00D25AA6" w:rsidP="00D25AA6">
      <w:pPr>
        <w:pStyle w:val="ConsPlusNormal"/>
        <w:jc w:val="both"/>
      </w:pPr>
    </w:p>
    <w:p w:rsidR="00E73949" w:rsidRDefault="00E73949" w:rsidP="00E739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73949" w:rsidRDefault="00E73949" w:rsidP="00E739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73949" w:rsidRDefault="00E73949" w:rsidP="00E739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73949" w:rsidRDefault="00E73949" w:rsidP="00E739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73949" w:rsidRDefault="00E73949" w:rsidP="00E739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73949" w:rsidRDefault="00E73949" w:rsidP="00E739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73949" w:rsidRDefault="00E73949" w:rsidP="00E739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73949" w:rsidRDefault="00E73949" w:rsidP="00E739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73949" w:rsidRDefault="00E73949" w:rsidP="00E739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73949" w:rsidRDefault="00E73949" w:rsidP="00E739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73949" w:rsidRDefault="00E73949" w:rsidP="00E739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73949" w:rsidRDefault="00E73949" w:rsidP="00E739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73949" w:rsidRDefault="00E73949" w:rsidP="00E739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73949" w:rsidRDefault="00E73949" w:rsidP="00E739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73949" w:rsidRDefault="00E73949" w:rsidP="00E7394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73949" w:rsidRDefault="00E73949" w:rsidP="00E7394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1.1.</w:t>
      </w:r>
    </w:p>
    <w:p w:rsidR="00E73949" w:rsidRDefault="00E73949" w:rsidP="00E7394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</w:t>
      </w:r>
    </w:p>
    <w:p w:rsidR="00E73949" w:rsidRPr="004461EA" w:rsidRDefault="00E73949" w:rsidP="00E7394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E73949" w:rsidRDefault="00E73949" w:rsidP="00E7394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E73949" w:rsidRPr="004461EA" w:rsidRDefault="00E73949" w:rsidP="00E7394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E73949" w:rsidRPr="004461EA" w:rsidRDefault="00E73949" w:rsidP="00E7394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E73949" w:rsidRDefault="00E73949" w:rsidP="00E7394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E73949" w:rsidRDefault="00E73949" w:rsidP="00E73949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ПОРЯДОК</w:t>
      </w:r>
    </w:p>
    <w:p w:rsidR="00E73949" w:rsidRDefault="00E73949" w:rsidP="00E739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B6C88">
        <w:rPr>
          <w:rFonts w:eastAsiaTheme="minorEastAsia"/>
          <w:bCs/>
          <w:sz w:val="28"/>
          <w:szCs w:val="28"/>
        </w:rPr>
        <w:t>расчета нормативных затрат</w:t>
      </w:r>
      <w:r>
        <w:rPr>
          <w:rFonts w:eastAsiaTheme="minorEastAsia"/>
          <w:bCs/>
          <w:sz w:val="28"/>
          <w:szCs w:val="28"/>
        </w:rPr>
        <w:t xml:space="preserve"> для обеспечения функций </w:t>
      </w:r>
      <w:r w:rsidRPr="00E73949">
        <w:rPr>
          <w:sz w:val="28"/>
          <w:szCs w:val="28"/>
        </w:rPr>
        <w:t xml:space="preserve">представительства Ямало-Ненецкого автономного округа в г. Санкт-Петербурге и </w:t>
      </w:r>
      <w:r>
        <w:rPr>
          <w:sz w:val="28"/>
          <w:szCs w:val="28"/>
        </w:rPr>
        <w:t xml:space="preserve">ГКУ </w:t>
      </w:r>
      <w:r w:rsidRPr="00E73949">
        <w:rPr>
          <w:sz w:val="28"/>
          <w:szCs w:val="28"/>
        </w:rPr>
        <w:t>«Дирекция по обеспечению деятельности представительства Ямало-Ненецкого автономного округа в г.Санкт-Петербурге»</w:t>
      </w:r>
    </w:p>
    <w:p w:rsidR="00E73949" w:rsidRDefault="00E73949" w:rsidP="00E73949">
      <w:pPr>
        <w:jc w:val="both"/>
        <w:rPr>
          <w:sz w:val="28"/>
          <w:szCs w:val="28"/>
        </w:rPr>
      </w:pPr>
    </w:p>
    <w:p w:rsidR="00E73949" w:rsidRDefault="00E73949" w:rsidP="000E3D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</w:t>
      </w:r>
      <w:r w:rsidR="000E3D8B">
        <w:rPr>
          <w:rFonts w:eastAsiaTheme="minorEastAsia"/>
          <w:bCs/>
          <w:sz w:val="28"/>
          <w:szCs w:val="28"/>
        </w:rPr>
        <w:t xml:space="preserve">для обеспечения функций </w:t>
      </w:r>
      <w:r w:rsidR="000E3D8B" w:rsidRPr="00E73949">
        <w:rPr>
          <w:sz w:val="28"/>
          <w:szCs w:val="28"/>
        </w:rPr>
        <w:t xml:space="preserve">представительства Ямало-Ненецкого автономного округа в г. Санкт-Петербурге и </w:t>
      </w:r>
      <w:r w:rsidR="000E3D8B">
        <w:rPr>
          <w:sz w:val="28"/>
          <w:szCs w:val="28"/>
        </w:rPr>
        <w:t xml:space="preserve">ГКУ </w:t>
      </w:r>
      <w:r w:rsidR="000E3D8B" w:rsidRPr="00E73949">
        <w:rPr>
          <w:sz w:val="28"/>
          <w:szCs w:val="28"/>
        </w:rPr>
        <w:t>«Дирекция по обеспечению деятельности представительства Ямало-Ненецкого автономного округа в г.Санкт-Петербурге»</w:t>
      </w:r>
      <w:r w:rsidR="000E3D8B">
        <w:rPr>
          <w:sz w:val="28"/>
          <w:szCs w:val="28"/>
        </w:rPr>
        <w:t xml:space="preserve"> </w:t>
      </w:r>
      <w:r>
        <w:rPr>
          <w:sz w:val="25"/>
          <w:szCs w:val="25"/>
        </w:rPr>
        <w:t xml:space="preserve">(З </w:t>
      </w:r>
      <w:r>
        <w:rPr>
          <w:sz w:val="14"/>
          <w:szCs w:val="14"/>
        </w:rPr>
        <w:t>общ</w:t>
      </w:r>
      <w:r>
        <w:rPr>
          <w:sz w:val="25"/>
          <w:szCs w:val="25"/>
        </w:rPr>
        <w:t xml:space="preserve">) </w:t>
      </w:r>
      <w:r>
        <w:rPr>
          <w:sz w:val="28"/>
          <w:szCs w:val="28"/>
        </w:rPr>
        <w:t xml:space="preserve">включают в себя нормативные затраты на </w:t>
      </w:r>
      <w:r w:rsidRPr="00A97EF2">
        <w:rPr>
          <w:sz w:val="28"/>
          <w:szCs w:val="28"/>
        </w:rPr>
        <w:t xml:space="preserve">информационно-коммуникационные технологии </w:t>
      </w:r>
      <w:r w:rsidRPr="00A97EF2">
        <w:rPr>
          <w:sz w:val="25"/>
          <w:szCs w:val="25"/>
        </w:rPr>
        <w:t xml:space="preserve">(З </w:t>
      </w:r>
      <w:r w:rsidRPr="00A97EF2">
        <w:rPr>
          <w:sz w:val="14"/>
          <w:szCs w:val="14"/>
        </w:rPr>
        <w:t>икт</w:t>
      </w:r>
      <w:r w:rsidRPr="00A97EF2">
        <w:rPr>
          <w:sz w:val="25"/>
          <w:szCs w:val="25"/>
        </w:rPr>
        <w:t xml:space="preserve">), </w:t>
      </w:r>
      <w:r w:rsidRPr="00A97EF2">
        <w:rPr>
          <w:sz w:val="28"/>
          <w:szCs w:val="28"/>
        </w:rPr>
        <w:t>административно- хозяйственные затраты (З</w:t>
      </w:r>
      <w:r w:rsidRPr="00A97EF2">
        <w:rPr>
          <w:sz w:val="18"/>
          <w:szCs w:val="18"/>
        </w:rPr>
        <w:t>ахз</w:t>
      </w:r>
      <w:r w:rsidRPr="00A97EF2">
        <w:rPr>
          <w:sz w:val="28"/>
          <w:szCs w:val="28"/>
        </w:rPr>
        <w:t>) и рассчитываются по формуле:</w:t>
      </w:r>
    </w:p>
    <w:p w:rsidR="00E73949" w:rsidRDefault="00E73949" w:rsidP="00E739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949" w:rsidRDefault="00E73949" w:rsidP="00E73949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 xml:space="preserve">общ </w:t>
      </w:r>
      <w:r>
        <w:rPr>
          <w:sz w:val="28"/>
          <w:szCs w:val="28"/>
        </w:rPr>
        <w:t>= З</w:t>
      </w:r>
      <w:r>
        <w:rPr>
          <w:sz w:val="18"/>
          <w:szCs w:val="18"/>
        </w:rPr>
        <w:t xml:space="preserve">икт </w:t>
      </w:r>
      <w:r>
        <w:rPr>
          <w:sz w:val="28"/>
          <w:szCs w:val="28"/>
        </w:rPr>
        <w:t>+ З</w:t>
      </w:r>
      <w:r>
        <w:rPr>
          <w:sz w:val="18"/>
          <w:szCs w:val="18"/>
        </w:rPr>
        <w:t xml:space="preserve">ахз </w:t>
      </w:r>
    </w:p>
    <w:p w:rsidR="00E73949" w:rsidRDefault="00E73949" w:rsidP="00E73949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E73949" w:rsidRDefault="00E73949" w:rsidP="00A53836">
      <w:pPr>
        <w:ind w:firstLine="709"/>
        <w:jc w:val="both"/>
        <w:rPr>
          <w:sz w:val="28"/>
          <w:szCs w:val="28"/>
        </w:rPr>
      </w:pPr>
      <w:r w:rsidRPr="00A97EF2">
        <w:rPr>
          <w:sz w:val="28"/>
          <w:szCs w:val="28"/>
        </w:rPr>
        <w:t>При расчете затрат на информационно-коммуникационные технологии</w:t>
      </w:r>
      <w:r w:rsidRPr="00A97EF2">
        <w:rPr>
          <w:sz w:val="14"/>
          <w:szCs w:val="14"/>
        </w:rPr>
        <w:t xml:space="preserve"> </w:t>
      </w:r>
      <w:r w:rsidRPr="00A97EF2">
        <w:rPr>
          <w:sz w:val="25"/>
          <w:szCs w:val="25"/>
        </w:rPr>
        <w:t>(З</w:t>
      </w:r>
      <w:r w:rsidRPr="00A97EF2">
        <w:rPr>
          <w:sz w:val="28"/>
          <w:szCs w:val="28"/>
        </w:rPr>
        <w:t xml:space="preserve"> </w:t>
      </w:r>
      <w:r w:rsidRPr="00A97EF2">
        <w:rPr>
          <w:sz w:val="14"/>
          <w:szCs w:val="14"/>
        </w:rPr>
        <w:t>икт</w:t>
      </w:r>
      <w:r w:rsidRPr="00A97EF2">
        <w:rPr>
          <w:sz w:val="25"/>
          <w:szCs w:val="25"/>
        </w:rPr>
        <w:t xml:space="preserve">), </w:t>
      </w:r>
      <w:r w:rsidRPr="00A97EF2">
        <w:rPr>
          <w:sz w:val="28"/>
          <w:szCs w:val="28"/>
        </w:rPr>
        <w:t>административно-хозяйственных затрат (З</w:t>
      </w:r>
      <w:r w:rsidRPr="00A97EF2">
        <w:rPr>
          <w:sz w:val="18"/>
          <w:szCs w:val="18"/>
        </w:rPr>
        <w:t>ахз</w:t>
      </w:r>
      <w:r w:rsidRPr="00A97EF2">
        <w:rPr>
          <w:sz w:val="28"/>
          <w:szCs w:val="28"/>
        </w:rPr>
        <w:t>) следует руководствоваться расчетной численностью основного персонала (Ч</w:t>
      </w:r>
      <w:r w:rsidRPr="00A97EF2">
        <w:rPr>
          <w:sz w:val="18"/>
          <w:szCs w:val="18"/>
        </w:rPr>
        <w:t>оп</w:t>
      </w:r>
      <w:r w:rsidRPr="00A97EF2">
        <w:rPr>
          <w:sz w:val="28"/>
          <w:szCs w:val="28"/>
        </w:rPr>
        <w:t>), которая определяется по формуле:</w:t>
      </w:r>
    </w:p>
    <w:p w:rsidR="00E73949" w:rsidRDefault="00E73949" w:rsidP="00E739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949" w:rsidRDefault="00E73949" w:rsidP="00E7394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18"/>
          <w:szCs w:val="18"/>
        </w:rPr>
        <w:t xml:space="preserve">оп  </w:t>
      </w:r>
      <w:r>
        <w:rPr>
          <w:sz w:val="28"/>
          <w:szCs w:val="28"/>
        </w:rPr>
        <w:t>= Ч</w:t>
      </w:r>
      <w:r w:rsidRPr="00BE0DB8">
        <w:rPr>
          <w:sz w:val="16"/>
          <w:szCs w:val="16"/>
        </w:rPr>
        <w:t xml:space="preserve">оп пр </w:t>
      </w:r>
      <w:r>
        <w:rPr>
          <w:sz w:val="28"/>
          <w:szCs w:val="28"/>
        </w:rPr>
        <w:t>+ Ч</w:t>
      </w:r>
      <w:r w:rsidRPr="00BE0DB8">
        <w:rPr>
          <w:sz w:val="16"/>
          <w:szCs w:val="16"/>
        </w:rPr>
        <w:t xml:space="preserve">оп уч </w:t>
      </w:r>
      <w:r>
        <w:rPr>
          <w:sz w:val="16"/>
          <w:szCs w:val="16"/>
        </w:rPr>
        <w:t xml:space="preserve"> </w:t>
      </w:r>
      <w:r w:rsidRPr="00842470">
        <w:rPr>
          <w:sz w:val="28"/>
          <w:szCs w:val="28"/>
        </w:rPr>
        <w:t>+</w:t>
      </w:r>
      <w:r>
        <w:rPr>
          <w:sz w:val="28"/>
          <w:szCs w:val="28"/>
        </w:rPr>
        <w:t xml:space="preserve"> Ч</w:t>
      </w:r>
      <w:r w:rsidRPr="00842470">
        <w:rPr>
          <w:sz w:val="18"/>
          <w:szCs w:val="18"/>
        </w:rPr>
        <w:t>деп</w:t>
      </w:r>
    </w:p>
    <w:p w:rsidR="00E73949" w:rsidRDefault="00E73949" w:rsidP="00E739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E73949" w:rsidRDefault="00E73949" w:rsidP="000E3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E0DB8">
        <w:rPr>
          <w:sz w:val="16"/>
          <w:szCs w:val="16"/>
        </w:rPr>
        <w:t xml:space="preserve">оп пр </w:t>
      </w:r>
      <w:r>
        <w:rPr>
          <w:sz w:val="16"/>
          <w:szCs w:val="16"/>
        </w:rPr>
        <w:t xml:space="preserve"> </w:t>
      </w:r>
      <w:r w:rsidRPr="00BE0DB8">
        <w:rPr>
          <w:sz w:val="28"/>
          <w:szCs w:val="28"/>
        </w:rPr>
        <w:t>- фактическая численность сотрудников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Представительства, рассчитывается по формуле с округлением до целого числа;</w:t>
      </w:r>
    </w:p>
    <w:p w:rsidR="00E73949" w:rsidRDefault="00E73949" w:rsidP="00E739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949" w:rsidRDefault="00E73949" w:rsidP="00E7394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18"/>
          <w:szCs w:val="18"/>
        </w:rPr>
        <w:t xml:space="preserve">оп пр </w:t>
      </w:r>
      <w:r>
        <w:rPr>
          <w:sz w:val="28"/>
          <w:szCs w:val="28"/>
        </w:rPr>
        <w:t>= (Ч</w:t>
      </w:r>
      <w:r w:rsidRPr="00502517">
        <w:rPr>
          <w:sz w:val="16"/>
          <w:szCs w:val="16"/>
        </w:rPr>
        <w:t xml:space="preserve">факт ггс </w:t>
      </w:r>
      <w:r>
        <w:rPr>
          <w:sz w:val="28"/>
          <w:szCs w:val="28"/>
        </w:rPr>
        <w:t>+ Ч</w:t>
      </w:r>
      <w:r>
        <w:rPr>
          <w:sz w:val="16"/>
          <w:szCs w:val="16"/>
        </w:rPr>
        <w:t>факт нгс</w:t>
      </w:r>
      <w:r w:rsidRPr="0050251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× 1,1 </w:t>
      </w:r>
    </w:p>
    <w:p w:rsidR="00E73949" w:rsidRDefault="00E73949" w:rsidP="00E739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73949" w:rsidRPr="00182A8A" w:rsidRDefault="00E73949" w:rsidP="00E739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2A8A">
        <w:rPr>
          <w:sz w:val="28"/>
          <w:szCs w:val="28"/>
        </w:rPr>
        <w:t>Ч</w:t>
      </w:r>
      <w:r w:rsidRPr="00502517">
        <w:rPr>
          <w:sz w:val="16"/>
          <w:szCs w:val="16"/>
        </w:rPr>
        <w:t>факт</w:t>
      </w:r>
      <w:r>
        <w:rPr>
          <w:sz w:val="16"/>
          <w:szCs w:val="16"/>
        </w:rPr>
        <w:t>ггс</w:t>
      </w:r>
      <w:r w:rsidRPr="00182A8A">
        <w:rPr>
          <w:sz w:val="18"/>
          <w:szCs w:val="18"/>
        </w:rPr>
        <w:t xml:space="preserve"> </w:t>
      </w:r>
      <w:r>
        <w:rPr>
          <w:sz w:val="28"/>
          <w:szCs w:val="28"/>
        </w:rPr>
        <w:t>–</w:t>
      </w:r>
      <w:r w:rsidRPr="00182A8A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фактическая численность государственных гражданских служащих</w:t>
      </w:r>
      <w:r w:rsidRPr="00182A8A">
        <w:rPr>
          <w:sz w:val="28"/>
          <w:szCs w:val="28"/>
        </w:rPr>
        <w:t>;</w:t>
      </w:r>
    </w:p>
    <w:p w:rsidR="00E73949" w:rsidRDefault="00E73949" w:rsidP="00E739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16"/>
          <w:szCs w:val="16"/>
        </w:rPr>
        <w:t>фактнгс</w:t>
      </w:r>
      <w:r>
        <w:rPr>
          <w:sz w:val="28"/>
          <w:szCs w:val="28"/>
        </w:rPr>
        <w:t xml:space="preserve"> –фактическая численность работников, замещающих должности, не являющиеся должностями государственной гражданской службы;</w:t>
      </w:r>
      <w:r w:rsidRPr="00717D7B">
        <w:rPr>
          <w:sz w:val="28"/>
          <w:szCs w:val="28"/>
        </w:rPr>
        <w:t xml:space="preserve"> </w:t>
      </w:r>
    </w:p>
    <w:p w:rsidR="00E73949" w:rsidRDefault="00E73949" w:rsidP="00E7394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1,1 –коэффициент, предусматривающий возможность замещение вакантных должностей. </w:t>
      </w:r>
    </w:p>
    <w:p w:rsidR="00E73949" w:rsidRDefault="00E73949" w:rsidP="00A53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16"/>
          <w:szCs w:val="16"/>
        </w:rPr>
        <w:t>оп уч</w:t>
      </w:r>
      <w:r w:rsidRPr="00BE0DB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E0DB8">
        <w:rPr>
          <w:sz w:val="28"/>
          <w:szCs w:val="28"/>
        </w:rPr>
        <w:t>- фактическая численность сотрудников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Учреждения, рассчитывается по формуле с округлением до целого числа</w:t>
      </w:r>
      <w:r>
        <w:rPr>
          <w:sz w:val="28"/>
          <w:szCs w:val="28"/>
        </w:rPr>
        <w:tab/>
      </w:r>
    </w:p>
    <w:p w:rsidR="00E73949" w:rsidRDefault="00E73949" w:rsidP="00E73949">
      <w:pPr>
        <w:autoSpaceDE w:val="0"/>
        <w:autoSpaceDN w:val="0"/>
        <w:adjustRightInd w:val="0"/>
        <w:rPr>
          <w:sz w:val="28"/>
          <w:szCs w:val="28"/>
        </w:rPr>
      </w:pPr>
    </w:p>
    <w:p w:rsidR="00E73949" w:rsidRDefault="00E73949" w:rsidP="00E7394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18"/>
          <w:szCs w:val="18"/>
        </w:rPr>
        <w:t xml:space="preserve">оп уч </w:t>
      </w:r>
      <w:r>
        <w:rPr>
          <w:sz w:val="28"/>
          <w:szCs w:val="28"/>
        </w:rPr>
        <w:t>= (</w:t>
      </w:r>
      <w:r w:rsidRPr="00182A8A">
        <w:rPr>
          <w:sz w:val="28"/>
          <w:szCs w:val="28"/>
        </w:rPr>
        <w:t>Ч</w:t>
      </w:r>
      <w:r w:rsidRPr="00502517">
        <w:rPr>
          <w:sz w:val="16"/>
          <w:szCs w:val="16"/>
        </w:rPr>
        <w:t>фак</w:t>
      </w:r>
      <w:r>
        <w:rPr>
          <w:sz w:val="16"/>
          <w:szCs w:val="16"/>
        </w:rPr>
        <w:t>т су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+ </w:t>
      </w:r>
      <w:r w:rsidRPr="00090BD4">
        <w:rPr>
          <w:sz w:val="28"/>
          <w:szCs w:val="28"/>
        </w:rPr>
        <w:t>Ч</w:t>
      </w:r>
      <w:r w:rsidRPr="00090BD4">
        <w:rPr>
          <w:sz w:val="16"/>
          <w:szCs w:val="16"/>
        </w:rPr>
        <w:t>факт рс</w:t>
      </w:r>
      <w:r>
        <w:rPr>
          <w:sz w:val="28"/>
          <w:szCs w:val="28"/>
        </w:rPr>
        <w:t>) × 1,1</w:t>
      </w:r>
    </w:p>
    <w:p w:rsidR="00E73949" w:rsidRDefault="00E73949" w:rsidP="00E739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949" w:rsidRPr="00182A8A" w:rsidRDefault="00E73949" w:rsidP="00E739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2A8A">
        <w:rPr>
          <w:sz w:val="28"/>
          <w:szCs w:val="28"/>
        </w:rPr>
        <w:t>Ч</w:t>
      </w:r>
      <w:r w:rsidRPr="00502517">
        <w:rPr>
          <w:sz w:val="16"/>
          <w:szCs w:val="16"/>
        </w:rPr>
        <w:t>фак</w:t>
      </w:r>
      <w:r>
        <w:rPr>
          <w:sz w:val="16"/>
          <w:szCs w:val="16"/>
        </w:rPr>
        <w:t>т су</w:t>
      </w:r>
      <w:r w:rsidRPr="00182A8A">
        <w:rPr>
          <w:sz w:val="18"/>
          <w:szCs w:val="18"/>
        </w:rPr>
        <w:t xml:space="preserve"> </w:t>
      </w:r>
      <w:r>
        <w:rPr>
          <w:sz w:val="28"/>
          <w:szCs w:val="28"/>
        </w:rPr>
        <w:t>–</w:t>
      </w:r>
      <w:r w:rsidRPr="00182A8A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фактическая численность сотрудников Учреждения</w:t>
      </w:r>
      <w:r w:rsidRPr="00182A8A">
        <w:rPr>
          <w:sz w:val="28"/>
          <w:szCs w:val="28"/>
        </w:rPr>
        <w:t>;</w:t>
      </w:r>
    </w:p>
    <w:p w:rsidR="00E73949" w:rsidRDefault="00E73949" w:rsidP="00E739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0BD4">
        <w:rPr>
          <w:sz w:val="28"/>
          <w:szCs w:val="28"/>
        </w:rPr>
        <w:t>Ч</w:t>
      </w:r>
      <w:r w:rsidRPr="00090BD4">
        <w:rPr>
          <w:sz w:val="16"/>
          <w:szCs w:val="16"/>
        </w:rPr>
        <w:t>факт рс</w:t>
      </w:r>
      <w:r w:rsidRPr="00090BD4">
        <w:rPr>
          <w:sz w:val="28"/>
          <w:szCs w:val="28"/>
        </w:rPr>
        <w:t xml:space="preserve"> –фактическая численность работников рабочих специальностей;</w:t>
      </w:r>
      <w:r w:rsidRPr="00717D7B">
        <w:rPr>
          <w:sz w:val="28"/>
          <w:szCs w:val="28"/>
        </w:rPr>
        <w:t xml:space="preserve"> </w:t>
      </w:r>
    </w:p>
    <w:p w:rsidR="00E73949" w:rsidRDefault="00E73949" w:rsidP="00E739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66EF">
        <w:rPr>
          <w:sz w:val="28"/>
          <w:szCs w:val="28"/>
        </w:rPr>
        <w:t>1,1 –коэффициент, предусматривающий возможность замещение вакантных должностей.</w:t>
      </w:r>
    </w:p>
    <w:p w:rsidR="00E73949" w:rsidRPr="00D366EF" w:rsidRDefault="00E73949" w:rsidP="00A53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6EF">
        <w:rPr>
          <w:sz w:val="28"/>
          <w:szCs w:val="28"/>
        </w:rPr>
        <w:t>Ч</w:t>
      </w:r>
      <w:r w:rsidRPr="00D366EF">
        <w:rPr>
          <w:sz w:val="18"/>
          <w:szCs w:val="18"/>
        </w:rPr>
        <w:t>деп</w:t>
      </w:r>
      <w:r w:rsidRPr="00D366EF">
        <w:rPr>
          <w:sz w:val="28"/>
          <w:szCs w:val="28"/>
        </w:rPr>
        <w:t xml:space="preserve"> – фактическая численность сотрудников </w:t>
      </w:r>
      <w:r w:rsidR="00A53836">
        <w:rPr>
          <w:sz w:val="28"/>
          <w:szCs w:val="28"/>
        </w:rPr>
        <w:t>д</w:t>
      </w:r>
      <w:r w:rsidRPr="00D366EF">
        <w:rPr>
          <w:sz w:val="28"/>
          <w:szCs w:val="28"/>
        </w:rPr>
        <w:t>епартамента международных и внешнеэкономических связей</w:t>
      </w:r>
      <w:r w:rsidR="00A53836">
        <w:rPr>
          <w:sz w:val="28"/>
          <w:szCs w:val="28"/>
        </w:rPr>
        <w:t xml:space="preserve"> Ямало-Ненецкого автономного округа</w:t>
      </w:r>
      <w:r w:rsidRPr="00D366EF">
        <w:rPr>
          <w:sz w:val="28"/>
          <w:szCs w:val="28"/>
        </w:rPr>
        <w:t>, с дислокацией в г. Са</w:t>
      </w:r>
      <w:r>
        <w:rPr>
          <w:sz w:val="28"/>
          <w:szCs w:val="28"/>
        </w:rPr>
        <w:t>н</w:t>
      </w:r>
      <w:r w:rsidRPr="00D366EF">
        <w:rPr>
          <w:sz w:val="28"/>
          <w:szCs w:val="28"/>
        </w:rPr>
        <w:t>кт- Петербурге;</w:t>
      </w:r>
    </w:p>
    <w:p w:rsidR="00E73949" w:rsidRDefault="00E73949" w:rsidP="00A538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этом полученное значение расчетной численности (Ч</w:t>
      </w:r>
      <w:r>
        <w:rPr>
          <w:sz w:val="18"/>
          <w:szCs w:val="18"/>
        </w:rPr>
        <w:t>оп</w:t>
      </w:r>
      <w:r>
        <w:rPr>
          <w:sz w:val="28"/>
          <w:szCs w:val="28"/>
        </w:rPr>
        <w:t xml:space="preserve">) не может превышать предельную штатную численность Учреждения, Представительства и численность </w:t>
      </w:r>
      <w:r w:rsidRPr="00D366EF">
        <w:rPr>
          <w:sz w:val="28"/>
          <w:szCs w:val="28"/>
        </w:rPr>
        <w:t xml:space="preserve">сотрудников </w:t>
      </w:r>
      <w:r w:rsidR="00A53836">
        <w:rPr>
          <w:sz w:val="28"/>
          <w:szCs w:val="28"/>
        </w:rPr>
        <w:t>д</w:t>
      </w:r>
      <w:r w:rsidRPr="00D366EF">
        <w:rPr>
          <w:sz w:val="28"/>
          <w:szCs w:val="28"/>
        </w:rPr>
        <w:t>епартамента международных и внешнеэкономических связей</w:t>
      </w:r>
      <w:r w:rsidR="00A53836">
        <w:rPr>
          <w:sz w:val="28"/>
          <w:szCs w:val="28"/>
        </w:rPr>
        <w:t xml:space="preserve"> Ямало-Ненецкого автономного округа</w:t>
      </w:r>
      <w:r w:rsidRPr="00D366EF">
        <w:rPr>
          <w:sz w:val="28"/>
          <w:szCs w:val="28"/>
        </w:rPr>
        <w:t>, с дислокацией в г. Са</w:t>
      </w:r>
      <w:r>
        <w:rPr>
          <w:sz w:val="28"/>
          <w:szCs w:val="28"/>
        </w:rPr>
        <w:t xml:space="preserve">нкт- Петербурге. </w:t>
      </w:r>
    </w:p>
    <w:p w:rsidR="00E73949" w:rsidRDefault="00E73949" w:rsidP="00E73949">
      <w:pPr>
        <w:pStyle w:val="ConsPlusNormal"/>
        <w:ind w:firstLine="540"/>
        <w:jc w:val="both"/>
      </w:pPr>
    </w:p>
    <w:p w:rsidR="00A53836" w:rsidRPr="000E3D8B" w:rsidRDefault="000E3D8B" w:rsidP="000E3D8B">
      <w:pPr>
        <w:pStyle w:val="Default"/>
        <w:jc w:val="center"/>
        <w:rPr>
          <w:b/>
          <w:i/>
          <w:sz w:val="28"/>
          <w:szCs w:val="28"/>
        </w:rPr>
      </w:pPr>
      <w:bookmarkStart w:id="1" w:name="Par35"/>
      <w:bookmarkEnd w:id="1"/>
      <w:r w:rsidRPr="000E3D8B">
        <w:rPr>
          <w:b/>
          <w:i/>
          <w:color w:val="auto"/>
          <w:sz w:val="28"/>
          <w:szCs w:val="20"/>
        </w:rPr>
        <w:t>1.</w:t>
      </w:r>
      <w:r w:rsidR="00E73949" w:rsidRPr="000E3D8B">
        <w:rPr>
          <w:b/>
          <w:i/>
          <w:sz w:val="28"/>
          <w:szCs w:val="28"/>
        </w:rPr>
        <w:t>Затраты на информационно-коммуникационные технологии</w:t>
      </w:r>
    </w:p>
    <w:p w:rsidR="00A53836" w:rsidRDefault="00A53836" w:rsidP="00E73949">
      <w:pPr>
        <w:pStyle w:val="Default"/>
        <w:jc w:val="both"/>
        <w:rPr>
          <w:sz w:val="28"/>
          <w:szCs w:val="28"/>
        </w:rPr>
      </w:pPr>
    </w:p>
    <w:p w:rsidR="00E73949" w:rsidRDefault="00A53836" w:rsidP="00A53836">
      <w:pPr>
        <w:pStyle w:val="Default"/>
        <w:ind w:firstLine="709"/>
        <w:jc w:val="both"/>
        <w:rPr>
          <w:sz w:val="28"/>
          <w:szCs w:val="28"/>
        </w:rPr>
      </w:pPr>
      <w:r w:rsidRPr="00D4557D">
        <w:rPr>
          <w:sz w:val="28"/>
          <w:szCs w:val="28"/>
        </w:rPr>
        <w:t xml:space="preserve">Затраты на информационно-коммуникационные технологии </w:t>
      </w:r>
      <w:r w:rsidR="00E73949" w:rsidRPr="00D4557D">
        <w:rPr>
          <w:sz w:val="28"/>
          <w:szCs w:val="28"/>
        </w:rPr>
        <w:t>включают в себя затраты на услуги связи (З</w:t>
      </w:r>
      <w:r w:rsidR="00E73949" w:rsidRPr="00D4557D">
        <w:rPr>
          <w:sz w:val="18"/>
          <w:szCs w:val="18"/>
        </w:rPr>
        <w:t>св</w:t>
      </w:r>
      <w:r w:rsidR="00E73949">
        <w:rPr>
          <w:sz w:val="18"/>
          <w:szCs w:val="18"/>
        </w:rPr>
        <w:t xml:space="preserve"> икт</w:t>
      </w:r>
      <w:r w:rsidR="00E73949" w:rsidRPr="00CC2778">
        <w:rPr>
          <w:sz w:val="28"/>
          <w:szCs w:val="28"/>
        </w:rPr>
        <w:t>), затраты на приобретение работ, услуг в рамках затрат на информационно-коммуникационные технологии (З</w:t>
      </w:r>
      <w:r w:rsidR="00E73949" w:rsidRPr="00CC2778">
        <w:rPr>
          <w:sz w:val="18"/>
          <w:szCs w:val="18"/>
        </w:rPr>
        <w:t>ру икт</w:t>
      </w:r>
      <w:r w:rsidR="00E73949" w:rsidRPr="00CC2778">
        <w:rPr>
          <w:sz w:val="28"/>
          <w:szCs w:val="28"/>
        </w:rPr>
        <w:t xml:space="preserve">), </w:t>
      </w:r>
      <w:r w:rsidR="00E73949" w:rsidRPr="00A73784">
        <w:rPr>
          <w:sz w:val="28"/>
          <w:szCs w:val="28"/>
        </w:rPr>
        <w:t>затраты на приобретение основных средств в рамках затрат на информационно-коммуникационные технологии (З</w:t>
      </w:r>
      <w:r w:rsidR="00E73949" w:rsidRPr="00A73784">
        <w:rPr>
          <w:sz w:val="18"/>
          <w:szCs w:val="18"/>
        </w:rPr>
        <w:t>ос икт</w:t>
      </w:r>
      <w:r w:rsidR="00E73949" w:rsidRPr="00A73784">
        <w:rPr>
          <w:sz w:val="28"/>
          <w:szCs w:val="28"/>
        </w:rPr>
        <w:t>) и затраты на приобретение материальных запасов в рамках затрат на информационно-коммуникационные технологии (З</w:t>
      </w:r>
      <w:r w:rsidR="00E73949" w:rsidRPr="00A73784">
        <w:rPr>
          <w:sz w:val="18"/>
          <w:szCs w:val="18"/>
        </w:rPr>
        <w:t>мз икт</w:t>
      </w:r>
      <w:r w:rsidR="00E73949" w:rsidRPr="00A73784">
        <w:rPr>
          <w:sz w:val="28"/>
          <w:szCs w:val="28"/>
        </w:rPr>
        <w:t>) и определяются по формуле:</w:t>
      </w:r>
      <w:r w:rsidR="00E73949">
        <w:rPr>
          <w:sz w:val="28"/>
          <w:szCs w:val="28"/>
        </w:rPr>
        <w:t xml:space="preserve"> </w:t>
      </w:r>
    </w:p>
    <w:p w:rsidR="00E73949" w:rsidRDefault="00E73949" w:rsidP="00E73949">
      <w:pPr>
        <w:pStyle w:val="Default"/>
        <w:rPr>
          <w:sz w:val="28"/>
          <w:szCs w:val="28"/>
        </w:rPr>
      </w:pPr>
    </w:p>
    <w:p w:rsidR="00E73949" w:rsidRDefault="00E73949" w:rsidP="00E73949">
      <w:pPr>
        <w:pStyle w:val="Default"/>
        <w:jc w:val="center"/>
        <w:rPr>
          <w:sz w:val="18"/>
          <w:szCs w:val="1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 xml:space="preserve">икт </w:t>
      </w:r>
      <w:r>
        <w:rPr>
          <w:sz w:val="28"/>
          <w:szCs w:val="28"/>
        </w:rPr>
        <w:t>= З</w:t>
      </w:r>
      <w:r>
        <w:rPr>
          <w:sz w:val="18"/>
          <w:szCs w:val="18"/>
        </w:rPr>
        <w:t xml:space="preserve">св икт </w:t>
      </w:r>
      <w:r>
        <w:rPr>
          <w:sz w:val="28"/>
          <w:szCs w:val="28"/>
        </w:rPr>
        <w:t>+ З</w:t>
      </w:r>
      <w:r>
        <w:rPr>
          <w:sz w:val="18"/>
          <w:szCs w:val="18"/>
        </w:rPr>
        <w:t xml:space="preserve">ру икт </w:t>
      </w:r>
      <w:r>
        <w:rPr>
          <w:sz w:val="28"/>
          <w:szCs w:val="28"/>
        </w:rPr>
        <w:t>+ З</w:t>
      </w:r>
      <w:r>
        <w:rPr>
          <w:sz w:val="18"/>
          <w:szCs w:val="18"/>
        </w:rPr>
        <w:t xml:space="preserve">ос икт </w:t>
      </w:r>
      <w:r>
        <w:rPr>
          <w:sz w:val="28"/>
          <w:szCs w:val="28"/>
        </w:rPr>
        <w:t>+ З</w:t>
      </w:r>
      <w:r>
        <w:rPr>
          <w:sz w:val="18"/>
          <w:szCs w:val="18"/>
        </w:rPr>
        <w:t>мз икт</w:t>
      </w:r>
    </w:p>
    <w:p w:rsidR="00E73949" w:rsidRDefault="00E73949" w:rsidP="00E73949">
      <w:pPr>
        <w:pStyle w:val="Default"/>
        <w:jc w:val="center"/>
        <w:rPr>
          <w:sz w:val="18"/>
          <w:szCs w:val="18"/>
        </w:rPr>
      </w:pPr>
    </w:p>
    <w:p w:rsidR="00E73949" w:rsidRPr="00A53836" w:rsidRDefault="00E73949" w:rsidP="00E73949">
      <w:pPr>
        <w:pStyle w:val="Default"/>
        <w:numPr>
          <w:ilvl w:val="1"/>
          <w:numId w:val="6"/>
        </w:numPr>
        <w:jc w:val="center"/>
        <w:rPr>
          <w:i/>
          <w:sz w:val="28"/>
          <w:szCs w:val="28"/>
          <w:u w:val="single"/>
        </w:rPr>
      </w:pPr>
      <w:r w:rsidRPr="00A53836">
        <w:rPr>
          <w:i/>
          <w:sz w:val="28"/>
          <w:szCs w:val="28"/>
          <w:u w:val="single"/>
        </w:rPr>
        <w:t>Затраты на услуги связи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A53836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Затраты на услуги связи (З</w:t>
      </w:r>
      <w:r>
        <w:rPr>
          <w:sz w:val="18"/>
          <w:szCs w:val="18"/>
        </w:rPr>
        <w:t>св</w:t>
      </w:r>
      <w:r>
        <w:rPr>
          <w:sz w:val="28"/>
          <w:szCs w:val="28"/>
        </w:rPr>
        <w:t xml:space="preserve">) определяются по формуле: </w:t>
      </w:r>
    </w:p>
    <w:p w:rsidR="00E73949" w:rsidRPr="00FA0973" w:rsidRDefault="00E73949" w:rsidP="00E73949">
      <w:pPr>
        <w:pStyle w:val="Default"/>
        <w:jc w:val="center"/>
        <w:rPr>
          <w:sz w:val="18"/>
          <w:szCs w:val="18"/>
        </w:rPr>
      </w:pPr>
      <w:r w:rsidRPr="00FA0973">
        <w:rPr>
          <w:sz w:val="28"/>
          <w:szCs w:val="28"/>
        </w:rPr>
        <w:t>З</w:t>
      </w:r>
      <w:r w:rsidRPr="00FA0973">
        <w:rPr>
          <w:sz w:val="18"/>
          <w:szCs w:val="18"/>
        </w:rPr>
        <w:t xml:space="preserve">св икт </w:t>
      </w:r>
      <w:r w:rsidRPr="00FA0973">
        <w:rPr>
          <w:sz w:val="28"/>
          <w:szCs w:val="28"/>
        </w:rPr>
        <w:t>= З</w:t>
      </w:r>
      <w:r w:rsidRPr="00FA0973">
        <w:rPr>
          <w:sz w:val="18"/>
          <w:szCs w:val="18"/>
        </w:rPr>
        <w:t xml:space="preserve">аб </w:t>
      </w:r>
      <w:r w:rsidRPr="00FA0973">
        <w:rPr>
          <w:sz w:val="28"/>
          <w:szCs w:val="28"/>
        </w:rPr>
        <w:t>+ З</w:t>
      </w:r>
      <w:r w:rsidRPr="00FA0973">
        <w:rPr>
          <w:sz w:val="18"/>
          <w:szCs w:val="18"/>
        </w:rPr>
        <w:t xml:space="preserve">пов </w:t>
      </w:r>
      <w:r w:rsidRPr="00FA0973">
        <w:rPr>
          <w:sz w:val="28"/>
          <w:szCs w:val="28"/>
        </w:rPr>
        <w:t>+ З</w:t>
      </w:r>
      <w:r w:rsidRPr="00FA0973">
        <w:rPr>
          <w:sz w:val="18"/>
          <w:szCs w:val="18"/>
        </w:rPr>
        <w:t xml:space="preserve">сот </w:t>
      </w:r>
      <w:r w:rsidRPr="00FA0973">
        <w:rPr>
          <w:sz w:val="28"/>
          <w:szCs w:val="28"/>
        </w:rPr>
        <w:t>+ З</w:t>
      </w:r>
      <w:r w:rsidRPr="00FA0973">
        <w:rPr>
          <w:sz w:val="18"/>
          <w:szCs w:val="18"/>
        </w:rPr>
        <w:t>и ,</w:t>
      </w:r>
    </w:p>
    <w:p w:rsidR="00E73949" w:rsidRPr="00FA0973" w:rsidRDefault="00E73949" w:rsidP="00E73949">
      <w:pPr>
        <w:pStyle w:val="Default"/>
        <w:rPr>
          <w:sz w:val="28"/>
          <w:szCs w:val="28"/>
        </w:rPr>
      </w:pPr>
      <w:r w:rsidRPr="00FA0973">
        <w:rPr>
          <w:sz w:val="28"/>
          <w:szCs w:val="28"/>
        </w:rPr>
        <w:t xml:space="preserve">где: </w:t>
      </w:r>
      <w:r w:rsidRPr="00FA0973">
        <w:rPr>
          <w:sz w:val="28"/>
          <w:szCs w:val="28"/>
        </w:rPr>
        <w:tab/>
        <w:t>З</w:t>
      </w:r>
      <w:r w:rsidRPr="00FA0973">
        <w:rPr>
          <w:sz w:val="18"/>
          <w:szCs w:val="18"/>
        </w:rPr>
        <w:t>аб</w:t>
      </w:r>
      <w:r w:rsidRPr="00FA0973">
        <w:rPr>
          <w:sz w:val="28"/>
          <w:szCs w:val="28"/>
        </w:rPr>
        <w:t xml:space="preserve"> - затраты на абонентскую плату; </w:t>
      </w:r>
    </w:p>
    <w:p w:rsidR="00E73949" w:rsidRPr="00FA0973" w:rsidRDefault="00E73949" w:rsidP="000E3D8B">
      <w:pPr>
        <w:pStyle w:val="Default"/>
        <w:jc w:val="both"/>
        <w:rPr>
          <w:sz w:val="28"/>
          <w:szCs w:val="28"/>
        </w:rPr>
      </w:pPr>
      <w:r w:rsidRPr="00FA0973">
        <w:rPr>
          <w:sz w:val="28"/>
          <w:szCs w:val="28"/>
        </w:rPr>
        <w:tab/>
        <w:t>З</w:t>
      </w:r>
      <w:r w:rsidRPr="00FA0973">
        <w:rPr>
          <w:sz w:val="18"/>
          <w:szCs w:val="18"/>
        </w:rPr>
        <w:t xml:space="preserve">пов </w:t>
      </w:r>
      <w:r>
        <w:rPr>
          <w:sz w:val="28"/>
          <w:szCs w:val="28"/>
        </w:rPr>
        <w:t xml:space="preserve">- затраты на повременную оплату </w:t>
      </w:r>
      <w:r w:rsidRPr="00FA0973">
        <w:rPr>
          <w:sz w:val="28"/>
          <w:szCs w:val="28"/>
        </w:rPr>
        <w:t xml:space="preserve">внутризоновых, междугородних и международных телефонных соединений; </w:t>
      </w:r>
    </w:p>
    <w:p w:rsidR="00E73949" w:rsidRPr="00FA0973" w:rsidRDefault="00E73949" w:rsidP="00E73949">
      <w:pPr>
        <w:pStyle w:val="Default"/>
        <w:rPr>
          <w:sz w:val="28"/>
          <w:szCs w:val="28"/>
        </w:rPr>
      </w:pPr>
      <w:r w:rsidRPr="00FA0973">
        <w:rPr>
          <w:sz w:val="28"/>
          <w:szCs w:val="28"/>
        </w:rPr>
        <w:tab/>
        <w:t>З</w:t>
      </w:r>
      <w:r w:rsidRPr="00FA0973">
        <w:rPr>
          <w:sz w:val="18"/>
          <w:szCs w:val="18"/>
        </w:rPr>
        <w:t>сот</w:t>
      </w:r>
      <w:r w:rsidRPr="00FA0973">
        <w:rPr>
          <w:sz w:val="28"/>
          <w:szCs w:val="28"/>
        </w:rPr>
        <w:t xml:space="preserve"> - затраты на оплату услуг подвижной связи; </w:t>
      </w:r>
    </w:p>
    <w:p w:rsidR="00E73949" w:rsidRPr="00FA0973" w:rsidRDefault="00E73949" w:rsidP="00E73949">
      <w:pPr>
        <w:pStyle w:val="Default"/>
        <w:rPr>
          <w:sz w:val="28"/>
          <w:szCs w:val="28"/>
        </w:rPr>
      </w:pPr>
      <w:r w:rsidRPr="00FA0973">
        <w:rPr>
          <w:sz w:val="28"/>
          <w:szCs w:val="28"/>
        </w:rPr>
        <w:tab/>
        <w:t>З</w:t>
      </w:r>
      <w:r w:rsidRPr="00FA0973">
        <w:rPr>
          <w:sz w:val="18"/>
          <w:szCs w:val="18"/>
        </w:rPr>
        <w:t>и</w:t>
      </w:r>
      <w:r w:rsidRPr="00FA0973">
        <w:rPr>
          <w:sz w:val="28"/>
          <w:szCs w:val="28"/>
        </w:rPr>
        <w:t xml:space="preserve"> - затраты на сеть Интернет и услуги интернет-провайдеров; </w:t>
      </w:r>
    </w:p>
    <w:p w:rsidR="00E73949" w:rsidRDefault="00E73949" w:rsidP="00E73949">
      <w:pPr>
        <w:pStyle w:val="ConsPlusNormal"/>
        <w:jc w:val="both"/>
      </w:pPr>
    </w:p>
    <w:p w:rsidR="00A53836" w:rsidRDefault="00E73949" w:rsidP="00A53836">
      <w:pPr>
        <w:pStyle w:val="Default"/>
        <w:numPr>
          <w:ilvl w:val="2"/>
          <w:numId w:val="6"/>
        </w:numPr>
        <w:jc w:val="center"/>
        <w:rPr>
          <w:i/>
          <w:sz w:val="28"/>
          <w:szCs w:val="28"/>
        </w:rPr>
      </w:pPr>
      <w:r w:rsidRPr="00A53836">
        <w:rPr>
          <w:i/>
          <w:sz w:val="28"/>
          <w:szCs w:val="28"/>
        </w:rPr>
        <w:t xml:space="preserve">Затраты на абонентскую плату </w:t>
      </w:r>
    </w:p>
    <w:p w:rsidR="00A53836" w:rsidRDefault="00A53836" w:rsidP="00A53836">
      <w:pPr>
        <w:pStyle w:val="Default"/>
        <w:ind w:left="720"/>
        <w:rPr>
          <w:i/>
          <w:sz w:val="28"/>
          <w:szCs w:val="28"/>
        </w:rPr>
      </w:pPr>
    </w:p>
    <w:p w:rsidR="00E73949" w:rsidRPr="00A53836" w:rsidRDefault="00A53836" w:rsidP="00A53836">
      <w:pPr>
        <w:pStyle w:val="Default"/>
        <w:ind w:firstLine="709"/>
        <w:rPr>
          <w:sz w:val="28"/>
          <w:szCs w:val="28"/>
        </w:rPr>
      </w:pPr>
      <w:r w:rsidRPr="00A53836">
        <w:rPr>
          <w:sz w:val="28"/>
          <w:szCs w:val="28"/>
        </w:rPr>
        <w:t xml:space="preserve">Затраты на абонентскую плату </w:t>
      </w:r>
      <w:r w:rsidR="00E73949" w:rsidRPr="00A53836">
        <w:rPr>
          <w:sz w:val="28"/>
          <w:szCs w:val="28"/>
        </w:rPr>
        <w:t>(З</w:t>
      </w:r>
      <w:r w:rsidR="00E73949" w:rsidRPr="00A53836">
        <w:rPr>
          <w:sz w:val="16"/>
          <w:szCs w:val="16"/>
        </w:rPr>
        <w:t xml:space="preserve">аб </w:t>
      </w:r>
      <w:r w:rsidR="00E73949" w:rsidRPr="00A53836">
        <w:rPr>
          <w:sz w:val="28"/>
          <w:szCs w:val="28"/>
        </w:rPr>
        <w:t>)  определяются по формуле</w:t>
      </w:r>
    </w:p>
    <w:p w:rsidR="00E73949" w:rsidRDefault="00E73949" w:rsidP="00E7394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227647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Default="00E73949" w:rsidP="00E73949">
      <w:pPr>
        <w:pStyle w:val="ConsPlusNormal"/>
        <w:ind w:firstLine="540"/>
        <w:jc w:val="both"/>
      </w:pPr>
      <w:r>
        <w:t>где:</w:t>
      </w:r>
    </w:p>
    <w:p w:rsidR="00D25AA6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419100" cy="323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</w:t>
      </w:r>
      <w:r>
        <w:lastRenderedPageBreak/>
        <w:t xml:space="preserve">для передачи голосовой информации </w:t>
      </w:r>
      <w:r w:rsidR="00D25AA6">
        <w:t>в соответствии с утвержденными нормативами (Приложение № 1.15.);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466725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размер i-й ежемесячной платы за предоставление абоненту в постоянное пользование абонентской линии;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438150" cy="3238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месяцев предоставления абонентской линии с i-й ежемесячной платой;</w:t>
      </w:r>
    </w:p>
    <w:p w:rsidR="00E73949" w:rsidRDefault="00E73949" w:rsidP="00E73949">
      <w:pPr>
        <w:pStyle w:val="ConsPlusNormal"/>
        <w:ind w:firstLine="540"/>
        <w:jc w:val="both"/>
      </w:pPr>
      <w:r w:rsidRPr="00125A20">
        <w:rPr>
          <w:i/>
          <w:lang w:val="en-US"/>
        </w:rPr>
        <w:t>i</w:t>
      </w:r>
      <w:r w:rsidRPr="005D3B00">
        <w:rPr>
          <w:i/>
        </w:rPr>
        <w:t xml:space="preserve"> – </w:t>
      </w:r>
      <w:r>
        <w:t>тип тарифа.</w:t>
      </w:r>
    </w:p>
    <w:p w:rsidR="00E73949" w:rsidRDefault="00E73949" w:rsidP="00E73949">
      <w:pPr>
        <w:pStyle w:val="ConsPlusNormal"/>
        <w:ind w:firstLine="540"/>
        <w:jc w:val="both"/>
      </w:pPr>
    </w:p>
    <w:p w:rsidR="00E73949" w:rsidRPr="00A53836" w:rsidRDefault="00E73949" w:rsidP="00E73949">
      <w:pPr>
        <w:pStyle w:val="Default"/>
        <w:jc w:val="center"/>
        <w:rPr>
          <w:i/>
          <w:sz w:val="28"/>
          <w:szCs w:val="28"/>
        </w:rPr>
      </w:pPr>
      <w:r w:rsidRPr="00A53836">
        <w:rPr>
          <w:i/>
          <w:sz w:val="28"/>
          <w:szCs w:val="28"/>
        </w:rPr>
        <w:t>1.1.2.</w:t>
      </w:r>
      <w:r w:rsidRPr="00A53836">
        <w:rPr>
          <w:i/>
        </w:rPr>
        <w:t xml:space="preserve"> </w:t>
      </w:r>
      <w:r w:rsidRPr="00A53836">
        <w:rPr>
          <w:i/>
          <w:sz w:val="28"/>
          <w:szCs w:val="28"/>
        </w:rPr>
        <w:t>Затраты на повременную оплату</w:t>
      </w:r>
    </w:p>
    <w:p w:rsidR="00E73949" w:rsidRPr="00A53836" w:rsidRDefault="00E73949" w:rsidP="00E73949">
      <w:pPr>
        <w:pStyle w:val="ConsPlusNormal"/>
        <w:ind w:firstLine="539"/>
        <w:jc w:val="center"/>
        <w:rPr>
          <w:i/>
          <w:highlight w:val="yellow"/>
        </w:rPr>
      </w:pPr>
      <w:r w:rsidRPr="00A53836">
        <w:rPr>
          <w:i/>
        </w:rPr>
        <w:t>внутризоновых, междугородних и международных телефонных соединений</w:t>
      </w:r>
    </w:p>
    <w:p w:rsidR="00E73949" w:rsidRDefault="00E73949" w:rsidP="00E73949">
      <w:pPr>
        <w:pStyle w:val="ConsPlusNormal"/>
        <w:ind w:firstLine="539"/>
        <w:jc w:val="center"/>
        <w:rPr>
          <w:highlight w:val="yellow"/>
        </w:rPr>
      </w:pPr>
    </w:p>
    <w:p w:rsidR="00E73949" w:rsidRDefault="00E73949" w:rsidP="00E73949">
      <w:pPr>
        <w:pStyle w:val="ConsPlusNormal"/>
        <w:ind w:firstLine="539"/>
        <w:jc w:val="both"/>
      </w:pPr>
      <w:r w:rsidRPr="00CA0739">
        <w:t xml:space="preserve">Затраты на оплату услуг внутризоновой, междугородной и международной связи </w:t>
      </w:r>
      <w:r>
        <w:rPr>
          <w:noProof/>
          <w:position w:val="-8"/>
        </w:rPr>
        <w:drawing>
          <wp:inline distT="0" distB="0" distL="0" distR="0">
            <wp:extent cx="523875" cy="323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739">
        <w:t xml:space="preserve"> определяются по формуле:</w:t>
      </w:r>
    </w:p>
    <w:p w:rsidR="00E73949" w:rsidRDefault="00E73949" w:rsidP="00E73949">
      <w:pPr>
        <w:pStyle w:val="ConsPlusNormal"/>
        <w:ind w:firstLine="539"/>
        <w:jc w:val="center"/>
      </w:pPr>
      <w:r w:rsidRPr="003675D3">
        <w:rPr>
          <w:position w:val="-18"/>
        </w:rPr>
        <w:object w:dxaOrig="58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89.9pt;height:23.15pt" o:ole="">
            <v:imagedata r:id="rId13" o:title=""/>
          </v:shape>
          <o:OLEObject Type="Embed" ProgID="Equation.3" ShapeID="_x0000_i1028" DrawAspect="Content" ObjectID="_1524830775" r:id="rId14"/>
        </w:object>
      </w:r>
    </w:p>
    <w:p w:rsidR="00E73949" w:rsidRPr="00985A9B" w:rsidRDefault="00E73949" w:rsidP="00E73949">
      <w:pPr>
        <w:pStyle w:val="ConsPlusNormal"/>
        <w:ind w:firstLine="540"/>
        <w:jc w:val="both"/>
      </w:pPr>
      <w:r w:rsidRPr="00985A9B">
        <w:t>где:</w:t>
      </w:r>
    </w:p>
    <w:p w:rsidR="00E73949" w:rsidRPr="00985A9B" w:rsidRDefault="00E73949" w:rsidP="00E73949">
      <w:pPr>
        <w:pStyle w:val="ConsPlusNormal"/>
        <w:ind w:firstLine="540"/>
        <w:jc w:val="both"/>
      </w:pPr>
      <w:r w:rsidRPr="003675D3">
        <w:rPr>
          <w:position w:val="-18"/>
        </w:rPr>
        <w:object w:dxaOrig="420" w:dyaOrig="460">
          <v:shape id="_x0000_i1029" type="#_x0000_t75" style="width:21.3pt;height:23.15pt" o:ole="">
            <v:imagedata r:id="rId15" o:title=""/>
          </v:shape>
          <o:OLEObject Type="Embed" ProgID="Equation.3" ShapeID="_x0000_i1029" DrawAspect="Content" ObjectID="_1524830776" r:id="rId16"/>
        </w:object>
      </w:r>
      <w:r w:rsidRPr="00985A9B">
        <w:t xml:space="preserve"> - количество абонентских номеров для передачи голосовой информации, используемых для местных телефонных соединений;</w:t>
      </w:r>
    </w:p>
    <w:p w:rsidR="00E73949" w:rsidRPr="00985A9B" w:rsidRDefault="00E73949" w:rsidP="00E73949">
      <w:pPr>
        <w:pStyle w:val="ConsPlusNormal"/>
        <w:ind w:firstLine="540"/>
        <w:jc w:val="both"/>
      </w:pPr>
      <w:r w:rsidRPr="00985A9B">
        <w:t>S</w:t>
      </w:r>
      <w:r w:rsidRPr="00985A9B">
        <w:rPr>
          <w:vertAlign w:val="subscript"/>
        </w:rPr>
        <w:t>м</w:t>
      </w:r>
      <w:r w:rsidRPr="00985A9B">
        <w:t xml:space="preserve"> </w:t>
      </w:r>
      <w:r>
        <w:t>–</w:t>
      </w:r>
      <w:r w:rsidRPr="00985A9B">
        <w:t xml:space="preserve"> продолжительность</w:t>
      </w:r>
      <w:r>
        <w:t xml:space="preserve">(минут) местных телефонных соединений </w:t>
      </w:r>
      <w:r w:rsidRPr="00985A9B">
        <w:t>в расчете на 1 абонентский номер</w:t>
      </w:r>
      <w:r w:rsidRPr="00025486">
        <w:t xml:space="preserve"> </w:t>
      </w:r>
      <w:r w:rsidRPr="00985A9B">
        <w:t>для передачи гол</w:t>
      </w:r>
      <w:r>
        <w:t>осовой информации, которая определяется</w:t>
      </w:r>
      <w:r w:rsidRPr="00985A9B">
        <w:t xml:space="preserve"> </w:t>
      </w:r>
      <w:r>
        <w:t>по фактической продолжительности местных телефонных соединений за отчетный финансовый год</w:t>
      </w:r>
      <w:r w:rsidRPr="00985A9B">
        <w:t>;</w:t>
      </w:r>
    </w:p>
    <w:p w:rsidR="00E73949" w:rsidRPr="00985A9B" w:rsidRDefault="00E73949" w:rsidP="00E73949">
      <w:pPr>
        <w:pStyle w:val="ConsPlusNormal"/>
        <w:ind w:firstLine="540"/>
        <w:jc w:val="both"/>
      </w:pPr>
      <w:r w:rsidRPr="00985A9B">
        <w:t>P</w:t>
      </w:r>
      <w:r w:rsidRPr="00985A9B">
        <w:rPr>
          <w:vertAlign w:val="subscript"/>
        </w:rPr>
        <w:t>м</w:t>
      </w:r>
      <w:r w:rsidRPr="00985A9B">
        <w:t xml:space="preserve"> </w:t>
      </w:r>
      <w:r>
        <w:t>–</w:t>
      </w:r>
      <w:r w:rsidRPr="00985A9B">
        <w:t xml:space="preserve"> </w:t>
      </w:r>
      <w:r>
        <w:t xml:space="preserve">средняя </w:t>
      </w:r>
      <w:r w:rsidRPr="00985A9B">
        <w:t>цена минуты разговора при местных телефонных соединениях</w:t>
      </w:r>
      <w:r>
        <w:t>, которая определяется</w:t>
      </w:r>
      <w:r w:rsidRPr="00985A9B">
        <w:t xml:space="preserve"> </w:t>
      </w:r>
      <w:r>
        <w:t>по фактической стоимости местных телефонных соединений за отчетный финансовый год</w:t>
      </w:r>
      <w:r w:rsidRPr="00985A9B">
        <w:t>;</w:t>
      </w:r>
    </w:p>
    <w:p w:rsidR="00E73949" w:rsidRPr="00985A9B" w:rsidRDefault="00E73949" w:rsidP="00E73949">
      <w:pPr>
        <w:pStyle w:val="ConsPlusNormal"/>
        <w:ind w:firstLine="540"/>
        <w:jc w:val="both"/>
      </w:pPr>
      <w:r w:rsidRPr="003675D3">
        <w:rPr>
          <w:position w:val="-18"/>
        </w:rPr>
        <w:object w:dxaOrig="480" w:dyaOrig="460">
          <v:shape id="_x0000_i1030" type="#_x0000_t75" style="width:23.8pt;height:23.15pt" o:ole="">
            <v:imagedata r:id="rId17" o:title=""/>
          </v:shape>
          <o:OLEObject Type="Embed" ProgID="Equation.3" ShapeID="_x0000_i1030" DrawAspect="Content" ObjectID="_1524830777" r:id="rId18"/>
        </w:object>
      </w:r>
      <w:r w:rsidRPr="00985A9B">
        <w:t xml:space="preserve"> - количество абонентских номеров для передачи голосовой информации, используемых для межд</w:t>
      </w:r>
      <w:r>
        <w:t>угородних телефонных соединений</w:t>
      </w:r>
      <w:r w:rsidRPr="00985A9B">
        <w:t>;</w:t>
      </w:r>
    </w:p>
    <w:p w:rsidR="00E73949" w:rsidRPr="00985A9B" w:rsidRDefault="00E73949" w:rsidP="00E73949">
      <w:pPr>
        <w:pStyle w:val="ConsPlusNormal"/>
        <w:ind w:firstLine="540"/>
        <w:jc w:val="both"/>
      </w:pPr>
      <w:r w:rsidRPr="003675D3">
        <w:rPr>
          <w:position w:val="-14"/>
        </w:rPr>
        <w:object w:dxaOrig="440" w:dyaOrig="400">
          <v:shape id="_x0000_i1031" type="#_x0000_t75" style="width:21.9pt;height:20.05pt" o:ole="">
            <v:imagedata r:id="rId19" o:title=""/>
          </v:shape>
          <o:OLEObject Type="Embed" ProgID="Equation.3" ShapeID="_x0000_i1031" DrawAspect="Content" ObjectID="_1524830778" r:id="rId20"/>
        </w:object>
      </w:r>
      <w:r w:rsidRPr="00985A9B">
        <w:t xml:space="preserve">- продолжительность </w:t>
      </w:r>
      <w:r>
        <w:t xml:space="preserve">(минут) </w:t>
      </w:r>
      <w:r w:rsidRPr="00985A9B">
        <w:t>междугородних телефонных соединений в расчете на 1 абонентский телефонный номер для передачи голосовой информации</w:t>
      </w:r>
      <w:r>
        <w:t>, которая определяется</w:t>
      </w:r>
      <w:r w:rsidRPr="00985A9B">
        <w:t xml:space="preserve"> </w:t>
      </w:r>
      <w:r>
        <w:t xml:space="preserve">по фактической продолжительности </w:t>
      </w:r>
      <w:r w:rsidRPr="00985A9B">
        <w:t>междугородних телефонных соединений</w:t>
      </w:r>
      <w:r>
        <w:t xml:space="preserve"> за отчетный финансовый год</w:t>
      </w:r>
      <w:r w:rsidRPr="00985A9B">
        <w:t>;</w:t>
      </w:r>
    </w:p>
    <w:p w:rsidR="00E73949" w:rsidRPr="00985A9B" w:rsidRDefault="00E73949" w:rsidP="00E73949">
      <w:pPr>
        <w:pStyle w:val="ConsPlusNormal"/>
        <w:ind w:firstLine="540"/>
        <w:jc w:val="both"/>
      </w:pPr>
      <w:r w:rsidRPr="003675D3">
        <w:rPr>
          <w:position w:val="-14"/>
        </w:rPr>
        <w:object w:dxaOrig="460" w:dyaOrig="380">
          <v:shape id="_x0000_i1032" type="#_x0000_t75" style="width:23.15pt;height:18.8pt" o:ole="">
            <v:imagedata r:id="rId21" o:title=""/>
          </v:shape>
          <o:OLEObject Type="Embed" ProgID="Equation.3" ShapeID="_x0000_i1032" DrawAspect="Content" ObjectID="_1524830779" r:id="rId22"/>
        </w:object>
      </w:r>
      <w:r w:rsidRPr="00985A9B">
        <w:t xml:space="preserve">- </w:t>
      </w:r>
      <w:r>
        <w:t xml:space="preserve">средняя </w:t>
      </w:r>
      <w:r w:rsidRPr="00985A9B">
        <w:t>цена минуты разговора при междугородних телефонных соединениях</w:t>
      </w:r>
      <w:r>
        <w:t>, которая определяется</w:t>
      </w:r>
      <w:r w:rsidRPr="00985A9B">
        <w:t xml:space="preserve"> </w:t>
      </w:r>
      <w:r>
        <w:t>по фактической стоимости междугородних телефонных соединений за отчетный финансовый год</w:t>
      </w:r>
      <w:r w:rsidRPr="00985A9B">
        <w:t>;</w:t>
      </w:r>
    </w:p>
    <w:p w:rsidR="00E73949" w:rsidRPr="00985A9B" w:rsidRDefault="00E73949" w:rsidP="00E73949">
      <w:pPr>
        <w:pStyle w:val="ConsPlusNormal"/>
        <w:ind w:firstLine="540"/>
        <w:jc w:val="both"/>
      </w:pPr>
      <w:r w:rsidRPr="003675D3">
        <w:rPr>
          <w:position w:val="-18"/>
        </w:rPr>
        <w:object w:dxaOrig="499" w:dyaOrig="460">
          <v:shape id="_x0000_i1033" type="#_x0000_t75" style="width:25.05pt;height:23.15pt" o:ole="">
            <v:imagedata r:id="rId23" o:title=""/>
          </v:shape>
          <o:OLEObject Type="Embed" ProgID="Equation.3" ShapeID="_x0000_i1033" DrawAspect="Content" ObjectID="_1524830780" r:id="rId24"/>
        </w:object>
      </w:r>
      <w:r w:rsidRPr="00985A9B">
        <w:t>- количество абонентских номеров для передачи голосовой информации, используемых для международных телефонных соединений;</w:t>
      </w:r>
    </w:p>
    <w:p w:rsidR="00E73949" w:rsidRPr="00985A9B" w:rsidRDefault="00E73949" w:rsidP="00E73949">
      <w:pPr>
        <w:pStyle w:val="ConsPlusNormal"/>
        <w:ind w:firstLine="540"/>
        <w:jc w:val="both"/>
      </w:pPr>
      <w:r w:rsidRPr="003675D3">
        <w:rPr>
          <w:position w:val="-14"/>
        </w:rPr>
        <w:object w:dxaOrig="460" w:dyaOrig="400">
          <v:shape id="_x0000_i1034" type="#_x0000_t75" style="width:23.15pt;height:20.05pt" o:ole="">
            <v:imagedata r:id="rId25" o:title=""/>
          </v:shape>
          <o:OLEObject Type="Embed" ProgID="Equation.3" ShapeID="_x0000_i1034" DrawAspect="Content" ObjectID="_1524830781" r:id="rId26"/>
        </w:object>
      </w:r>
      <w:r w:rsidRPr="00985A9B">
        <w:t xml:space="preserve">- продолжительность </w:t>
      </w:r>
      <w:r>
        <w:t xml:space="preserve">(минут) </w:t>
      </w:r>
      <w:r w:rsidRPr="00985A9B">
        <w:t>международных телефонных соединений в расчете на 1 абонентский номер для передачи голосовой информации</w:t>
      </w:r>
      <w:r>
        <w:t>,</w:t>
      </w:r>
      <w:r w:rsidRPr="003675D3">
        <w:t xml:space="preserve"> </w:t>
      </w:r>
      <w:r>
        <w:t>которая определяется</w:t>
      </w:r>
      <w:r w:rsidRPr="00985A9B">
        <w:t xml:space="preserve"> </w:t>
      </w:r>
      <w:r>
        <w:t>по фактической продолжительности международных</w:t>
      </w:r>
      <w:r w:rsidRPr="00985A9B">
        <w:t xml:space="preserve"> телефонных соединений</w:t>
      </w:r>
      <w:r>
        <w:t xml:space="preserve"> за отчетный финансовый год</w:t>
      </w:r>
      <w:r w:rsidRPr="00985A9B">
        <w:t>;</w:t>
      </w:r>
    </w:p>
    <w:p w:rsidR="00E73949" w:rsidRPr="00985A9B" w:rsidRDefault="00E73949" w:rsidP="00E73949">
      <w:pPr>
        <w:pStyle w:val="ConsPlusNormal"/>
        <w:ind w:firstLine="540"/>
        <w:jc w:val="both"/>
      </w:pPr>
      <w:r w:rsidRPr="003675D3">
        <w:rPr>
          <w:position w:val="-14"/>
        </w:rPr>
        <w:object w:dxaOrig="480" w:dyaOrig="380">
          <v:shape id="_x0000_i1035" type="#_x0000_t75" style="width:23.8pt;height:18.8pt" o:ole="">
            <v:imagedata r:id="rId27" o:title=""/>
          </v:shape>
          <o:OLEObject Type="Embed" ProgID="Equation.3" ShapeID="_x0000_i1035" DrawAspect="Content" ObjectID="_1524830782" r:id="rId28"/>
        </w:object>
      </w:r>
      <w:r w:rsidRPr="00985A9B">
        <w:t xml:space="preserve">- </w:t>
      </w:r>
      <w:r>
        <w:t xml:space="preserve">средняя </w:t>
      </w:r>
      <w:r w:rsidRPr="00985A9B">
        <w:t xml:space="preserve">цена минуты разговора при международных телефонных </w:t>
      </w:r>
      <w:r w:rsidRPr="00985A9B">
        <w:lastRenderedPageBreak/>
        <w:t>соединениях</w:t>
      </w:r>
      <w:r>
        <w:t>, которая определяется</w:t>
      </w:r>
      <w:r w:rsidRPr="00985A9B">
        <w:t xml:space="preserve"> </w:t>
      </w:r>
      <w:r>
        <w:t>по фактической стоимости международных телефонных соединений за отчетный финансовый год</w:t>
      </w:r>
      <w:r w:rsidRPr="00985A9B">
        <w:t>;</w:t>
      </w:r>
    </w:p>
    <w:p w:rsidR="00E73949" w:rsidRDefault="00E73949" w:rsidP="00E73949">
      <w:pPr>
        <w:pStyle w:val="ConsPlusNormal"/>
        <w:ind w:firstLine="540"/>
        <w:jc w:val="center"/>
      </w:pPr>
    </w:p>
    <w:p w:rsidR="00E73949" w:rsidRPr="00222B3F" w:rsidRDefault="00E73949" w:rsidP="00E73949">
      <w:pPr>
        <w:pStyle w:val="ConsPlusNormal"/>
        <w:ind w:firstLine="540"/>
        <w:jc w:val="center"/>
        <w:rPr>
          <w:i/>
        </w:rPr>
      </w:pPr>
      <w:r w:rsidRPr="00222B3F">
        <w:rPr>
          <w:i/>
        </w:rPr>
        <w:t>1.1.3. Затраты на оплату услуг подвижной связи</w:t>
      </w:r>
    </w:p>
    <w:p w:rsidR="00E73949" w:rsidRDefault="00E73949" w:rsidP="00E73949">
      <w:pPr>
        <w:pStyle w:val="ConsPlusNormal"/>
        <w:ind w:firstLine="540"/>
        <w:jc w:val="both"/>
      </w:pPr>
      <w:r>
        <w:t xml:space="preserve">Затраты на оплату услуг подвижной радиотелефонной связи </w:t>
      </w:r>
      <w:r>
        <w:rPr>
          <w:noProof/>
          <w:position w:val="-8"/>
        </w:rPr>
        <w:drawing>
          <wp:inline distT="0" distB="0" distL="0" distR="0">
            <wp:extent cx="542925" cy="323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E73949" w:rsidRDefault="00E73949" w:rsidP="00E73949">
      <w:pPr>
        <w:pStyle w:val="ConsPlusNormal"/>
        <w:ind w:firstLine="540"/>
        <w:jc w:val="both"/>
      </w:pPr>
    </w:p>
    <w:p w:rsidR="00E73949" w:rsidRDefault="00E73949" w:rsidP="00E7394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2505075" cy="533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Default="00E73949" w:rsidP="00E73949">
      <w:pPr>
        <w:pStyle w:val="ConsPlusNormal"/>
        <w:ind w:firstLine="540"/>
        <w:jc w:val="both"/>
      </w:pPr>
      <w:r>
        <w:t>где:</w:t>
      </w:r>
    </w:p>
    <w:p w:rsidR="00E73949" w:rsidRDefault="00E73949" w:rsidP="00E73949">
      <w:pPr>
        <w:pStyle w:val="ConsPlusNormal"/>
        <w:ind w:firstLine="539"/>
        <w:jc w:val="both"/>
      </w:pPr>
      <w:r>
        <w:rPr>
          <w:noProof/>
          <w:position w:val="-8"/>
        </w:rPr>
        <w:drawing>
          <wp:inline distT="0" distB="0" distL="0" distR="0">
            <wp:extent cx="485775" cy="3238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i-ой должности, </w:t>
      </w:r>
      <w:r w:rsidR="00084844">
        <w:t>в соответствии с утвержденными нормативами (Приложение № 1.2.)</w:t>
      </w:r>
      <w:r>
        <w:t>;</w:t>
      </w:r>
    </w:p>
    <w:p w:rsidR="00E73949" w:rsidRDefault="00E73949" w:rsidP="00E73949">
      <w:pPr>
        <w:pStyle w:val="ConsPlusNormal"/>
        <w:ind w:firstLine="539"/>
        <w:jc w:val="both"/>
      </w:pPr>
      <w:r>
        <w:rPr>
          <w:noProof/>
          <w:position w:val="-8"/>
        </w:rPr>
        <w:drawing>
          <wp:inline distT="0" distB="0" distL="0" distR="0">
            <wp:extent cx="466725" cy="323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ежемесячные расходы на услуги подвижной радиотелефонной связи в расчете на один номер сотовой абонентской станции i-й должности в соответствии с </w:t>
      </w:r>
      <w:r w:rsidR="00084844">
        <w:t>утвержденными нормативами (Приложение № 1.2.);</w:t>
      </w:r>
    </w:p>
    <w:p w:rsidR="00E73949" w:rsidRDefault="00E73949" w:rsidP="00E73949">
      <w:pPr>
        <w:pStyle w:val="ConsPlusNormal"/>
        <w:ind w:firstLine="539"/>
        <w:jc w:val="both"/>
      </w:pPr>
      <w:r>
        <w:rPr>
          <w:noProof/>
          <w:position w:val="-8"/>
        </w:rPr>
        <w:drawing>
          <wp:inline distT="0" distB="0" distL="0" distR="0">
            <wp:extent cx="523875" cy="3238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месяцев предоставления услуги подвижной радиотелефонной связи по i-й должности;</w:t>
      </w:r>
    </w:p>
    <w:p w:rsidR="00E73949" w:rsidRDefault="00E73949" w:rsidP="00E73949">
      <w:pPr>
        <w:pStyle w:val="ConsPlusNormal"/>
        <w:ind w:firstLine="539"/>
        <w:jc w:val="both"/>
      </w:pPr>
      <w:r>
        <w:t xml:space="preserve">i - должность в соответствии с </w:t>
      </w:r>
      <w:r w:rsidR="00084844">
        <w:t>утвержденными нормативами (Приложение № 1.2.)</w:t>
      </w:r>
      <w:r>
        <w:t>.</w:t>
      </w:r>
    </w:p>
    <w:p w:rsidR="00E73949" w:rsidRDefault="00E73949" w:rsidP="00E73949">
      <w:pPr>
        <w:pStyle w:val="ConsPlusNormal"/>
        <w:ind w:firstLine="540"/>
        <w:jc w:val="both"/>
      </w:pPr>
    </w:p>
    <w:p w:rsidR="00E73949" w:rsidRPr="00084844" w:rsidRDefault="00E73949" w:rsidP="000E3D8B">
      <w:pPr>
        <w:pStyle w:val="Default"/>
        <w:jc w:val="center"/>
        <w:rPr>
          <w:i/>
        </w:rPr>
      </w:pPr>
      <w:r w:rsidRPr="00084844">
        <w:rPr>
          <w:i/>
          <w:sz w:val="28"/>
          <w:szCs w:val="28"/>
        </w:rPr>
        <w:t>1.1.4.</w:t>
      </w:r>
      <w:r w:rsidRPr="00084844">
        <w:rPr>
          <w:i/>
        </w:rPr>
        <w:t xml:space="preserve"> </w:t>
      </w:r>
      <w:r w:rsidRPr="000E3D8B">
        <w:rPr>
          <w:i/>
          <w:sz w:val="28"/>
          <w:szCs w:val="28"/>
        </w:rPr>
        <w:t>Затраты на сеть Интернет</w:t>
      </w:r>
      <w:r w:rsidR="000E3D8B" w:rsidRPr="000E3D8B">
        <w:rPr>
          <w:i/>
          <w:sz w:val="28"/>
          <w:szCs w:val="28"/>
        </w:rPr>
        <w:t xml:space="preserve"> </w:t>
      </w:r>
      <w:r w:rsidRPr="000E3D8B">
        <w:rPr>
          <w:i/>
          <w:sz w:val="28"/>
          <w:szCs w:val="28"/>
        </w:rPr>
        <w:t>и услуги интернет-провайдеров</w:t>
      </w:r>
    </w:p>
    <w:p w:rsidR="00E73949" w:rsidRDefault="00E73949" w:rsidP="00E73949">
      <w:pPr>
        <w:pStyle w:val="ConsPlusNormal"/>
        <w:ind w:firstLine="540"/>
        <w:jc w:val="center"/>
      </w:pPr>
      <w:r>
        <w:t xml:space="preserve">Расчетно-нормативные затраты на Интернет </w:t>
      </w:r>
      <w:r>
        <w:rPr>
          <w:noProof/>
          <w:position w:val="-8"/>
        </w:rPr>
        <w:drawing>
          <wp:inline distT="0" distB="0" distL="0" distR="0">
            <wp:extent cx="419100" cy="323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E73949" w:rsidRDefault="00E73949" w:rsidP="00E7394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1962150" cy="533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Default="00E73949" w:rsidP="00E73949">
      <w:pPr>
        <w:pStyle w:val="ConsPlusNormal"/>
        <w:ind w:firstLine="540"/>
        <w:jc w:val="both"/>
      </w:pPr>
      <w:r>
        <w:t>где: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61950" cy="3238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каналов передачи данных сети Интернет с i-й пропускной способностью;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23850" cy="3238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месячная цена аренды канала передачи данных сети Интернет с i-й пропускной способностью;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71475" cy="32385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месяцев аренды канала передачи данных сети Интернет с i-й пропускной способностью.</w:t>
      </w:r>
    </w:p>
    <w:p w:rsidR="00E73949" w:rsidRDefault="00E73949" w:rsidP="00E73949">
      <w:pPr>
        <w:pStyle w:val="ConsPlusNormal"/>
        <w:ind w:firstLine="540"/>
        <w:jc w:val="both"/>
      </w:pPr>
    </w:p>
    <w:p w:rsidR="00E73949" w:rsidRPr="00084844" w:rsidRDefault="00E73949" w:rsidP="00E73949">
      <w:pPr>
        <w:pStyle w:val="Default"/>
        <w:jc w:val="center"/>
        <w:rPr>
          <w:i/>
          <w:sz w:val="28"/>
          <w:szCs w:val="28"/>
          <w:u w:val="single"/>
        </w:rPr>
      </w:pPr>
      <w:r w:rsidRPr="00084844">
        <w:rPr>
          <w:i/>
          <w:sz w:val="28"/>
          <w:szCs w:val="28"/>
          <w:u w:val="single"/>
        </w:rPr>
        <w:t>1.2. Затраты на содержание имущества в рамках затрат</w:t>
      </w:r>
    </w:p>
    <w:p w:rsidR="00E73949" w:rsidRPr="00084844" w:rsidRDefault="00E73949" w:rsidP="00E73949">
      <w:pPr>
        <w:pStyle w:val="Default"/>
        <w:jc w:val="center"/>
        <w:rPr>
          <w:i/>
          <w:sz w:val="28"/>
          <w:szCs w:val="28"/>
          <w:u w:val="single"/>
        </w:rPr>
      </w:pPr>
      <w:r w:rsidRPr="00084844">
        <w:rPr>
          <w:i/>
          <w:sz w:val="28"/>
          <w:szCs w:val="28"/>
          <w:u w:val="single"/>
        </w:rPr>
        <w:t>на информационно-коммуникационные технологии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0848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содержание имущества в рамках затрат на информационно- коммуникационные технологии (З</w:t>
      </w:r>
      <w:r>
        <w:rPr>
          <w:sz w:val="18"/>
          <w:szCs w:val="18"/>
        </w:rPr>
        <w:t>ру икт</w:t>
      </w:r>
      <w:r>
        <w:rPr>
          <w:sz w:val="28"/>
          <w:szCs w:val="28"/>
        </w:rPr>
        <w:t>) определяются по формуле:</w:t>
      </w:r>
    </w:p>
    <w:p w:rsidR="00E73949" w:rsidRDefault="00E73949" w:rsidP="00E73949">
      <w:pPr>
        <w:pStyle w:val="Default"/>
        <w:rPr>
          <w:sz w:val="28"/>
          <w:szCs w:val="28"/>
        </w:rPr>
      </w:pPr>
    </w:p>
    <w:p w:rsidR="00E73949" w:rsidRDefault="00E73949" w:rsidP="00E73949">
      <w:pPr>
        <w:pStyle w:val="Default"/>
        <w:jc w:val="center"/>
        <w:rPr>
          <w:sz w:val="18"/>
          <w:szCs w:val="1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 xml:space="preserve">ру икт </w:t>
      </w:r>
      <w:r>
        <w:rPr>
          <w:sz w:val="28"/>
          <w:szCs w:val="28"/>
        </w:rPr>
        <w:t>= З</w:t>
      </w:r>
      <w:r>
        <w:rPr>
          <w:sz w:val="18"/>
          <w:szCs w:val="18"/>
        </w:rPr>
        <w:t xml:space="preserve">офт  + </w:t>
      </w:r>
      <w:r>
        <w:rPr>
          <w:sz w:val="28"/>
          <w:szCs w:val="28"/>
        </w:rPr>
        <w:t>З</w:t>
      </w:r>
      <w:r w:rsidRPr="000802F6">
        <w:rPr>
          <w:sz w:val="18"/>
          <w:szCs w:val="18"/>
        </w:rPr>
        <w:t>тр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E739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73949" w:rsidRDefault="00E73949" w:rsidP="00E739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8837FA">
        <w:rPr>
          <w:sz w:val="28"/>
          <w:szCs w:val="28"/>
        </w:rPr>
        <w:t>З</w:t>
      </w:r>
      <w:r>
        <w:rPr>
          <w:sz w:val="16"/>
          <w:szCs w:val="16"/>
        </w:rPr>
        <w:t>оф</w:t>
      </w:r>
      <w:r w:rsidRPr="008837FA">
        <w:rPr>
          <w:sz w:val="16"/>
          <w:szCs w:val="16"/>
        </w:rPr>
        <w:t xml:space="preserve">т </w:t>
      </w:r>
      <w:r>
        <w:rPr>
          <w:sz w:val="16"/>
          <w:szCs w:val="16"/>
        </w:rPr>
        <w:t xml:space="preserve">- </w:t>
      </w:r>
      <w:r>
        <w:rPr>
          <w:sz w:val="28"/>
          <w:szCs w:val="28"/>
        </w:rPr>
        <w:t xml:space="preserve">затраты на техническое обслуживание и регламентно- профилактический ремонт офисной техники; </w:t>
      </w:r>
    </w:p>
    <w:p w:rsidR="00E73949" w:rsidRPr="000802F6" w:rsidRDefault="00E73949" w:rsidP="00E739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0802F6">
        <w:rPr>
          <w:sz w:val="18"/>
          <w:szCs w:val="18"/>
        </w:rPr>
        <w:t>тр</w:t>
      </w:r>
      <w:r>
        <w:rPr>
          <w:sz w:val="18"/>
          <w:szCs w:val="18"/>
        </w:rPr>
        <w:t xml:space="preserve"> – </w:t>
      </w:r>
      <w:r>
        <w:rPr>
          <w:sz w:val="28"/>
          <w:szCs w:val="28"/>
        </w:rPr>
        <w:t xml:space="preserve"> затраты на текущий ремонт вычислительной и оргтехники.</w:t>
      </w:r>
    </w:p>
    <w:p w:rsidR="00E73949" w:rsidRDefault="00E73949" w:rsidP="00E73949">
      <w:pPr>
        <w:pStyle w:val="Default"/>
        <w:jc w:val="center"/>
        <w:rPr>
          <w:sz w:val="28"/>
          <w:szCs w:val="28"/>
          <w:highlight w:val="yellow"/>
        </w:rPr>
      </w:pPr>
    </w:p>
    <w:p w:rsidR="00E73949" w:rsidRPr="00084844" w:rsidRDefault="00E73949" w:rsidP="00E73949">
      <w:pPr>
        <w:pStyle w:val="Default"/>
        <w:jc w:val="center"/>
        <w:rPr>
          <w:i/>
          <w:sz w:val="28"/>
          <w:szCs w:val="28"/>
        </w:rPr>
      </w:pPr>
      <w:r w:rsidRPr="00084844">
        <w:rPr>
          <w:i/>
          <w:sz w:val="28"/>
          <w:szCs w:val="28"/>
        </w:rPr>
        <w:t>1.2.1. Затраты на техническое обслуживание</w:t>
      </w:r>
    </w:p>
    <w:p w:rsidR="00E73949" w:rsidRPr="00084844" w:rsidRDefault="00E73949" w:rsidP="00E73949">
      <w:pPr>
        <w:pStyle w:val="Default"/>
        <w:jc w:val="center"/>
        <w:rPr>
          <w:i/>
          <w:sz w:val="28"/>
          <w:szCs w:val="28"/>
        </w:rPr>
      </w:pPr>
      <w:r w:rsidRPr="00084844">
        <w:rPr>
          <w:i/>
          <w:sz w:val="28"/>
          <w:szCs w:val="28"/>
        </w:rPr>
        <w:t>и регламентно-профилак</w:t>
      </w:r>
      <w:r w:rsidR="00084844" w:rsidRPr="00084844">
        <w:rPr>
          <w:i/>
          <w:sz w:val="28"/>
          <w:szCs w:val="28"/>
        </w:rPr>
        <w:t>тический ремонт офисной техники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084844">
      <w:pPr>
        <w:pStyle w:val="Default"/>
        <w:ind w:firstLine="709"/>
        <w:jc w:val="both"/>
        <w:rPr>
          <w:sz w:val="28"/>
          <w:szCs w:val="28"/>
        </w:rPr>
      </w:pPr>
      <w:r w:rsidRPr="00F10CA0">
        <w:rPr>
          <w:sz w:val="28"/>
          <w:szCs w:val="28"/>
        </w:rPr>
        <w:t>Затраты на техническое обслуживание и регламентно-</w:t>
      </w:r>
      <w:r>
        <w:rPr>
          <w:sz w:val="28"/>
          <w:szCs w:val="28"/>
        </w:rPr>
        <w:t xml:space="preserve"> </w:t>
      </w:r>
      <w:r w:rsidRPr="00F10CA0">
        <w:rPr>
          <w:sz w:val="28"/>
          <w:szCs w:val="28"/>
        </w:rPr>
        <w:t xml:space="preserve">профилактический ремонт </w:t>
      </w:r>
      <w:r>
        <w:rPr>
          <w:sz w:val="28"/>
          <w:szCs w:val="28"/>
        </w:rPr>
        <w:t xml:space="preserve">офисной техники, включают в себя </w:t>
      </w:r>
      <w:r w:rsidRPr="00F10CA0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на техническое обслуживание и регламентно- профилактический ремонт вычислительной техники</w:t>
      </w:r>
      <w:r w:rsidRPr="00F10CA0">
        <w:rPr>
          <w:sz w:val="28"/>
          <w:szCs w:val="28"/>
        </w:rPr>
        <w:t xml:space="preserve"> (З</w:t>
      </w:r>
      <w:r w:rsidRPr="008837FA">
        <w:rPr>
          <w:sz w:val="16"/>
          <w:szCs w:val="16"/>
        </w:rPr>
        <w:t>рвт</w:t>
      </w:r>
      <w:r>
        <w:rPr>
          <w:sz w:val="28"/>
          <w:szCs w:val="28"/>
        </w:rPr>
        <w:t>)</w:t>
      </w:r>
      <w:r w:rsidRPr="00F10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затраты на техническое обслуживание и регламентно- профилактический ремонт оргтехники (З</w:t>
      </w:r>
      <w:r w:rsidRPr="002D6AE4">
        <w:rPr>
          <w:sz w:val="18"/>
          <w:szCs w:val="18"/>
        </w:rPr>
        <w:t>рпм</w:t>
      </w:r>
      <w:r>
        <w:rPr>
          <w:sz w:val="28"/>
          <w:szCs w:val="28"/>
        </w:rPr>
        <w:t xml:space="preserve">) и </w:t>
      </w:r>
      <w:r w:rsidRPr="00F10CA0">
        <w:rPr>
          <w:sz w:val="28"/>
          <w:szCs w:val="28"/>
        </w:rPr>
        <w:t>определяются по формуле:</w:t>
      </w:r>
    </w:p>
    <w:p w:rsidR="00E73949" w:rsidRDefault="00E73949" w:rsidP="00E73949">
      <w:pPr>
        <w:pStyle w:val="Default"/>
        <w:rPr>
          <w:sz w:val="28"/>
          <w:szCs w:val="28"/>
        </w:rPr>
      </w:pPr>
      <w:r w:rsidRPr="002D6AE4">
        <w:rPr>
          <w:position w:val="-10"/>
          <w:sz w:val="28"/>
          <w:szCs w:val="28"/>
        </w:rPr>
        <w:object w:dxaOrig="180" w:dyaOrig="340">
          <v:shape id="_x0000_i1056" type="#_x0000_t75" style="width:8.75pt;height:16.9pt" o:ole="">
            <v:imagedata r:id="rId39" o:title=""/>
          </v:shape>
          <o:OLEObject Type="Embed" ProgID="Equation.3" ShapeID="_x0000_i1056" DrawAspect="Content" ObjectID="_1524830783" r:id="rId40"/>
        </w:objec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  <w:r w:rsidRPr="002D6AE4">
        <w:rPr>
          <w:position w:val="-18"/>
          <w:sz w:val="28"/>
          <w:szCs w:val="28"/>
        </w:rPr>
        <w:object w:dxaOrig="1939" w:dyaOrig="440">
          <v:shape id="_x0000_i1057" type="#_x0000_t75" style="width:97.05pt;height:21.9pt" o:ole="">
            <v:imagedata r:id="rId41" o:title=""/>
          </v:shape>
          <o:OLEObject Type="Embed" ProgID="Equation.3" ShapeID="_x0000_i1057" DrawAspect="Content" ObjectID="_1524830784" r:id="rId42"/>
        </w:object>
      </w:r>
      <w:r>
        <w:rPr>
          <w:sz w:val="28"/>
          <w:szCs w:val="28"/>
        </w:rPr>
        <w:t>,</w:t>
      </w:r>
    </w:p>
    <w:p w:rsidR="00E73949" w:rsidRDefault="00E73949" w:rsidP="00084844">
      <w:pPr>
        <w:pStyle w:val="Default"/>
        <w:ind w:firstLine="709"/>
        <w:jc w:val="both"/>
        <w:rPr>
          <w:sz w:val="28"/>
          <w:szCs w:val="28"/>
        </w:rPr>
      </w:pPr>
      <w:r w:rsidRPr="00F10CA0">
        <w:rPr>
          <w:sz w:val="28"/>
          <w:szCs w:val="28"/>
        </w:rPr>
        <w:t>З</w:t>
      </w:r>
      <w:r w:rsidRPr="008837FA">
        <w:rPr>
          <w:sz w:val="16"/>
          <w:szCs w:val="16"/>
        </w:rPr>
        <w:t>рвт</w:t>
      </w:r>
      <w:r>
        <w:rPr>
          <w:sz w:val="16"/>
          <w:szCs w:val="16"/>
        </w:rPr>
        <w:t xml:space="preserve">  - </w:t>
      </w:r>
      <w:r>
        <w:rPr>
          <w:sz w:val="28"/>
          <w:szCs w:val="28"/>
        </w:rPr>
        <w:t>затраты на техническое обслуживание и регламентно- профилактический ремонт вычислительной техники определяется по формуле:</w:t>
      </w:r>
    </w:p>
    <w:p w:rsidR="00E73949" w:rsidRDefault="00E73949" w:rsidP="00E73949">
      <w:pPr>
        <w:pStyle w:val="ConsPlusNormal"/>
        <w:jc w:val="center"/>
      </w:pPr>
      <w:bookmarkStart w:id="2" w:name="Par106"/>
      <w:bookmarkEnd w:id="2"/>
      <w:r>
        <w:rPr>
          <w:noProof/>
        </w:rPr>
        <w:drawing>
          <wp:inline distT="0" distB="0" distL="0" distR="0">
            <wp:extent cx="1876425" cy="533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Default="00E73949" w:rsidP="00E73949">
      <w:pPr>
        <w:pStyle w:val="ConsPlusNormal"/>
        <w:ind w:firstLine="540"/>
        <w:jc w:val="both"/>
      </w:pPr>
      <w:r>
        <w:t>где: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85775" cy="3333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фактическое количество i-х рабочих станций, но не более предельного количества i-х рабочих станций</w:t>
      </w:r>
      <w:r w:rsidR="008C1C62">
        <w:t xml:space="preserve"> в соответствии с утвержденными нормативами (Приложение  № 1.14.)</w:t>
      </w:r>
      <w:r>
        <w:t>;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66725" cy="3333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регламентно-профилактического ремонта в расчете на одну 1 рабочую станцию в год.</w:t>
      </w:r>
    </w:p>
    <w:p w:rsidR="00E73949" w:rsidRPr="00F10CA0" w:rsidRDefault="00E73949" w:rsidP="00E73949">
      <w:pPr>
        <w:pStyle w:val="Default"/>
        <w:jc w:val="both"/>
      </w:pPr>
      <w:r>
        <w:rPr>
          <w:sz w:val="28"/>
          <w:szCs w:val="28"/>
        </w:rPr>
        <w:tab/>
        <w:t>При расчете затрат на техническое обслуживание и профилактический ремонт рабочих станций учреждения предельное значение их количества (</w:t>
      </w:r>
      <w:r>
        <w:t>Qi рвт предел</w:t>
      </w:r>
      <w:r>
        <w:rPr>
          <w:sz w:val="28"/>
          <w:szCs w:val="28"/>
        </w:rPr>
        <w:t xml:space="preserve">) определяется с округлением до целого по формуле: </w:t>
      </w:r>
    </w:p>
    <w:p w:rsidR="00E73949" w:rsidRDefault="00E73949" w:rsidP="00E73949">
      <w:pPr>
        <w:pStyle w:val="ConsPlusNormal"/>
        <w:ind w:firstLine="540"/>
        <w:jc w:val="center"/>
      </w:pPr>
      <w:r>
        <w:rPr>
          <w:noProof/>
        </w:rPr>
        <w:drawing>
          <wp:inline distT="0" distB="0" distL="0" distR="0">
            <wp:extent cx="2057400" cy="5334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Pr="008837FA" w:rsidRDefault="00E73949" w:rsidP="00F65323">
      <w:pPr>
        <w:pStyle w:val="Default"/>
        <w:ind w:firstLine="567"/>
        <w:jc w:val="both"/>
      </w:pPr>
      <w:r>
        <w:rPr>
          <w:sz w:val="28"/>
          <w:szCs w:val="28"/>
        </w:rPr>
        <w:t xml:space="preserve">где: </w:t>
      </w:r>
      <w:r w:rsidRPr="008837FA">
        <w:rPr>
          <w:sz w:val="28"/>
          <w:szCs w:val="28"/>
        </w:rPr>
        <w:t xml:space="preserve"> Ч</w:t>
      </w:r>
      <w:r w:rsidRPr="008837FA">
        <w:t xml:space="preserve"> </w:t>
      </w:r>
      <w:r>
        <w:t xml:space="preserve">оп </w:t>
      </w:r>
      <w:r w:rsidRPr="008837FA">
        <w:rPr>
          <w:sz w:val="28"/>
          <w:szCs w:val="28"/>
        </w:rPr>
        <w:t xml:space="preserve"> -  расчетная численность основного персонала.</w:t>
      </w:r>
    </w:p>
    <w:p w:rsidR="00E73949" w:rsidRDefault="00E73949" w:rsidP="00F653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B1A53">
        <w:rPr>
          <w:sz w:val="18"/>
          <w:szCs w:val="18"/>
        </w:rPr>
        <w:t>рпм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 затраты на техническое обслуживание и регламентно-профилактический ремонт оргтехники определяются по формуле: 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  <w:r>
        <w:rPr>
          <w:noProof/>
          <w:sz w:val="22"/>
          <w:szCs w:val="22"/>
        </w:rPr>
        <w:drawing>
          <wp:inline distT="0" distB="0" distL="0" distR="0">
            <wp:extent cx="2095500" cy="5238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Default="00E73949" w:rsidP="00F65323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E73949" w:rsidRDefault="00E73949" w:rsidP="00E73949">
      <w:pPr>
        <w:pStyle w:val="Default"/>
        <w:ind w:firstLine="6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Q</w:t>
      </w:r>
      <w:r w:rsidRPr="00E50EC6">
        <w:rPr>
          <w:sz w:val="16"/>
          <w:szCs w:val="16"/>
          <w:lang w:val="en-US"/>
        </w:rPr>
        <w:t>i</w:t>
      </w:r>
      <w:r w:rsidRPr="00E50EC6">
        <w:rPr>
          <w:sz w:val="16"/>
          <w:szCs w:val="16"/>
        </w:rPr>
        <w:t>рпм</w:t>
      </w:r>
      <w:r>
        <w:rPr>
          <w:sz w:val="28"/>
          <w:szCs w:val="28"/>
        </w:rPr>
        <w:t>- количество i-х принтеров, многофункциональных устройств и копировальных аппаратов (оргтехники), но н</w:t>
      </w:r>
      <w:r w:rsidR="008C1C62">
        <w:rPr>
          <w:sz w:val="28"/>
          <w:szCs w:val="28"/>
        </w:rPr>
        <w:t>е более предельного количества  в соответствии с утвержденными нормативами (Приложение № 1.4.);</w:t>
      </w:r>
      <w:r>
        <w:rPr>
          <w:sz w:val="28"/>
          <w:szCs w:val="28"/>
        </w:rPr>
        <w:t xml:space="preserve"> </w:t>
      </w:r>
    </w:p>
    <w:p w:rsidR="00E73949" w:rsidRDefault="00E73949" w:rsidP="00E73949">
      <w:pPr>
        <w:pStyle w:val="Defaul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50EC6">
        <w:rPr>
          <w:sz w:val="16"/>
          <w:szCs w:val="16"/>
          <w:lang w:val="en-US"/>
        </w:rPr>
        <w:t>i</w:t>
      </w:r>
      <w:r w:rsidRPr="00E50EC6">
        <w:rPr>
          <w:sz w:val="16"/>
          <w:szCs w:val="16"/>
        </w:rPr>
        <w:t>рпм</w:t>
      </w:r>
      <w:r>
        <w:rPr>
          <w:sz w:val="28"/>
          <w:szCs w:val="28"/>
        </w:rPr>
        <w:t xml:space="preserve">- цена технического обслуживания и регламентно-профилактического ремонта оргтехники. </w:t>
      </w:r>
    </w:p>
    <w:p w:rsidR="00E73949" w:rsidRDefault="00E73949" w:rsidP="00E73949">
      <w:pPr>
        <w:pStyle w:val="Default"/>
        <w:rPr>
          <w:sz w:val="28"/>
          <w:szCs w:val="28"/>
        </w:rPr>
      </w:pPr>
    </w:p>
    <w:p w:rsidR="00E73949" w:rsidRDefault="00E73949" w:rsidP="008C1C62">
      <w:pPr>
        <w:pStyle w:val="Default"/>
        <w:numPr>
          <w:ilvl w:val="2"/>
          <w:numId w:val="8"/>
        </w:numPr>
        <w:jc w:val="center"/>
        <w:rPr>
          <w:i/>
          <w:sz w:val="28"/>
          <w:szCs w:val="28"/>
        </w:rPr>
      </w:pPr>
      <w:r w:rsidRPr="008C1C62">
        <w:rPr>
          <w:i/>
          <w:sz w:val="28"/>
          <w:szCs w:val="28"/>
        </w:rPr>
        <w:t>Затраты на текущий ремонт вычислительной и оргтехники</w:t>
      </w:r>
    </w:p>
    <w:p w:rsidR="008C1C62" w:rsidRPr="008C1C62" w:rsidRDefault="008C1C62" w:rsidP="008C1C62">
      <w:pPr>
        <w:pStyle w:val="Default"/>
        <w:ind w:left="1110"/>
        <w:rPr>
          <w:i/>
          <w:sz w:val="28"/>
          <w:szCs w:val="28"/>
        </w:rPr>
      </w:pPr>
    </w:p>
    <w:p w:rsidR="00E73949" w:rsidRDefault="00E73949" w:rsidP="008C1C6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текущий ремонт вычислительной и оргтехники </w:t>
      </w:r>
      <w:r w:rsidR="008C1C62">
        <w:rPr>
          <w:sz w:val="28"/>
          <w:szCs w:val="28"/>
        </w:rPr>
        <w:t>(</w:t>
      </w:r>
      <w:r>
        <w:rPr>
          <w:sz w:val="28"/>
          <w:szCs w:val="28"/>
        </w:rPr>
        <w:t>З</w:t>
      </w:r>
      <w:r w:rsidRPr="000802F6">
        <w:rPr>
          <w:sz w:val="18"/>
          <w:szCs w:val="18"/>
        </w:rPr>
        <w:t>тр</w:t>
      </w:r>
      <w:r>
        <w:rPr>
          <w:sz w:val="28"/>
          <w:szCs w:val="28"/>
        </w:rPr>
        <w:t>)</w:t>
      </w:r>
      <w:r w:rsidR="00F65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определяются по средним фактическим данным за 3 предыдущих финансовых года; </w:t>
      </w:r>
    </w:p>
    <w:p w:rsidR="00E73949" w:rsidRDefault="00E73949" w:rsidP="00E73949">
      <w:pPr>
        <w:pStyle w:val="Default"/>
        <w:rPr>
          <w:sz w:val="28"/>
          <w:szCs w:val="28"/>
        </w:rPr>
      </w:pPr>
    </w:p>
    <w:p w:rsidR="00E73949" w:rsidRPr="008C1C62" w:rsidRDefault="00E73949" w:rsidP="00E73949">
      <w:pPr>
        <w:pStyle w:val="Default"/>
        <w:jc w:val="center"/>
        <w:rPr>
          <w:i/>
          <w:sz w:val="28"/>
          <w:szCs w:val="28"/>
          <w:u w:val="single"/>
        </w:rPr>
      </w:pPr>
      <w:r w:rsidRPr="008C1C62">
        <w:rPr>
          <w:i/>
          <w:sz w:val="28"/>
          <w:szCs w:val="28"/>
          <w:u w:val="single"/>
        </w:rPr>
        <w:t xml:space="preserve">1.3. Затраты на приобретение прочих работ и услуг, </w:t>
      </w:r>
    </w:p>
    <w:p w:rsidR="00E73949" w:rsidRPr="008C1C62" w:rsidRDefault="00E73949" w:rsidP="00E73949">
      <w:pPr>
        <w:pStyle w:val="Default"/>
        <w:jc w:val="center"/>
        <w:rPr>
          <w:i/>
          <w:sz w:val="28"/>
          <w:szCs w:val="28"/>
          <w:u w:val="single"/>
        </w:rPr>
      </w:pPr>
      <w:r w:rsidRPr="008C1C62">
        <w:rPr>
          <w:i/>
          <w:sz w:val="28"/>
          <w:szCs w:val="28"/>
          <w:u w:val="single"/>
        </w:rPr>
        <w:t xml:space="preserve">не относящиеся к затратам на услуги связи, </w:t>
      </w:r>
    </w:p>
    <w:p w:rsidR="00E73949" w:rsidRPr="008C1C62" w:rsidRDefault="00E73949" w:rsidP="00E73949">
      <w:pPr>
        <w:pStyle w:val="Default"/>
        <w:jc w:val="center"/>
        <w:rPr>
          <w:i/>
          <w:sz w:val="28"/>
          <w:szCs w:val="28"/>
          <w:u w:val="single"/>
        </w:rPr>
      </w:pPr>
      <w:r w:rsidRPr="008C1C62">
        <w:rPr>
          <w:i/>
          <w:sz w:val="28"/>
          <w:szCs w:val="28"/>
          <w:u w:val="single"/>
        </w:rPr>
        <w:t>аренду и содержание имущества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Pr="00A97EF2" w:rsidRDefault="00E73949" w:rsidP="008C1C6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  <w:r w:rsidR="008C1C62">
        <w:rPr>
          <w:sz w:val="28"/>
          <w:szCs w:val="28"/>
        </w:rPr>
        <w:t xml:space="preserve"> </w:t>
      </w:r>
      <w:r w:rsidRPr="00A97EF2">
        <w:rPr>
          <w:sz w:val="28"/>
          <w:szCs w:val="28"/>
        </w:rPr>
        <w:t>(З</w:t>
      </w:r>
      <w:r w:rsidRPr="00A97EF2">
        <w:rPr>
          <w:sz w:val="18"/>
          <w:szCs w:val="18"/>
        </w:rPr>
        <w:t>спо</w:t>
      </w:r>
      <w:r w:rsidRPr="00A97EF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включают в себя </w:t>
      </w:r>
      <w:r w:rsidRPr="00A97EF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A97EF2">
        <w:rPr>
          <w:sz w:val="28"/>
          <w:szCs w:val="28"/>
        </w:rPr>
        <w:t xml:space="preserve">траты на оплату услуг по сопровождению программного обеспечения и приобретение простых (неисключительных) лицензий на использование программного обеспечения </w:t>
      </w:r>
      <w:r>
        <w:rPr>
          <w:sz w:val="28"/>
          <w:szCs w:val="28"/>
        </w:rPr>
        <w:t xml:space="preserve">и </w:t>
      </w:r>
      <w:r w:rsidRPr="00A97EF2">
        <w:rPr>
          <w:sz w:val="28"/>
          <w:szCs w:val="28"/>
        </w:rPr>
        <w:t xml:space="preserve">определяются по формуле: </w:t>
      </w:r>
    </w:p>
    <w:p w:rsidR="00E73949" w:rsidRPr="00A97EF2" w:rsidRDefault="00E73949" w:rsidP="00E73949">
      <w:pPr>
        <w:pStyle w:val="Default"/>
        <w:jc w:val="both"/>
        <w:rPr>
          <w:sz w:val="28"/>
          <w:szCs w:val="28"/>
        </w:rPr>
      </w:pPr>
    </w:p>
    <w:p w:rsidR="00E73949" w:rsidRPr="003E3EEC" w:rsidRDefault="00E73949" w:rsidP="00E73949">
      <w:pPr>
        <w:pStyle w:val="Default"/>
        <w:jc w:val="center"/>
        <w:rPr>
          <w:sz w:val="18"/>
          <w:szCs w:val="18"/>
        </w:rPr>
      </w:pPr>
      <w:r w:rsidRPr="003E3EEC">
        <w:rPr>
          <w:sz w:val="28"/>
          <w:szCs w:val="28"/>
        </w:rPr>
        <w:t>З</w:t>
      </w:r>
      <w:r w:rsidRPr="003E3EEC">
        <w:rPr>
          <w:sz w:val="18"/>
          <w:szCs w:val="18"/>
        </w:rPr>
        <w:t xml:space="preserve">спо </w:t>
      </w:r>
      <w:r w:rsidRPr="003E3EEC">
        <w:rPr>
          <w:sz w:val="28"/>
          <w:szCs w:val="28"/>
        </w:rPr>
        <w:t>= З</w:t>
      </w:r>
      <w:r w:rsidRPr="003E3EEC">
        <w:rPr>
          <w:sz w:val="18"/>
          <w:szCs w:val="18"/>
        </w:rPr>
        <w:t xml:space="preserve">сспс </w:t>
      </w:r>
      <w:r w:rsidRPr="003E3EEC">
        <w:rPr>
          <w:sz w:val="28"/>
          <w:szCs w:val="28"/>
        </w:rPr>
        <w:t>+ З</w:t>
      </w:r>
      <w:r w:rsidRPr="003E3EEC">
        <w:rPr>
          <w:sz w:val="18"/>
          <w:szCs w:val="18"/>
        </w:rPr>
        <w:t xml:space="preserve">сип </w:t>
      </w:r>
      <w:r>
        <w:rPr>
          <w:sz w:val="18"/>
          <w:szCs w:val="18"/>
        </w:rPr>
        <w:t xml:space="preserve"> </w:t>
      </w:r>
      <w:r w:rsidRPr="00AC043E">
        <w:rPr>
          <w:sz w:val="28"/>
          <w:szCs w:val="28"/>
        </w:rPr>
        <w:t>+</w:t>
      </w:r>
      <w:r>
        <w:rPr>
          <w:sz w:val="28"/>
          <w:szCs w:val="28"/>
        </w:rPr>
        <w:t xml:space="preserve"> З</w:t>
      </w:r>
      <w:r w:rsidRPr="00AC043E">
        <w:rPr>
          <w:sz w:val="18"/>
          <w:szCs w:val="18"/>
        </w:rPr>
        <w:t>сайт</w:t>
      </w:r>
    </w:p>
    <w:p w:rsidR="00E73949" w:rsidRPr="003E3EEC" w:rsidRDefault="00E73949" w:rsidP="00E73949">
      <w:pPr>
        <w:pStyle w:val="Default"/>
        <w:rPr>
          <w:sz w:val="28"/>
          <w:szCs w:val="28"/>
        </w:rPr>
      </w:pPr>
      <w:r w:rsidRPr="003E3EEC">
        <w:rPr>
          <w:sz w:val="28"/>
          <w:szCs w:val="28"/>
        </w:rPr>
        <w:t xml:space="preserve">где: </w:t>
      </w:r>
      <w:r w:rsidRPr="009D29D5">
        <w:rPr>
          <w:position w:val="-22"/>
          <w:sz w:val="28"/>
          <w:szCs w:val="28"/>
        </w:rPr>
        <w:object w:dxaOrig="300" w:dyaOrig="499">
          <v:shape id="_x0000_i1036" type="#_x0000_t75" style="width:15.05pt;height:25.05pt" o:ole="">
            <v:imagedata r:id="rId48" o:title=""/>
          </v:shape>
          <o:OLEObject Type="Embed" ProgID="Equation.3" ShapeID="_x0000_i1036" DrawAspect="Content" ObjectID="_1524830785" r:id="rId49"/>
        </w:object>
      </w:r>
    </w:p>
    <w:p w:rsidR="00E73949" w:rsidRDefault="00E73949" w:rsidP="00E73949">
      <w:pPr>
        <w:pStyle w:val="Default"/>
        <w:jc w:val="both"/>
        <w:rPr>
          <w:sz w:val="28"/>
          <w:szCs w:val="28"/>
        </w:rPr>
      </w:pPr>
      <w:r w:rsidRPr="003E3EEC">
        <w:rPr>
          <w:sz w:val="28"/>
          <w:szCs w:val="28"/>
        </w:rPr>
        <w:tab/>
        <w:t xml:space="preserve">З </w:t>
      </w:r>
      <w:r w:rsidRPr="003E3EEC">
        <w:rPr>
          <w:sz w:val="16"/>
          <w:szCs w:val="16"/>
        </w:rPr>
        <w:t>сспс</w:t>
      </w:r>
      <w:r w:rsidRPr="003E3EEC">
        <w:rPr>
          <w:sz w:val="28"/>
          <w:szCs w:val="28"/>
        </w:rPr>
        <w:t>- затраты на оплату услуг по сопровож</w:t>
      </w:r>
      <w:r>
        <w:rPr>
          <w:sz w:val="28"/>
          <w:szCs w:val="28"/>
        </w:rPr>
        <w:t>дению справочно-правовых систем;</w:t>
      </w:r>
    </w:p>
    <w:p w:rsidR="00E73949" w:rsidRDefault="00E73949" w:rsidP="00E739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3EEC">
        <w:rPr>
          <w:sz w:val="28"/>
          <w:szCs w:val="28"/>
        </w:rPr>
        <w:t>З</w:t>
      </w:r>
      <w:r w:rsidRPr="003E3EEC">
        <w:rPr>
          <w:sz w:val="18"/>
          <w:szCs w:val="18"/>
        </w:rPr>
        <w:t>сип</w:t>
      </w:r>
      <w:r w:rsidRPr="003E3EEC">
        <w:rPr>
          <w:sz w:val="28"/>
          <w:szCs w:val="28"/>
        </w:rPr>
        <w:t xml:space="preserve"> - затраты на оплату услуг по сопровождению и приобретению и</w:t>
      </w:r>
      <w:r>
        <w:rPr>
          <w:sz w:val="28"/>
          <w:szCs w:val="28"/>
        </w:rPr>
        <w:t>ного программного обеспечения;</w:t>
      </w:r>
    </w:p>
    <w:p w:rsidR="00E73949" w:rsidRPr="00AC043E" w:rsidRDefault="00E73949" w:rsidP="00E739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AC043E">
        <w:rPr>
          <w:sz w:val="18"/>
          <w:szCs w:val="18"/>
        </w:rPr>
        <w:t>сайт</w:t>
      </w:r>
      <w:r>
        <w:rPr>
          <w:sz w:val="18"/>
          <w:szCs w:val="18"/>
        </w:rPr>
        <w:t xml:space="preserve"> - </w:t>
      </w:r>
      <w:r>
        <w:rPr>
          <w:sz w:val="28"/>
          <w:szCs w:val="28"/>
        </w:rPr>
        <w:t xml:space="preserve"> затраты на оплату услуг по предоставлению «Виртуальный</w:t>
      </w:r>
      <w:r w:rsidRPr="00610EC7">
        <w:rPr>
          <w:sz w:val="28"/>
          <w:szCs w:val="28"/>
        </w:rPr>
        <w:t xml:space="preserve"> </w:t>
      </w:r>
      <w:r>
        <w:rPr>
          <w:sz w:val="28"/>
          <w:szCs w:val="28"/>
        </w:rPr>
        <w:t>хостинг»</w:t>
      </w:r>
      <w:r w:rsidRPr="00610EC7">
        <w:rPr>
          <w:sz w:val="28"/>
          <w:szCs w:val="28"/>
        </w:rPr>
        <w:t xml:space="preserve"> и продление доменного имени сайта</w:t>
      </w:r>
      <w:r>
        <w:rPr>
          <w:sz w:val="28"/>
          <w:szCs w:val="28"/>
        </w:rPr>
        <w:t>.</w:t>
      </w:r>
    </w:p>
    <w:p w:rsidR="00E73949" w:rsidRDefault="00E73949" w:rsidP="00E73949">
      <w:pPr>
        <w:pStyle w:val="Default"/>
        <w:jc w:val="both"/>
        <w:rPr>
          <w:sz w:val="28"/>
          <w:szCs w:val="28"/>
        </w:rPr>
      </w:pPr>
      <w:r w:rsidRPr="003E3EEC">
        <w:rPr>
          <w:sz w:val="28"/>
          <w:szCs w:val="28"/>
        </w:rPr>
        <w:t xml:space="preserve"> </w:t>
      </w:r>
    </w:p>
    <w:p w:rsidR="00E73949" w:rsidRPr="008C1C62" w:rsidRDefault="008C1C62" w:rsidP="00E73949">
      <w:pPr>
        <w:pStyle w:val="Default"/>
        <w:jc w:val="center"/>
        <w:rPr>
          <w:i/>
          <w:sz w:val="28"/>
          <w:szCs w:val="28"/>
        </w:rPr>
      </w:pPr>
      <w:r w:rsidRPr="008C1C62">
        <w:rPr>
          <w:i/>
          <w:sz w:val="28"/>
          <w:szCs w:val="28"/>
        </w:rPr>
        <w:t xml:space="preserve">1.3.1. </w:t>
      </w:r>
      <w:r w:rsidR="00E73949" w:rsidRPr="008C1C62">
        <w:rPr>
          <w:i/>
          <w:sz w:val="28"/>
          <w:szCs w:val="28"/>
        </w:rPr>
        <w:t>Затраты на оплату услуг по сопровождению</w:t>
      </w:r>
    </w:p>
    <w:p w:rsidR="00E73949" w:rsidRPr="008C1C62" w:rsidRDefault="00E73949" w:rsidP="00E73949">
      <w:pPr>
        <w:pStyle w:val="Default"/>
        <w:jc w:val="center"/>
        <w:rPr>
          <w:i/>
          <w:sz w:val="28"/>
          <w:szCs w:val="28"/>
        </w:rPr>
      </w:pPr>
      <w:r w:rsidRPr="008C1C62">
        <w:rPr>
          <w:i/>
          <w:sz w:val="28"/>
          <w:szCs w:val="28"/>
        </w:rPr>
        <w:t xml:space="preserve"> справочно-правовых систем</w:t>
      </w:r>
    </w:p>
    <w:p w:rsidR="00E73949" w:rsidRDefault="00E73949" w:rsidP="00E73949">
      <w:pPr>
        <w:pStyle w:val="Default"/>
        <w:jc w:val="both"/>
        <w:rPr>
          <w:sz w:val="28"/>
          <w:szCs w:val="28"/>
        </w:rPr>
      </w:pPr>
    </w:p>
    <w:p w:rsidR="00E73949" w:rsidRPr="003E3EEC" w:rsidRDefault="00E73949" w:rsidP="008C1C62">
      <w:pPr>
        <w:pStyle w:val="Default"/>
        <w:ind w:firstLine="709"/>
        <w:jc w:val="both"/>
      </w:pPr>
      <w:r>
        <w:rPr>
          <w:sz w:val="28"/>
          <w:szCs w:val="28"/>
        </w:rPr>
        <w:t>За</w:t>
      </w:r>
      <w:r w:rsidRPr="003E3EEC">
        <w:rPr>
          <w:sz w:val="28"/>
          <w:szCs w:val="28"/>
        </w:rPr>
        <w:t>траты на оплату услуг по сопровож</w:t>
      </w:r>
      <w:r>
        <w:rPr>
          <w:sz w:val="28"/>
          <w:szCs w:val="28"/>
        </w:rPr>
        <w:t>дению справочно-правовых систем (</w:t>
      </w:r>
      <w:r w:rsidRPr="003E3EEC">
        <w:rPr>
          <w:sz w:val="28"/>
          <w:szCs w:val="28"/>
        </w:rPr>
        <w:t xml:space="preserve">З </w:t>
      </w:r>
      <w:r w:rsidRPr="003E3EEC">
        <w:rPr>
          <w:sz w:val="16"/>
          <w:szCs w:val="16"/>
        </w:rPr>
        <w:t>сспс</w:t>
      </w:r>
      <w:r>
        <w:rPr>
          <w:sz w:val="28"/>
          <w:szCs w:val="28"/>
        </w:rPr>
        <w:t>)</w:t>
      </w:r>
      <w:r w:rsidRPr="003E3EEC">
        <w:rPr>
          <w:sz w:val="28"/>
          <w:szCs w:val="28"/>
        </w:rPr>
        <w:t xml:space="preserve"> определяются по формуле: </w:t>
      </w:r>
    </w:p>
    <w:p w:rsidR="00E73949" w:rsidRPr="003E3EEC" w:rsidRDefault="00E73949" w:rsidP="00E73949">
      <w:pPr>
        <w:pStyle w:val="Default"/>
        <w:jc w:val="center"/>
        <w:rPr>
          <w:sz w:val="28"/>
          <w:szCs w:val="28"/>
        </w:rPr>
      </w:pPr>
      <w:r w:rsidRPr="009D29D5">
        <w:rPr>
          <w:position w:val="-28"/>
          <w:sz w:val="28"/>
          <w:szCs w:val="28"/>
        </w:rPr>
        <w:object w:dxaOrig="2140" w:dyaOrig="680">
          <v:shape id="_x0000_i1037" type="#_x0000_t75" style="width:107.05pt;height:33.8pt" o:ole="">
            <v:imagedata r:id="rId50" o:title=""/>
          </v:shape>
          <o:OLEObject Type="Embed" ProgID="Equation.3" ShapeID="_x0000_i1037" DrawAspect="Content" ObjectID="_1524830786" r:id="rId51"/>
        </w:object>
      </w:r>
    </w:p>
    <w:p w:rsidR="00E73949" w:rsidRPr="003E3EEC" w:rsidRDefault="00E73949" w:rsidP="00E73949">
      <w:pPr>
        <w:pStyle w:val="Default"/>
        <w:jc w:val="both"/>
        <w:rPr>
          <w:sz w:val="28"/>
          <w:szCs w:val="28"/>
        </w:rPr>
      </w:pPr>
      <w:r w:rsidRPr="003E3EEC">
        <w:rPr>
          <w:sz w:val="28"/>
          <w:szCs w:val="28"/>
        </w:rPr>
        <w:t xml:space="preserve">где: </w:t>
      </w:r>
    </w:p>
    <w:p w:rsidR="00E73949" w:rsidRDefault="00E73949" w:rsidP="008C1C62">
      <w:pPr>
        <w:pStyle w:val="Default"/>
        <w:ind w:firstLine="720"/>
        <w:jc w:val="both"/>
        <w:rPr>
          <w:sz w:val="28"/>
          <w:szCs w:val="28"/>
        </w:rPr>
      </w:pPr>
      <w:r w:rsidRPr="00F65323">
        <w:rPr>
          <w:sz w:val="28"/>
          <w:szCs w:val="28"/>
        </w:rPr>
        <w:t>Р</w:t>
      </w:r>
      <w:r w:rsidRPr="00F65323">
        <w:rPr>
          <w:sz w:val="16"/>
          <w:szCs w:val="16"/>
          <w:lang w:val="en-US"/>
        </w:rPr>
        <w:t>i</w:t>
      </w:r>
      <w:r w:rsidRPr="00F65323">
        <w:rPr>
          <w:sz w:val="16"/>
          <w:szCs w:val="16"/>
        </w:rPr>
        <w:t>сспс</w:t>
      </w:r>
      <w:r w:rsidRPr="00F65323">
        <w:rPr>
          <w:sz w:val="28"/>
          <w:szCs w:val="28"/>
        </w:rPr>
        <w:t xml:space="preserve"> - цена сопровождения i-й справочно-правовых систем в месяц, определяемая </w:t>
      </w:r>
      <w:r w:rsidR="008C1C62" w:rsidRPr="00F65323">
        <w:rPr>
          <w:sz w:val="28"/>
          <w:szCs w:val="28"/>
        </w:rPr>
        <w:t xml:space="preserve">в соответствии </w:t>
      </w:r>
      <w:r w:rsidRPr="00F65323">
        <w:rPr>
          <w:sz w:val="28"/>
          <w:szCs w:val="28"/>
        </w:rPr>
        <w:t>со статьей 22 Федерального закона</w:t>
      </w:r>
      <w:r w:rsidR="00F65323" w:rsidRPr="00F65323">
        <w:rPr>
          <w:sz w:val="28"/>
          <w:szCs w:val="28"/>
        </w:rPr>
        <w:t xml:space="preserve"> от 5 апреля 2013 года</w:t>
      </w:r>
      <w:r w:rsidRPr="00F65323">
        <w:rPr>
          <w:sz w:val="28"/>
          <w:szCs w:val="28"/>
        </w:rPr>
        <w:t xml:space="preserve"> </w:t>
      </w:r>
      <w:r w:rsidR="00F65323" w:rsidRPr="00F65323">
        <w:rPr>
          <w:sz w:val="28"/>
          <w:szCs w:val="28"/>
        </w:rPr>
        <w:t>№44-ФЗ «О</w:t>
      </w:r>
      <w:r w:rsidRPr="00F65323">
        <w:rPr>
          <w:sz w:val="28"/>
          <w:szCs w:val="28"/>
        </w:rPr>
        <w:t xml:space="preserve"> контрактной системе</w:t>
      </w:r>
      <w:r w:rsidR="00F65323" w:rsidRPr="00F65323">
        <w:rPr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 (далее – Федеральный закон 44-ФЗ)</w:t>
      </w:r>
      <w:r w:rsidRPr="00F65323">
        <w:rPr>
          <w:sz w:val="28"/>
          <w:szCs w:val="28"/>
        </w:rPr>
        <w:t>;</w:t>
      </w:r>
    </w:p>
    <w:p w:rsidR="00E73949" w:rsidRPr="009D29D5" w:rsidRDefault="00E73949" w:rsidP="008C1C62">
      <w:pPr>
        <w:pStyle w:val="Default"/>
        <w:ind w:firstLine="720"/>
        <w:jc w:val="both"/>
        <w:rPr>
          <w:sz w:val="28"/>
          <w:szCs w:val="28"/>
        </w:rPr>
      </w:pPr>
      <w:r w:rsidRPr="00C56877">
        <w:rPr>
          <w:sz w:val="28"/>
          <w:szCs w:val="28"/>
          <w:lang w:val="en-US"/>
        </w:rPr>
        <w:lastRenderedPageBreak/>
        <w:t>N</w:t>
      </w:r>
      <w:r w:rsidRPr="009D29D5">
        <w:rPr>
          <w:sz w:val="18"/>
          <w:szCs w:val="18"/>
          <w:lang w:val="en-US"/>
        </w:rPr>
        <w:t>i</w:t>
      </w:r>
      <w:r w:rsidRPr="009D29D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количество  месяцев сопровождения </w:t>
      </w:r>
      <w:r w:rsidRPr="003E3EEC">
        <w:rPr>
          <w:sz w:val="28"/>
          <w:szCs w:val="28"/>
        </w:rPr>
        <w:t>i-й справочно-правовых систем</w:t>
      </w:r>
      <w:r>
        <w:rPr>
          <w:sz w:val="28"/>
          <w:szCs w:val="28"/>
        </w:rPr>
        <w:t>.</w:t>
      </w:r>
    </w:p>
    <w:p w:rsidR="00E73949" w:rsidRPr="00015961" w:rsidRDefault="00E73949" w:rsidP="00E73949">
      <w:pPr>
        <w:pStyle w:val="ConsPlusNormal"/>
        <w:jc w:val="center"/>
        <w:rPr>
          <w:sz w:val="24"/>
          <w:szCs w:val="24"/>
        </w:rPr>
      </w:pPr>
      <w:r w:rsidRPr="009D29D5">
        <w:rPr>
          <w:position w:val="-10"/>
          <w:sz w:val="24"/>
          <w:szCs w:val="24"/>
        </w:rPr>
        <w:object w:dxaOrig="180" w:dyaOrig="340">
          <v:shape id="_x0000_i1038" type="#_x0000_t75" style="width:8.75pt;height:16.9pt" o:ole="">
            <v:imagedata r:id="rId39" o:title=""/>
          </v:shape>
          <o:OLEObject Type="Embed" ProgID="Equation.3" ShapeID="_x0000_i1038" DrawAspect="Content" ObjectID="_1524830787" r:id="rId52"/>
        </w:object>
      </w:r>
    </w:p>
    <w:p w:rsidR="00E73949" w:rsidRPr="00F65323" w:rsidRDefault="00E73949" w:rsidP="00F65323">
      <w:pPr>
        <w:pStyle w:val="Default"/>
        <w:jc w:val="center"/>
        <w:rPr>
          <w:i/>
          <w:sz w:val="28"/>
          <w:szCs w:val="28"/>
        </w:rPr>
      </w:pPr>
      <w:r w:rsidRPr="00F65323">
        <w:rPr>
          <w:i/>
          <w:sz w:val="28"/>
          <w:szCs w:val="28"/>
        </w:rPr>
        <w:t>1.3.2. Затраты на оплату услуг по сопровождению и приобретению иного программного обеспечения</w:t>
      </w:r>
    </w:p>
    <w:p w:rsidR="00E73949" w:rsidRPr="00D77089" w:rsidRDefault="00E73949" w:rsidP="00E73949">
      <w:pPr>
        <w:pStyle w:val="Default"/>
        <w:ind w:left="720" w:firstLine="720"/>
        <w:jc w:val="center"/>
        <w:rPr>
          <w:sz w:val="28"/>
          <w:szCs w:val="28"/>
          <w:highlight w:val="yellow"/>
        </w:rPr>
      </w:pPr>
    </w:p>
    <w:p w:rsidR="00E73949" w:rsidRPr="003E3EEC" w:rsidRDefault="00E73949" w:rsidP="00F653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E3EEC">
        <w:rPr>
          <w:sz w:val="28"/>
          <w:szCs w:val="28"/>
        </w:rPr>
        <w:t xml:space="preserve">атраты на оплату услуг по сопровождению и приобретению иного программного обеспечения, которые определяются по формуле: </w:t>
      </w:r>
    </w:p>
    <w:p w:rsidR="00E73949" w:rsidRPr="003E3EEC" w:rsidRDefault="00E73949" w:rsidP="00E73949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0" cy="6096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Pr="003E3EEC" w:rsidRDefault="00E73949" w:rsidP="00E73949">
      <w:pPr>
        <w:pStyle w:val="Default"/>
        <w:rPr>
          <w:sz w:val="28"/>
          <w:szCs w:val="28"/>
        </w:rPr>
      </w:pPr>
      <w:r w:rsidRPr="003E3EEC">
        <w:rPr>
          <w:sz w:val="28"/>
          <w:szCs w:val="28"/>
        </w:rPr>
        <w:t xml:space="preserve">где: </w:t>
      </w:r>
    </w:p>
    <w:p w:rsidR="00E73949" w:rsidRPr="003E3EEC" w:rsidRDefault="00E73949" w:rsidP="00F65323">
      <w:pPr>
        <w:pStyle w:val="Default"/>
        <w:ind w:firstLine="709"/>
        <w:jc w:val="both"/>
      </w:pPr>
      <w:r w:rsidRPr="003E3EEC">
        <w:rPr>
          <w:sz w:val="28"/>
          <w:szCs w:val="28"/>
        </w:rPr>
        <w:t>Р</w:t>
      </w:r>
      <w:r w:rsidRPr="003E3EEC">
        <w:t xml:space="preserve"> </w:t>
      </w:r>
      <w:r w:rsidRPr="003E3EEC">
        <w:rPr>
          <w:sz w:val="16"/>
          <w:szCs w:val="16"/>
        </w:rPr>
        <w:t>g ипо</w:t>
      </w:r>
      <w:r w:rsidRPr="003E3EEC">
        <w:t xml:space="preserve"> </w:t>
      </w:r>
      <w:r w:rsidRPr="003E3EEC">
        <w:rPr>
          <w:sz w:val="28"/>
          <w:szCs w:val="28"/>
        </w:rPr>
        <w:t xml:space="preserve">- цена сопровождения g-го иного программного обеспечения, за исключением справочно-правовых систем; </w:t>
      </w:r>
    </w:p>
    <w:p w:rsidR="00E73949" w:rsidRDefault="00E73949" w:rsidP="00F65323">
      <w:pPr>
        <w:pStyle w:val="Default"/>
        <w:ind w:firstLine="709"/>
        <w:jc w:val="both"/>
        <w:rPr>
          <w:sz w:val="28"/>
          <w:szCs w:val="28"/>
        </w:rPr>
      </w:pPr>
      <w:r w:rsidRPr="003E3EEC">
        <w:rPr>
          <w:sz w:val="28"/>
          <w:szCs w:val="28"/>
        </w:rPr>
        <w:t>Р</w:t>
      </w:r>
      <w:r w:rsidRPr="003E3EEC">
        <w:t xml:space="preserve"> </w:t>
      </w:r>
      <w:r w:rsidRPr="003E3EEC">
        <w:rPr>
          <w:sz w:val="16"/>
          <w:szCs w:val="16"/>
        </w:rPr>
        <w:t>j пнл</w:t>
      </w:r>
      <w:r w:rsidRPr="003E3EEC">
        <w:t xml:space="preserve"> </w:t>
      </w:r>
      <w:r w:rsidRPr="003E3EEC">
        <w:rPr>
          <w:sz w:val="28"/>
          <w:szCs w:val="28"/>
        </w:rPr>
        <w:t xml:space="preserve"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 </w:t>
      </w:r>
    </w:p>
    <w:p w:rsidR="00E73949" w:rsidRDefault="00E73949" w:rsidP="00E73949">
      <w:pPr>
        <w:pStyle w:val="Default"/>
        <w:ind w:left="720"/>
        <w:jc w:val="both"/>
        <w:rPr>
          <w:sz w:val="28"/>
          <w:szCs w:val="28"/>
        </w:rPr>
      </w:pPr>
    </w:p>
    <w:p w:rsidR="00E73949" w:rsidRPr="00F65323" w:rsidRDefault="00E73949" w:rsidP="00E73949">
      <w:pPr>
        <w:pStyle w:val="Default"/>
        <w:jc w:val="center"/>
        <w:rPr>
          <w:i/>
          <w:sz w:val="28"/>
          <w:szCs w:val="28"/>
        </w:rPr>
      </w:pPr>
      <w:r w:rsidRPr="00F65323">
        <w:rPr>
          <w:i/>
          <w:sz w:val="28"/>
          <w:szCs w:val="28"/>
        </w:rPr>
        <w:t>1.3.3. Затраты на оплату услуг</w:t>
      </w:r>
    </w:p>
    <w:p w:rsidR="00E73949" w:rsidRPr="00F65323" w:rsidRDefault="00E73949" w:rsidP="00E73949">
      <w:pPr>
        <w:pStyle w:val="Default"/>
        <w:jc w:val="center"/>
        <w:rPr>
          <w:i/>
          <w:sz w:val="28"/>
          <w:szCs w:val="28"/>
        </w:rPr>
      </w:pPr>
      <w:r w:rsidRPr="00F65323">
        <w:rPr>
          <w:i/>
          <w:sz w:val="28"/>
          <w:szCs w:val="28"/>
        </w:rPr>
        <w:t xml:space="preserve">по предоставлению «Виртуальный хостинг» и </w:t>
      </w:r>
      <w:r w:rsidR="00F65323" w:rsidRPr="00F65323">
        <w:rPr>
          <w:i/>
          <w:sz w:val="28"/>
          <w:szCs w:val="28"/>
        </w:rPr>
        <w:t>продление доменного имени сайта</w:t>
      </w:r>
    </w:p>
    <w:p w:rsidR="00E73949" w:rsidRPr="005E6679" w:rsidRDefault="00E73949" w:rsidP="00F65323">
      <w:pPr>
        <w:pStyle w:val="Default"/>
        <w:ind w:firstLine="709"/>
        <w:rPr>
          <w:sz w:val="28"/>
          <w:szCs w:val="28"/>
          <w:highlight w:val="yellow"/>
        </w:rPr>
      </w:pPr>
    </w:p>
    <w:p w:rsidR="00E73949" w:rsidRDefault="00E73949" w:rsidP="00F65323">
      <w:pPr>
        <w:pStyle w:val="Default"/>
        <w:ind w:firstLine="709"/>
        <w:jc w:val="both"/>
        <w:rPr>
          <w:sz w:val="28"/>
          <w:szCs w:val="28"/>
        </w:rPr>
      </w:pPr>
      <w:r w:rsidRPr="00610EC7">
        <w:rPr>
          <w:sz w:val="28"/>
          <w:szCs w:val="28"/>
        </w:rPr>
        <w:t xml:space="preserve">Затраты на оплату услуг  </w:t>
      </w:r>
      <w:r>
        <w:rPr>
          <w:sz w:val="28"/>
          <w:szCs w:val="28"/>
        </w:rPr>
        <w:t>по предоставлению «Виртуальный</w:t>
      </w:r>
      <w:r w:rsidRPr="00610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хостинг» </w:t>
      </w:r>
      <w:r w:rsidRPr="00610EC7">
        <w:rPr>
          <w:sz w:val="28"/>
          <w:szCs w:val="28"/>
        </w:rPr>
        <w:t>и продление доменного имени сайта (З</w:t>
      </w:r>
      <w:r w:rsidRPr="00610EC7">
        <w:rPr>
          <w:sz w:val="18"/>
          <w:szCs w:val="18"/>
        </w:rPr>
        <w:t>сайт</w:t>
      </w:r>
      <w:r w:rsidRPr="00610EC7">
        <w:rPr>
          <w:sz w:val="28"/>
          <w:szCs w:val="28"/>
        </w:rPr>
        <w:t>) определяется по формуле:</w:t>
      </w:r>
    </w:p>
    <w:p w:rsidR="00E73949" w:rsidRPr="00610EC7" w:rsidRDefault="00E73949" w:rsidP="00F65323">
      <w:pPr>
        <w:pStyle w:val="Default"/>
        <w:ind w:firstLine="709"/>
        <w:jc w:val="both"/>
        <w:rPr>
          <w:sz w:val="28"/>
          <w:szCs w:val="28"/>
        </w:rPr>
      </w:pPr>
    </w:p>
    <w:p w:rsidR="00E73949" w:rsidRDefault="00E73949" w:rsidP="00F65323">
      <w:pPr>
        <w:pStyle w:val="Default"/>
        <w:ind w:firstLine="709"/>
        <w:jc w:val="center"/>
        <w:rPr>
          <w:sz w:val="32"/>
          <w:szCs w:val="32"/>
        </w:rPr>
      </w:pPr>
      <w:r w:rsidRPr="00C56877">
        <w:rPr>
          <w:position w:val="-14"/>
          <w:sz w:val="32"/>
          <w:szCs w:val="32"/>
        </w:rPr>
        <w:object w:dxaOrig="2260" w:dyaOrig="400">
          <v:shape id="_x0000_i1039" type="#_x0000_t75" style="width:112.7pt;height:20.05pt" o:ole="">
            <v:imagedata r:id="rId54" o:title=""/>
          </v:shape>
          <o:OLEObject Type="Embed" ProgID="Equation.3" ShapeID="_x0000_i1039" DrawAspect="Content" ObjectID="_1524830788" r:id="rId55"/>
        </w:object>
      </w:r>
      <w:r>
        <w:rPr>
          <w:sz w:val="32"/>
          <w:szCs w:val="32"/>
        </w:rPr>
        <w:t>,</w:t>
      </w:r>
    </w:p>
    <w:p w:rsidR="00E73949" w:rsidRDefault="00E73949" w:rsidP="00F65323">
      <w:pPr>
        <w:pStyle w:val="Default"/>
        <w:ind w:firstLine="709"/>
        <w:rPr>
          <w:sz w:val="32"/>
          <w:szCs w:val="32"/>
        </w:rPr>
      </w:pPr>
      <w:r>
        <w:rPr>
          <w:sz w:val="32"/>
          <w:szCs w:val="32"/>
        </w:rPr>
        <w:t>где:</w:t>
      </w:r>
    </w:p>
    <w:p w:rsidR="00E73949" w:rsidRDefault="00E73949" w:rsidP="00E73949">
      <w:pPr>
        <w:pStyle w:val="Default"/>
        <w:jc w:val="both"/>
        <w:rPr>
          <w:sz w:val="28"/>
          <w:szCs w:val="28"/>
        </w:rPr>
      </w:pPr>
      <w:r>
        <w:rPr>
          <w:sz w:val="32"/>
          <w:szCs w:val="32"/>
        </w:rPr>
        <w:tab/>
        <w:t>Р</w:t>
      </w:r>
      <w:r w:rsidRPr="00C56877">
        <w:rPr>
          <w:sz w:val="18"/>
          <w:szCs w:val="18"/>
          <w:lang w:val="en-US"/>
        </w:rPr>
        <w:t>i</w:t>
      </w:r>
      <w:r w:rsidRPr="00BB2EEA">
        <w:rPr>
          <w:sz w:val="18"/>
          <w:szCs w:val="18"/>
        </w:rPr>
        <w:t>сайт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- цена</w:t>
      </w:r>
      <w:r w:rsidRPr="00C56877">
        <w:t xml:space="preserve"> </w:t>
      </w:r>
      <w:r w:rsidRPr="00C56877">
        <w:rPr>
          <w:sz w:val="28"/>
          <w:szCs w:val="28"/>
        </w:rPr>
        <w:t>i-й</w:t>
      </w:r>
      <w:r>
        <w:t xml:space="preserve"> </w:t>
      </w:r>
      <w:r w:rsidRPr="00C56877">
        <w:rPr>
          <w:sz w:val="28"/>
          <w:szCs w:val="28"/>
        </w:rPr>
        <w:t>ежемесячной платы за</w:t>
      </w:r>
      <w:r>
        <w:t xml:space="preserve"> </w:t>
      </w:r>
      <w:r w:rsidRPr="00610EC7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610EC7">
        <w:rPr>
          <w:sz w:val="28"/>
          <w:szCs w:val="28"/>
        </w:rPr>
        <w:t xml:space="preserve">  </w:t>
      </w:r>
      <w:r>
        <w:rPr>
          <w:sz w:val="28"/>
          <w:szCs w:val="28"/>
        </w:rPr>
        <w:t>по предоставлению «Виртуальный</w:t>
      </w:r>
      <w:r w:rsidRPr="00610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хостинг» </w:t>
      </w:r>
      <w:r w:rsidRPr="00610EC7">
        <w:rPr>
          <w:sz w:val="28"/>
          <w:szCs w:val="28"/>
        </w:rPr>
        <w:t>и продление доменного имени сайта</w:t>
      </w:r>
      <w:r>
        <w:rPr>
          <w:sz w:val="28"/>
          <w:szCs w:val="28"/>
        </w:rPr>
        <w:t xml:space="preserve"> в месяц по </w:t>
      </w:r>
      <w:r>
        <w:rPr>
          <w:sz w:val="28"/>
          <w:szCs w:val="28"/>
          <w:lang w:val="en-US"/>
        </w:rPr>
        <w:t>i</w:t>
      </w:r>
      <w:r w:rsidRPr="00610EC7">
        <w:rPr>
          <w:sz w:val="28"/>
          <w:szCs w:val="28"/>
        </w:rPr>
        <w:t>-</w:t>
      </w:r>
      <w:r>
        <w:rPr>
          <w:sz w:val="28"/>
          <w:szCs w:val="28"/>
        </w:rPr>
        <w:t>тарифу;</w:t>
      </w:r>
    </w:p>
    <w:p w:rsidR="00E73949" w:rsidRPr="00BB2EEA" w:rsidRDefault="00E73949" w:rsidP="00E739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 w:rsidRPr="00C56877">
        <w:rPr>
          <w:sz w:val="18"/>
          <w:szCs w:val="18"/>
          <w:lang w:val="en-US"/>
        </w:rPr>
        <w:t>i</w:t>
      </w:r>
      <w:r w:rsidRPr="00BB2EEA">
        <w:rPr>
          <w:sz w:val="18"/>
          <w:szCs w:val="18"/>
        </w:rPr>
        <w:t>сайт</w:t>
      </w:r>
      <w:r>
        <w:rPr>
          <w:sz w:val="28"/>
          <w:szCs w:val="28"/>
        </w:rPr>
        <w:t xml:space="preserve"> – количество месяцев предоставлению «Виртуальный</w:t>
      </w:r>
      <w:r w:rsidRPr="00610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хостинг» </w:t>
      </w:r>
      <w:r w:rsidRPr="00610EC7">
        <w:rPr>
          <w:sz w:val="28"/>
          <w:szCs w:val="28"/>
        </w:rPr>
        <w:t>и продление доменного имени сайта</w:t>
      </w:r>
      <w:r w:rsidRPr="00C5687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C56877">
        <w:rPr>
          <w:sz w:val="28"/>
          <w:szCs w:val="28"/>
        </w:rPr>
        <w:t xml:space="preserve"> i-й</w:t>
      </w:r>
      <w:r>
        <w:rPr>
          <w:sz w:val="28"/>
          <w:szCs w:val="28"/>
        </w:rPr>
        <w:t xml:space="preserve"> тарифом;</w:t>
      </w:r>
    </w:p>
    <w:p w:rsidR="00E73949" w:rsidRDefault="00E73949" w:rsidP="00E73949">
      <w:pPr>
        <w:pStyle w:val="Default"/>
        <w:rPr>
          <w:sz w:val="28"/>
          <w:szCs w:val="28"/>
        </w:rPr>
      </w:pPr>
      <w:r w:rsidRPr="00C56877">
        <w:rPr>
          <w:i/>
          <w:sz w:val="28"/>
          <w:szCs w:val="28"/>
        </w:rPr>
        <w:tab/>
      </w:r>
      <w:r w:rsidRPr="00610EC7">
        <w:rPr>
          <w:i/>
          <w:sz w:val="28"/>
          <w:szCs w:val="28"/>
          <w:lang w:val="en-US"/>
        </w:rPr>
        <w:t>i</w:t>
      </w:r>
      <w:r w:rsidRPr="005D3B00">
        <w:rPr>
          <w:i/>
          <w:sz w:val="28"/>
          <w:szCs w:val="28"/>
        </w:rPr>
        <w:t xml:space="preserve"> – </w:t>
      </w:r>
      <w:r w:rsidRPr="00610EC7">
        <w:rPr>
          <w:sz w:val="28"/>
          <w:szCs w:val="28"/>
        </w:rPr>
        <w:t>тип тарифа</w:t>
      </w:r>
      <w:r>
        <w:rPr>
          <w:sz w:val="28"/>
          <w:szCs w:val="28"/>
        </w:rPr>
        <w:t>.</w:t>
      </w:r>
    </w:p>
    <w:p w:rsidR="00E73949" w:rsidRPr="00610EC7" w:rsidRDefault="00E73949" w:rsidP="00E73949">
      <w:pPr>
        <w:pStyle w:val="Default"/>
        <w:rPr>
          <w:sz w:val="28"/>
          <w:szCs w:val="28"/>
          <w:highlight w:val="yellow"/>
        </w:rPr>
      </w:pPr>
    </w:p>
    <w:p w:rsidR="00E73949" w:rsidRPr="00F65323" w:rsidRDefault="00E73949" w:rsidP="00E73949">
      <w:pPr>
        <w:pStyle w:val="Default"/>
        <w:jc w:val="center"/>
        <w:rPr>
          <w:i/>
          <w:sz w:val="28"/>
          <w:szCs w:val="28"/>
          <w:u w:val="single"/>
        </w:rPr>
      </w:pPr>
      <w:r w:rsidRPr="00F65323">
        <w:rPr>
          <w:i/>
          <w:sz w:val="28"/>
          <w:szCs w:val="28"/>
          <w:u w:val="single"/>
        </w:rPr>
        <w:t>1.4. Затраты на приобретение основных средств в рамках</w:t>
      </w:r>
    </w:p>
    <w:p w:rsidR="00E73949" w:rsidRPr="00F65323" w:rsidRDefault="00E73949" w:rsidP="00E73949">
      <w:pPr>
        <w:pStyle w:val="Default"/>
        <w:jc w:val="center"/>
        <w:rPr>
          <w:i/>
          <w:sz w:val="28"/>
          <w:szCs w:val="28"/>
          <w:u w:val="single"/>
        </w:rPr>
      </w:pPr>
      <w:r w:rsidRPr="00F65323">
        <w:rPr>
          <w:i/>
          <w:sz w:val="28"/>
          <w:szCs w:val="28"/>
          <w:u w:val="single"/>
        </w:rPr>
        <w:t>затрат на информационно-коммуникационные технологии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F653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 в рамках затрат на информационно-коммуникационные технологии (З</w:t>
      </w:r>
      <w:r>
        <w:rPr>
          <w:sz w:val="18"/>
          <w:szCs w:val="18"/>
        </w:rPr>
        <w:t>осикт</w:t>
      </w:r>
      <w:r>
        <w:rPr>
          <w:sz w:val="28"/>
          <w:szCs w:val="28"/>
        </w:rPr>
        <w:t xml:space="preserve">) определяются по формуле: </w:t>
      </w:r>
    </w:p>
    <w:p w:rsidR="00E73949" w:rsidRDefault="00E73949" w:rsidP="00F6532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 xml:space="preserve">ос икт </w:t>
      </w:r>
      <w:r>
        <w:rPr>
          <w:sz w:val="28"/>
          <w:szCs w:val="28"/>
        </w:rPr>
        <w:t>= З</w:t>
      </w:r>
      <w:r>
        <w:rPr>
          <w:sz w:val="18"/>
          <w:szCs w:val="18"/>
        </w:rPr>
        <w:t xml:space="preserve">рст </w:t>
      </w:r>
      <w:r>
        <w:rPr>
          <w:sz w:val="28"/>
          <w:szCs w:val="28"/>
        </w:rPr>
        <w:t>+ З</w:t>
      </w:r>
      <w:r>
        <w:rPr>
          <w:sz w:val="18"/>
          <w:szCs w:val="18"/>
        </w:rPr>
        <w:t xml:space="preserve">пм </w:t>
      </w:r>
      <w:r>
        <w:rPr>
          <w:sz w:val="28"/>
          <w:szCs w:val="28"/>
        </w:rPr>
        <w:t>,</w:t>
      </w:r>
    </w:p>
    <w:p w:rsidR="00E73949" w:rsidRDefault="00E73949" w:rsidP="00F653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E73949" w:rsidRDefault="00E73949" w:rsidP="00E7394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 xml:space="preserve">рст </w:t>
      </w:r>
      <w:r>
        <w:rPr>
          <w:sz w:val="28"/>
          <w:szCs w:val="28"/>
        </w:rPr>
        <w:t xml:space="preserve">– затраты на приобретение рабочих станций; </w:t>
      </w:r>
    </w:p>
    <w:p w:rsidR="00E73949" w:rsidRDefault="00E73949" w:rsidP="00E7394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>пм</w:t>
      </w:r>
      <w:r>
        <w:rPr>
          <w:sz w:val="28"/>
          <w:szCs w:val="28"/>
        </w:rPr>
        <w:t xml:space="preserve"> - затраты на приобретение принтеров, многофункциональных устройств и копировальных аппаратов (оргтехники); 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Pr="00F65323" w:rsidRDefault="00E73949" w:rsidP="00E73949">
      <w:pPr>
        <w:pStyle w:val="Default"/>
        <w:jc w:val="center"/>
        <w:rPr>
          <w:i/>
          <w:sz w:val="28"/>
          <w:szCs w:val="28"/>
        </w:rPr>
      </w:pPr>
      <w:r w:rsidRPr="00F65323">
        <w:rPr>
          <w:i/>
          <w:sz w:val="28"/>
          <w:szCs w:val="28"/>
        </w:rPr>
        <w:t>1.4.1. Затраты на приобретение рабочих станций</w:t>
      </w:r>
    </w:p>
    <w:p w:rsidR="00E73949" w:rsidRDefault="00E73949" w:rsidP="00E73949">
      <w:pPr>
        <w:pStyle w:val="Default"/>
        <w:rPr>
          <w:sz w:val="28"/>
          <w:szCs w:val="28"/>
        </w:rPr>
      </w:pPr>
    </w:p>
    <w:p w:rsidR="00E73949" w:rsidRDefault="00E73949" w:rsidP="00F653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рабочих станций (З</w:t>
      </w:r>
      <w:r>
        <w:rPr>
          <w:sz w:val="18"/>
          <w:szCs w:val="18"/>
        </w:rPr>
        <w:t>рст</w:t>
      </w:r>
      <w:r>
        <w:rPr>
          <w:sz w:val="28"/>
          <w:szCs w:val="28"/>
        </w:rPr>
        <w:t xml:space="preserve">) определяются по формуле: 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 xml:space="preserve">рст </w:t>
      </w:r>
      <w:r>
        <w:rPr>
          <w:sz w:val="28"/>
          <w:szCs w:val="28"/>
        </w:rPr>
        <w:t xml:space="preserve">= </w:t>
      </w:r>
      <w:r w:rsidRPr="00A73784">
        <w:rPr>
          <w:position w:val="-28"/>
          <w:sz w:val="28"/>
          <w:szCs w:val="28"/>
        </w:rPr>
        <w:object w:dxaOrig="460" w:dyaOrig="680">
          <v:shape id="_x0000_i1040" type="#_x0000_t75" style="width:23.15pt;height:33.8pt" o:ole="">
            <v:imagedata r:id="rId56" o:title=""/>
          </v:shape>
          <o:OLEObject Type="Embed" ProgID="Equation.3" ShapeID="_x0000_i1040" DrawAspect="Content" ObjectID="_1524830789" r:id="rId57"/>
        </w:object>
      </w:r>
      <w:r>
        <w:rPr>
          <w:sz w:val="28"/>
          <w:szCs w:val="28"/>
        </w:rPr>
        <w:t>[(Q</w:t>
      </w:r>
      <w:r>
        <w:rPr>
          <w:sz w:val="18"/>
          <w:szCs w:val="18"/>
        </w:rPr>
        <w:t xml:space="preserve">рст предел </w:t>
      </w:r>
      <w:r>
        <w:rPr>
          <w:sz w:val="28"/>
          <w:szCs w:val="28"/>
        </w:rPr>
        <w:t>- Q</w:t>
      </w:r>
      <w:r>
        <w:rPr>
          <w:sz w:val="18"/>
          <w:szCs w:val="18"/>
        </w:rPr>
        <w:t>рст факт</w:t>
      </w:r>
      <w:r>
        <w:rPr>
          <w:sz w:val="28"/>
          <w:szCs w:val="28"/>
        </w:rPr>
        <w:t>)</w:t>
      </w:r>
      <w:r w:rsidRPr="00ED51D0">
        <w:rPr>
          <w:sz w:val="28"/>
          <w:szCs w:val="28"/>
        </w:rPr>
        <w:t xml:space="preserve"> </w:t>
      </w:r>
      <w:r>
        <w:rPr>
          <w:sz w:val="28"/>
          <w:szCs w:val="28"/>
        </w:rPr>
        <w:t>] × P</w:t>
      </w:r>
      <w:r w:rsidRPr="00A73784"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>рст</w:t>
      </w:r>
      <w:r>
        <w:rPr>
          <w:sz w:val="28"/>
          <w:szCs w:val="28"/>
        </w:rPr>
        <w:t xml:space="preserve"> ,</w:t>
      </w:r>
    </w:p>
    <w:p w:rsidR="00E73949" w:rsidRDefault="00E73949" w:rsidP="00E739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E73949" w:rsidRDefault="00E73949" w:rsidP="00E7394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18"/>
          <w:szCs w:val="18"/>
        </w:rPr>
        <w:t xml:space="preserve">рст предел </w:t>
      </w:r>
      <w:r>
        <w:rPr>
          <w:sz w:val="28"/>
          <w:szCs w:val="28"/>
        </w:rPr>
        <w:t>- предельное количество рабочих станций</w:t>
      </w:r>
      <w:r w:rsidR="00F65323">
        <w:rPr>
          <w:sz w:val="28"/>
          <w:szCs w:val="28"/>
        </w:rPr>
        <w:t xml:space="preserve"> в соответствии с утвержденными нормативами (Приложение № 1.14.)</w:t>
      </w:r>
      <w:r>
        <w:rPr>
          <w:sz w:val="28"/>
          <w:szCs w:val="28"/>
        </w:rPr>
        <w:t xml:space="preserve">; </w:t>
      </w:r>
    </w:p>
    <w:p w:rsidR="00E73949" w:rsidRDefault="00E73949" w:rsidP="00E7394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18"/>
          <w:szCs w:val="18"/>
        </w:rPr>
        <w:t xml:space="preserve">рст факт </w:t>
      </w:r>
      <w:r>
        <w:rPr>
          <w:sz w:val="28"/>
          <w:szCs w:val="28"/>
        </w:rPr>
        <w:t xml:space="preserve">- фактическое количество рабочих станций, учтенное на балансовом учете Учреждения; </w:t>
      </w:r>
    </w:p>
    <w:p w:rsidR="00E73949" w:rsidRPr="00B029E8" w:rsidRDefault="00E73949" w:rsidP="00E73949">
      <w:pPr>
        <w:pStyle w:val="Default"/>
        <w:ind w:firstLine="720"/>
        <w:jc w:val="both"/>
        <w:rPr>
          <w:sz w:val="28"/>
          <w:szCs w:val="28"/>
        </w:rPr>
      </w:pPr>
      <w:r w:rsidRPr="00B029E8">
        <w:rPr>
          <w:sz w:val="28"/>
          <w:szCs w:val="28"/>
        </w:rPr>
        <w:t>Р</w:t>
      </w:r>
      <w:r w:rsidRPr="00A73784">
        <w:rPr>
          <w:sz w:val="18"/>
          <w:szCs w:val="18"/>
          <w:lang w:val="en-US"/>
        </w:rPr>
        <w:t>i</w:t>
      </w:r>
      <w:r w:rsidRPr="00A73784">
        <w:rPr>
          <w:sz w:val="18"/>
          <w:szCs w:val="18"/>
        </w:rPr>
        <w:t>рст</w:t>
      </w:r>
      <w:r w:rsidRPr="00B029E8">
        <w:rPr>
          <w:sz w:val="28"/>
          <w:szCs w:val="28"/>
        </w:rPr>
        <w:t xml:space="preserve"> - цена приобретения 1 рабочей станции</w:t>
      </w:r>
      <w:r w:rsidR="00F65323">
        <w:rPr>
          <w:sz w:val="28"/>
          <w:szCs w:val="28"/>
        </w:rPr>
        <w:t xml:space="preserve"> в соответствии с утвержденными нормативами (Приложение № 1.14.)</w:t>
      </w:r>
      <w:r w:rsidRPr="00B029E8">
        <w:rPr>
          <w:sz w:val="28"/>
          <w:szCs w:val="28"/>
        </w:rPr>
        <w:t>;</w:t>
      </w:r>
    </w:p>
    <w:p w:rsidR="00E73949" w:rsidRDefault="00E73949" w:rsidP="00E73949">
      <w:pPr>
        <w:pStyle w:val="Default"/>
        <w:ind w:firstLine="720"/>
        <w:jc w:val="both"/>
        <w:rPr>
          <w:sz w:val="28"/>
          <w:szCs w:val="28"/>
        </w:rPr>
      </w:pPr>
    </w:p>
    <w:p w:rsidR="00E73949" w:rsidRPr="005F0DD0" w:rsidRDefault="00E73949" w:rsidP="005F0DD0">
      <w:pPr>
        <w:pStyle w:val="Default"/>
        <w:jc w:val="center"/>
        <w:rPr>
          <w:i/>
          <w:sz w:val="28"/>
          <w:szCs w:val="28"/>
        </w:rPr>
      </w:pPr>
      <w:r w:rsidRPr="005F0DD0">
        <w:rPr>
          <w:i/>
          <w:sz w:val="28"/>
          <w:szCs w:val="28"/>
        </w:rPr>
        <w:t>1.4.2. Затраты на приобретение принтеров,</w:t>
      </w:r>
    </w:p>
    <w:p w:rsidR="00E73949" w:rsidRPr="005F0DD0" w:rsidRDefault="00E73949" w:rsidP="005F0DD0">
      <w:pPr>
        <w:pStyle w:val="Default"/>
        <w:jc w:val="center"/>
        <w:rPr>
          <w:i/>
          <w:sz w:val="28"/>
          <w:szCs w:val="28"/>
        </w:rPr>
      </w:pPr>
      <w:r w:rsidRPr="005F0DD0">
        <w:rPr>
          <w:i/>
          <w:sz w:val="28"/>
          <w:szCs w:val="28"/>
        </w:rPr>
        <w:t>многофункциональных устройств и копировальных аппаратов (оргтехники)</w:t>
      </w:r>
    </w:p>
    <w:p w:rsidR="00E73949" w:rsidRDefault="00E73949" w:rsidP="00E73949">
      <w:pPr>
        <w:pStyle w:val="Default"/>
        <w:rPr>
          <w:sz w:val="28"/>
          <w:szCs w:val="28"/>
        </w:rPr>
      </w:pPr>
    </w:p>
    <w:p w:rsidR="00E73949" w:rsidRPr="004A4525" w:rsidRDefault="00E73949" w:rsidP="005F0DD0">
      <w:pPr>
        <w:pStyle w:val="Default"/>
        <w:ind w:firstLine="709"/>
        <w:jc w:val="both"/>
      </w:pPr>
      <w:r>
        <w:rPr>
          <w:sz w:val="28"/>
          <w:szCs w:val="28"/>
        </w:rPr>
        <w:t xml:space="preserve">Затраты на приобретение принтеров, многофункциональных устройств и копировальных аппаратов (оргтехники) </w:t>
      </w:r>
      <w:r w:rsidRPr="004A4525">
        <w:rPr>
          <w:sz w:val="28"/>
          <w:szCs w:val="28"/>
        </w:rPr>
        <w:t>(З</w:t>
      </w:r>
      <w:r w:rsidRPr="004A4525">
        <w:rPr>
          <w:sz w:val="16"/>
          <w:szCs w:val="16"/>
        </w:rPr>
        <w:t>пм</w:t>
      </w:r>
      <w:r w:rsidRPr="004A4525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определяются по формуле: 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 xml:space="preserve">пм </w:t>
      </w:r>
      <w:r>
        <w:rPr>
          <w:sz w:val="28"/>
          <w:szCs w:val="28"/>
        </w:rPr>
        <w:t xml:space="preserve">= </w:t>
      </w:r>
      <w:r w:rsidRPr="00A73784">
        <w:rPr>
          <w:position w:val="-28"/>
          <w:sz w:val="28"/>
          <w:szCs w:val="28"/>
        </w:rPr>
        <w:object w:dxaOrig="460" w:dyaOrig="680">
          <v:shape id="_x0000_i1041" type="#_x0000_t75" style="width:23.15pt;height:33.8pt" o:ole="">
            <v:imagedata r:id="rId56" o:title=""/>
          </v:shape>
          <o:OLEObject Type="Embed" ProgID="Equation.3" ShapeID="_x0000_i1041" DrawAspect="Content" ObjectID="_1524830790" r:id="rId58"/>
        </w:object>
      </w:r>
      <w:r>
        <w:rPr>
          <w:sz w:val="28"/>
          <w:szCs w:val="28"/>
        </w:rPr>
        <w:t>[(Q</w:t>
      </w:r>
      <w:r>
        <w:rPr>
          <w:sz w:val="18"/>
          <w:szCs w:val="18"/>
          <w:lang w:val="en-US"/>
        </w:rPr>
        <w:t>i</w:t>
      </w:r>
      <w:r w:rsidRPr="00A7378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пм порог </w:t>
      </w:r>
      <w:r>
        <w:rPr>
          <w:sz w:val="28"/>
          <w:szCs w:val="28"/>
        </w:rPr>
        <w:t>– Q</w:t>
      </w:r>
      <w:r w:rsidRPr="00A73784">
        <w:rPr>
          <w:sz w:val="18"/>
          <w:szCs w:val="18"/>
        </w:rPr>
        <w:t xml:space="preserve"> </w:t>
      </w:r>
      <w:r w:rsidRPr="00A73784"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>пм факт</w:t>
      </w:r>
      <w:r>
        <w:rPr>
          <w:sz w:val="28"/>
          <w:szCs w:val="28"/>
        </w:rPr>
        <w:t>)</w:t>
      </w:r>
      <w:r w:rsidRPr="00ED51D0">
        <w:rPr>
          <w:sz w:val="28"/>
          <w:szCs w:val="28"/>
        </w:rPr>
        <w:t xml:space="preserve"> </w:t>
      </w:r>
      <w:r>
        <w:rPr>
          <w:sz w:val="28"/>
          <w:szCs w:val="28"/>
        </w:rPr>
        <w:t>] × P</w:t>
      </w:r>
      <w:r w:rsidRPr="00A73784"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>пм</w:t>
      </w:r>
      <w:r>
        <w:rPr>
          <w:sz w:val="28"/>
          <w:szCs w:val="28"/>
        </w:rPr>
        <w:t xml:space="preserve"> ,</w:t>
      </w:r>
    </w:p>
    <w:p w:rsidR="00E73949" w:rsidRDefault="00E73949" w:rsidP="00E73949">
      <w:pPr>
        <w:pStyle w:val="Default"/>
        <w:rPr>
          <w:sz w:val="28"/>
          <w:szCs w:val="28"/>
        </w:rPr>
      </w:pPr>
    </w:p>
    <w:p w:rsidR="00E73949" w:rsidRDefault="00E73949" w:rsidP="00E739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E73949" w:rsidRDefault="00E73949" w:rsidP="00E73949">
      <w:pPr>
        <w:pStyle w:val="Default"/>
        <w:ind w:firstLine="720"/>
        <w:jc w:val="both"/>
        <w:rPr>
          <w:sz w:val="28"/>
          <w:szCs w:val="28"/>
        </w:rPr>
      </w:pPr>
      <w:r w:rsidRPr="00DC1C52">
        <w:rPr>
          <w:sz w:val="28"/>
          <w:szCs w:val="28"/>
        </w:rPr>
        <w:t>Q</w:t>
      </w:r>
      <w:r w:rsidRPr="00DC1C52">
        <w:rPr>
          <w:sz w:val="16"/>
          <w:szCs w:val="16"/>
        </w:rPr>
        <w:t xml:space="preserve">i пм порог </w:t>
      </w:r>
      <w:r>
        <w:rPr>
          <w:sz w:val="28"/>
          <w:szCs w:val="28"/>
        </w:rPr>
        <w:t>- количество i-го типа принтера, многофункционального устройства и копировального аппарата</w:t>
      </w:r>
      <w:r w:rsidR="00FF0C1F">
        <w:rPr>
          <w:sz w:val="28"/>
          <w:szCs w:val="28"/>
        </w:rPr>
        <w:t xml:space="preserve"> (оргтехники) в соответствии с утвержденными нормативами (Приложение № 1.4.);</w:t>
      </w:r>
      <w:r>
        <w:rPr>
          <w:sz w:val="28"/>
          <w:szCs w:val="28"/>
        </w:rPr>
        <w:t xml:space="preserve"> </w:t>
      </w:r>
    </w:p>
    <w:p w:rsidR="00E73949" w:rsidRDefault="00E73949" w:rsidP="00FF0C1F">
      <w:pPr>
        <w:pStyle w:val="Default"/>
        <w:ind w:firstLine="600"/>
        <w:jc w:val="both"/>
        <w:rPr>
          <w:sz w:val="28"/>
          <w:szCs w:val="28"/>
        </w:rPr>
      </w:pPr>
      <w:r w:rsidRPr="00DC1C52">
        <w:rPr>
          <w:sz w:val="28"/>
          <w:szCs w:val="28"/>
        </w:rPr>
        <w:t>Q</w:t>
      </w:r>
      <w:r w:rsidRPr="00DC1C52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DC1C52">
        <w:rPr>
          <w:sz w:val="16"/>
          <w:szCs w:val="16"/>
        </w:rPr>
        <w:t>пм</w:t>
      </w:r>
      <w:r>
        <w:rPr>
          <w:sz w:val="16"/>
          <w:szCs w:val="16"/>
        </w:rPr>
        <w:t xml:space="preserve"> </w:t>
      </w:r>
      <w:r w:rsidRPr="00DC1C52">
        <w:rPr>
          <w:sz w:val="16"/>
          <w:szCs w:val="16"/>
        </w:rPr>
        <w:t xml:space="preserve">факт </w:t>
      </w:r>
      <w:r>
        <w:rPr>
          <w:sz w:val="16"/>
          <w:szCs w:val="16"/>
        </w:rPr>
        <w:t xml:space="preserve"> - </w:t>
      </w:r>
      <w:r>
        <w:rPr>
          <w:sz w:val="28"/>
          <w:szCs w:val="28"/>
        </w:rPr>
        <w:t>фактическое количество i-го типа принтера,</w:t>
      </w:r>
      <w:r w:rsidRPr="00027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многофункционального устройства и копировального аппарата (оргтехники); </w:t>
      </w:r>
    </w:p>
    <w:p w:rsidR="00E73949" w:rsidRDefault="00E73949" w:rsidP="00E73949">
      <w:pPr>
        <w:pStyle w:val="Default"/>
        <w:ind w:firstLine="720"/>
        <w:jc w:val="both"/>
        <w:rPr>
          <w:sz w:val="28"/>
          <w:szCs w:val="28"/>
        </w:rPr>
      </w:pPr>
      <w:r w:rsidRPr="00DC1C52">
        <w:rPr>
          <w:sz w:val="28"/>
          <w:szCs w:val="28"/>
        </w:rPr>
        <w:t>P</w:t>
      </w:r>
      <w:r w:rsidRPr="00A73784">
        <w:rPr>
          <w:sz w:val="16"/>
          <w:szCs w:val="16"/>
        </w:rPr>
        <w:t xml:space="preserve"> </w:t>
      </w:r>
      <w:r w:rsidRPr="00DC1C52">
        <w:rPr>
          <w:sz w:val="16"/>
          <w:szCs w:val="16"/>
        </w:rPr>
        <w:t>i пм</w:t>
      </w:r>
      <w:r>
        <w:rPr>
          <w:sz w:val="16"/>
          <w:szCs w:val="16"/>
        </w:rPr>
        <w:t xml:space="preserve"> - </w:t>
      </w:r>
      <w:r>
        <w:rPr>
          <w:sz w:val="28"/>
          <w:szCs w:val="28"/>
        </w:rPr>
        <w:t xml:space="preserve">цена 1 единицы i-го типа принтера, многофункционального устройства и копировального аппарата (оргтехники) </w:t>
      </w:r>
      <w:r w:rsidRPr="00B029E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="00FF0C1F">
        <w:rPr>
          <w:sz w:val="28"/>
          <w:szCs w:val="28"/>
        </w:rPr>
        <w:t xml:space="preserve">утвержденными </w:t>
      </w:r>
      <w:r>
        <w:rPr>
          <w:sz w:val="28"/>
          <w:szCs w:val="28"/>
        </w:rPr>
        <w:t>нормативами</w:t>
      </w:r>
      <w:r w:rsidR="00FF0C1F">
        <w:rPr>
          <w:sz w:val="28"/>
          <w:szCs w:val="28"/>
        </w:rPr>
        <w:t xml:space="preserve"> (Приложение № 1.4.)</w:t>
      </w:r>
      <w:r w:rsidRPr="00027F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3949" w:rsidRDefault="00E73949" w:rsidP="00E73949">
      <w:pPr>
        <w:pStyle w:val="Default"/>
        <w:rPr>
          <w:sz w:val="28"/>
          <w:szCs w:val="28"/>
        </w:rPr>
      </w:pPr>
    </w:p>
    <w:p w:rsidR="00E73949" w:rsidRPr="00FF0C1F" w:rsidRDefault="00E73949" w:rsidP="00E73949">
      <w:pPr>
        <w:pStyle w:val="Default"/>
        <w:jc w:val="center"/>
        <w:rPr>
          <w:i/>
          <w:sz w:val="28"/>
          <w:szCs w:val="28"/>
          <w:u w:val="single"/>
        </w:rPr>
      </w:pPr>
      <w:r w:rsidRPr="00FF0C1F">
        <w:rPr>
          <w:i/>
          <w:sz w:val="28"/>
          <w:szCs w:val="28"/>
          <w:u w:val="single"/>
        </w:rPr>
        <w:t>1.5. Затраты на приобретение материальных запасов в рамках</w:t>
      </w:r>
    </w:p>
    <w:p w:rsidR="00E73949" w:rsidRPr="00FF0C1F" w:rsidRDefault="00E73949" w:rsidP="00E73949">
      <w:pPr>
        <w:pStyle w:val="Default"/>
        <w:jc w:val="center"/>
        <w:rPr>
          <w:i/>
          <w:sz w:val="28"/>
          <w:szCs w:val="28"/>
          <w:u w:val="single"/>
        </w:rPr>
      </w:pPr>
      <w:r w:rsidRPr="00FF0C1F">
        <w:rPr>
          <w:i/>
          <w:sz w:val="28"/>
          <w:szCs w:val="28"/>
          <w:u w:val="single"/>
        </w:rPr>
        <w:t>затрат на информационно-коммуникационные технологии</w:t>
      </w:r>
    </w:p>
    <w:p w:rsidR="00E73949" w:rsidRDefault="00E73949" w:rsidP="00E73949">
      <w:pPr>
        <w:pStyle w:val="Default"/>
        <w:jc w:val="both"/>
        <w:rPr>
          <w:sz w:val="28"/>
          <w:szCs w:val="28"/>
        </w:rPr>
      </w:pPr>
    </w:p>
    <w:p w:rsidR="00E73949" w:rsidRDefault="00E73949" w:rsidP="00FF0C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 в рамках затрат на информационно-коммуникационные технологии (З</w:t>
      </w:r>
      <w:r>
        <w:rPr>
          <w:sz w:val="18"/>
          <w:szCs w:val="18"/>
        </w:rPr>
        <w:t>мзикт</w:t>
      </w:r>
      <w:r>
        <w:rPr>
          <w:sz w:val="28"/>
          <w:szCs w:val="28"/>
        </w:rPr>
        <w:t xml:space="preserve">) определяются по формуле: 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 xml:space="preserve">мзикт </w:t>
      </w:r>
      <w:r>
        <w:rPr>
          <w:sz w:val="28"/>
          <w:szCs w:val="28"/>
        </w:rPr>
        <w:t>= З</w:t>
      </w:r>
      <w:r>
        <w:rPr>
          <w:sz w:val="18"/>
          <w:szCs w:val="18"/>
        </w:rPr>
        <w:t xml:space="preserve">двт  </w:t>
      </w:r>
      <w:r>
        <w:rPr>
          <w:sz w:val="28"/>
          <w:szCs w:val="28"/>
        </w:rPr>
        <w:t>+ З</w:t>
      </w:r>
      <w:r>
        <w:rPr>
          <w:sz w:val="18"/>
          <w:szCs w:val="18"/>
        </w:rPr>
        <w:t>дсо</w:t>
      </w:r>
      <w:r>
        <w:rPr>
          <w:sz w:val="28"/>
          <w:szCs w:val="28"/>
        </w:rPr>
        <w:t>,</w:t>
      </w:r>
    </w:p>
    <w:p w:rsidR="00E73949" w:rsidRDefault="00E73949" w:rsidP="00FF0C1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E73949" w:rsidRDefault="00E73949" w:rsidP="00E73949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>двт</w:t>
      </w:r>
      <w:r>
        <w:rPr>
          <w:sz w:val="28"/>
          <w:szCs w:val="28"/>
        </w:rPr>
        <w:t xml:space="preserve"> - затраты на приобретение других запасных частей для вычислительной техники; </w:t>
      </w:r>
    </w:p>
    <w:p w:rsidR="00E73949" w:rsidRDefault="00E73949" w:rsidP="00E73949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 xml:space="preserve">дсо </w:t>
      </w:r>
      <w:r>
        <w:rPr>
          <w:sz w:val="28"/>
          <w:szCs w:val="28"/>
        </w:rPr>
        <w:t xml:space="preserve">- затраты на приобретение деталей для содержания оргтехники; </w:t>
      </w:r>
    </w:p>
    <w:p w:rsidR="00E73949" w:rsidRPr="00C1658B" w:rsidRDefault="00E73949" w:rsidP="00E73949">
      <w:pPr>
        <w:pStyle w:val="Default"/>
        <w:rPr>
          <w:sz w:val="28"/>
          <w:szCs w:val="28"/>
        </w:rPr>
      </w:pPr>
    </w:p>
    <w:p w:rsidR="00E73949" w:rsidRPr="00FF0C1F" w:rsidRDefault="00E73949" w:rsidP="00E73949">
      <w:pPr>
        <w:pStyle w:val="Default"/>
        <w:jc w:val="center"/>
        <w:rPr>
          <w:i/>
          <w:sz w:val="28"/>
          <w:szCs w:val="28"/>
        </w:rPr>
      </w:pPr>
      <w:r w:rsidRPr="00FF0C1F">
        <w:rPr>
          <w:i/>
          <w:sz w:val="28"/>
          <w:szCs w:val="28"/>
        </w:rPr>
        <w:t>1.5.1. Затраты на приобретение других запасных</w:t>
      </w:r>
    </w:p>
    <w:p w:rsidR="00E73949" w:rsidRPr="00FF0C1F" w:rsidRDefault="00E73949" w:rsidP="00E73949">
      <w:pPr>
        <w:pStyle w:val="Default"/>
        <w:jc w:val="center"/>
        <w:rPr>
          <w:i/>
          <w:sz w:val="28"/>
          <w:szCs w:val="28"/>
        </w:rPr>
      </w:pPr>
      <w:r w:rsidRPr="00FF0C1F">
        <w:rPr>
          <w:i/>
          <w:sz w:val="28"/>
          <w:szCs w:val="28"/>
        </w:rPr>
        <w:t>частей для вычислительной техники</w:t>
      </w:r>
    </w:p>
    <w:p w:rsidR="00E73949" w:rsidRPr="005D3B00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FF0C1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других запасных частей для вычислительной техники определяются по формуле: </w:t>
      </w:r>
    </w:p>
    <w:p w:rsidR="00E73949" w:rsidRDefault="00E73949" w:rsidP="00E73949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057400" cy="4476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Default="00E73949" w:rsidP="00FF0C1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E73949" w:rsidRDefault="00E73949" w:rsidP="00FF0C1F">
      <w:pPr>
        <w:pStyle w:val="Default"/>
        <w:tabs>
          <w:tab w:val="left" w:pos="2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C1658B">
        <w:rPr>
          <w:sz w:val="18"/>
          <w:szCs w:val="18"/>
        </w:rPr>
        <w:t>i</w:t>
      </w:r>
      <w:r>
        <w:rPr>
          <w:sz w:val="18"/>
          <w:szCs w:val="18"/>
        </w:rPr>
        <w:t xml:space="preserve"> двт</w:t>
      </w:r>
      <w:r w:rsidRPr="00C1658B">
        <w:rPr>
          <w:sz w:val="16"/>
          <w:szCs w:val="16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 </w:t>
      </w:r>
    </w:p>
    <w:p w:rsidR="00E73949" w:rsidRDefault="00E73949" w:rsidP="00E73949">
      <w:pPr>
        <w:pStyle w:val="Default"/>
        <w:tabs>
          <w:tab w:val="left" w:pos="240"/>
        </w:tabs>
        <w:ind w:firstLine="720"/>
        <w:rPr>
          <w:sz w:val="28"/>
          <w:szCs w:val="28"/>
        </w:rPr>
      </w:pPr>
      <w:r w:rsidRPr="00C1658B">
        <w:rPr>
          <w:sz w:val="28"/>
          <w:szCs w:val="28"/>
          <w:lang w:val="en-US"/>
        </w:rPr>
        <w:t>P</w:t>
      </w:r>
      <w:r>
        <w:t xml:space="preserve">i </w:t>
      </w:r>
      <w:r>
        <w:rPr>
          <w:sz w:val="18"/>
          <w:szCs w:val="18"/>
        </w:rPr>
        <w:t>двт</w:t>
      </w:r>
      <w:r>
        <w:t xml:space="preserve"> </w:t>
      </w:r>
      <w:r>
        <w:rPr>
          <w:sz w:val="28"/>
          <w:szCs w:val="28"/>
        </w:rPr>
        <w:t xml:space="preserve">- цена 1 единицы i-й запасной части для вычислительной техники. </w:t>
      </w:r>
    </w:p>
    <w:p w:rsidR="00E73949" w:rsidRDefault="00E73949" w:rsidP="00E73949">
      <w:pPr>
        <w:pStyle w:val="Default"/>
        <w:rPr>
          <w:sz w:val="28"/>
          <w:szCs w:val="28"/>
        </w:rPr>
      </w:pPr>
    </w:p>
    <w:p w:rsidR="00E73949" w:rsidRPr="00FF0C1F" w:rsidRDefault="00E73949" w:rsidP="00E73949">
      <w:pPr>
        <w:pStyle w:val="Default"/>
        <w:jc w:val="center"/>
        <w:rPr>
          <w:i/>
          <w:sz w:val="28"/>
          <w:szCs w:val="28"/>
        </w:rPr>
      </w:pPr>
      <w:r w:rsidRPr="00FF0C1F">
        <w:rPr>
          <w:i/>
          <w:sz w:val="28"/>
          <w:szCs w:val="28"/>
        </w:rPr>
        <w:t>1.5.2. Затраты на приобретение деталей</w:t>
      </w:r>
    </w:p>
    <w:p w:rsidR="00E73949" w:rsidRPr="00FF0C1F" w:rsidRDefault="00E73949" w:rsidP="00E73949">
      <w:pPr>
        <w:pStyle w:val="Default"/>
        <w:jc w:val="center"/>
        <w:rPr>
          <w:i/>
          <w:sz w:val="28"/>
          <w:szCs w:val="28"/>
        </w:rPr>
      </w:pPr>
      <w:r w:rsidRPr="00FF0C1F">
        <w:rPr>
          <w:i/>
          <w:sz w:val="28"/>
          <w:szCs w:val="28"/>
        </w:rPr>
        <w:t>для содержания принтеров, многофункциональных устройств и копировальных аппаратов (оргтехники)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FF0C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деталей для содержания принтеров, многофункциональных устройств и копировальных аппаратов (оргтехники) (З</w:t>
      </w:r>
      <w:r w:rsidRPr="006F3F75">
        <w:rPr>
          <w:sz w:val="18"/>
          <w:szCs w:val="18"/>
        </w:rPr>
        <w:t>дсо</w:t>
      </w:r>
      <w:r w:rsidRPr="006F3F75">
        <w:rPr>
          <w:sz w:val="28"/>
          <w:szCs w:val="28"/>
        </w:rPr>
        <w:t xml:space="preserve">) </w:t>
      </w:r>
      <w:r>
        <w:rPr>
          <w:sz w:val="28"/>
          <w:szCs w:val="28"/>
        </w:rPr>
        <w:t>определяются по формуле:</w:t>
      </w:r>
    </w:p>
    <w:p w:rsidR="00E73949" w:rsidRPr="00C1658B" w:rsidRDefault="00E73949" w:rsidP="00E73949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90650" cy="3810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Default="00E73949" w:rsidP="00FF0C1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</w:p>
    <w:p w:rsidR="00E73949" w:rsidRDefault="00E73949" w:rsidP="00E7394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F3F75">
        <w:rPr>
          <w:sz w:val="18"/>
          <w:szCs w:val="18"/>
        </w:rPr>
        <w:t>рм</w:t>
      </w:r>
      <w:r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(оргтехники), которые определяются по формуле: 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52700" cy="4667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Default="00E73949" w:rsidP="00E739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73949" w:rsidRPr="00084844" w:rsidRDefault="00E73949" w:rsidP="00084844">
      <w:pPr>
        <w:pStyle w:val="Default"/>
        <w:ind w:firstLine="709"/>
        <w:jc w:val="both"/>
        <w:rPr>
          <w:sz w:val="28"/>
          <w:szCs w:val="28"/>
        </w:rPr>
      </w:pPr>
      <w:r w:rsidRPr="00084844">
        <w:rPr>
          <w:sz w:val="28"/>
          <w:szCs w:val="28"/>
        </w:rPr>
        <w:t>Q</w:t>
      </w:r>
      <w:r w:rsidRPr="00084844">
        <w:rPr>
          <w:sz w:val="18"/>
          <w:szCs w:val="18"/>
        </w:rPr>
        <w:t xml:space="preserve">i рм </w:t>
      </w:r>
      <w:r w:rsidRPr="00084844">
        <w:rPr>
          <w:sz w:val="28"/>
          <w:szCs w:val="28"/>
        </w:rPr>
        <w:t xml:space="preserve">- фактическое количество i-го типа принтеров, многофункциональных устройств и копировальных аппаратов (оргтехники), но не более предельного количества, установленного </w:t>
      </w:r>
      <w:r w:rsidR="00967948">
        <w:rPr>
          <w:sz w:val="28"/>
          <w:szCs w:val="28"/>
        </w:rPr>
        <w:t>нормативами (Приложение № 1.4.)</w:t>
      </w:r>
      <w:r w:rsidRPr="00084844">
        <w:rPr>
          <w:sz w:val="28"/>
          <w:szCs w:val="28"/>
        </w:rPr>
        <w:t xml:space="preserve">; </w:t>
      </w:r>
    </w:p>
    <w:p w:rsidR="00E73949" w:rsidRPr="00084844" w:rsidRDefault="00E73949" w:rsidP="00084844">
      <w:pPr>
        <w:pStyle w:val="Default"/>
        <w:tabs>
          <w:tab w:val="left" w:pos="240"/>
        </w:tabs>
        <w:ind w:firstLine="709"/>
        <w:jc w:val="both"/>
        <w:rPr>
          <w:sz w:val="28"/>
          <w:szCs w:val="28"/>
        </w:rPr>
      </w:pPr>
      <w:r w:rsidRPr="00084844">
        <w:rPr>
          <w:sz w:val="28"/>
          <w:szCs w:val="28"/>
          <w:lang w:val="en-US"/>
        </w:rPr>
        <w:t>N</w:t>
      </w:r>
      <w:r w:rsidRPr="00084844">
        <w:rPr>
          <w:sz w:val="18"/>
          <w:szCs w:val="18"/>
          <w:lang w:val="en-US"/>
        </w:rPr>
        <w:t>i</w:t>
      </w:r>
      <w:r w:rsidRPr="00084844">
        <w:rPr>
          <w:sz w:val="18"/>
          <w:szCs w:val="18"/>
        </w:rPr>
        <w:t xml:space="preserve"> рм</w:t>
      </w:r>
      <w:r w:rsidRPr="00084844">
        <w:rPr>
          <w:sz w:val="28"/>
          <w:szCs w:val="28"/>
        </w:rPr>
        <w:t xml:space="preserve"> - норматив потребления расходных материалов для i-го типа принтеров, многофункциональных устройств и копировальных аппаратов (оргтехники)</w:t>
      </w:r>
      <w:r w:rsidR="00967948">
        <w:rPr>
          <w:sz w:val="28"/>
          <w:szCs w:val="28"/>
        </w:rPr>
        <w:t xml:space="preserve"> в соответствии с утвержденными нормативами (Приложение № 1.7.)</w:t>
      </w:r>
      <w:r w:rsidRPr="00084844">
        <w:rPr>
          <w:sz w:val="28"/>
          <w:szCs w:val="28"/>
        </w:rPr>
        <w:t xml:space="preserve">; </w:t>
      </w:r>
    </w:p>
    <w:p w:rsidR="00E73949" w:rsidRPr="00084844" w:rsidRDefault="00E73949" w:rsidP="00084844">
      <w:pPr>
        <w:pStyle w:val="Default"/>
        <w:ind w:firstLine="709"/>
        <w:jc w:val="both"/>
        <w:rPr>
          <w:sz w:val="28"/>
          <w:szCs w:val="28"/>
        </w:rPr>
      </w:pPr>
      <w:r w:rsidRPr="00084844">
        <w:rPr>
          <w:sz w:val="28"/>
          <w:szCs w:val="28"/>
        </w:rPr>
        <w:t>P</w:t>
      </w:r>
      <w:r w:rsidRPr="00084844">
        <w:rPr>
          <w:sz w:val="18"/>
          <w:szCs w:val="18"/>
        </w:rPr>
        <w:t xml:space="preserve">i рм </w:t>
      </w:r>
      <w:r w:rsidRPr="00084844">
        <w:rPr>
          <w:sz w:val="28"/>
          <w:szCs w:val="28"/>
        </w:rPr>
        <w:t>- цена 1 единицы расходного материала для i-го типа принтеров, многофункциональных устройств и копировальных аппаратов (оргтехники)</w:t>
      </w:r>
      <w:r w:rsidR="00967948">
        <w:rPr>
          <w:sz w:val="28"/>
          <w:szCs w:val="28"/>
        </w:rPr>
        <w:t xml:space="preserve"> в соответствии с утвержденными нормативами (Приложение № 1.7.).</w:t>
      </w:r>
      <w:r w:rsidRPr="00084844">
        <w:rPr>
          <w:sz w:val="28"/>
          <w:szCs w:val="28"/>
        </w:rPr>
        <w:t xml:space="preserve"> </w:t>
      </w:r>
    </w:p>
    <w:p w:rsidR="00E73949" w:rsidRDefault="00E73949" w:rsidP="00E73949">
      <w:pPr>
        <w:pStyle w:val="Default"/>
        <w:ind w:firstLine="720"/>
        <w:jc w:val="both"/>
        <w:rPr>
          <w:sz w:val="28"/>
          <w:szCs w:val="28"/>
        </w:rPr>
      </w:pPr>
    </w:p>
    <w:p w:rsidR="00E73949" w:rsidRDefault="00E73949" w:rsidP="00E73949">
      <w:pPr>
        <w:pStyle w:val="Default"/>
        <w:ind w:firstLine="720"/>
        <w:jc w:val="both"/>
        <w:rPr>
          <w:sz w:val="28"/>
          <w:szCs w:val="28"/>
        </w:rPr>
      </w:pPr>
      <w:r w:rsidRPr="00951DBF">
        <w:rPr>
          <w:sz w:val="28"/>
          <w:szCs w:val="28"/>
        </w:rPr>
        <w:t>З</w:t>
      </w:r>
      <w:r>
        <w:rPr>
          <w:sz w:val="18"/>
          <w:szCs w:val="18"/>
        </w:rPr>
        <w:t xml:space="preserve">зп - </w:t>
      </w:r>
      <w:r>
        <w:rPr>
          <w:sz w:val="28"/>
          <w:szCs w:val="28"/>
        </w:rPr>
        <w:t xml:space="preserve"> затраты на приобретение запасных частей для принтеров, многофункциональных устройств и копировальных аппаратов (оргтехники), которые определяются по формуле: 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00275" cy="619125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Default="00E73949" w:rsidP="00E7394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где: </w:t>
      </w:r>
    </w:p>
    <w:p w:rsidR="00E73949" w:rsidRDefault="00E73949" w:rsidP="00084844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18"/>
          <w:szCs w:val="18"/>
        </w:rPr>
        <w:t xml:space="preserve">i зп </w:t>
      </w:r>
      <w:r>
        <w:rPr>
          <w:sz w:val="28"/>
          <w:szCs w:val="28"/>
        </w:rPr>
        <w:t xml:space="preserve">- планируемое к приобретению количество i-х запасных частей для принтеров, многофункциональных устройств и копировальных аппаратов (оргтехники), </w:t>
      </w:r>
      <w:r w:rsidRPr="00F404AD">
        <w:rPr>
          <w:sz w:val="28"/>
          <w:szCs w:val="28"/>
        </w:rPr>
        <w:t>определяемое по средним фактическим данным за 3 предыдущих финансовых года;</w:t>
      </w:r>
      <w:r>
        <w:rPr>
          <w:sz w:val="28"/>
          <w:szCs w:val="28"/>
        </w:rPr>
        <w:t xml:space="preserve"> </w:t>
      </w:r>
    </w:p>
    <w:p w:rsidR="00E73949" w:rsidRDefault="00E73949" w:rsidP="00084844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18"/>
          <w:szCs w:val="18"/>
        </w:rPr>
        <w:t xml:space="preserve">i рм  </w:t>
      </w:r>
      <w:r>
        <w:rPr>
          <w:sz w:val="28"/>
          <w:szCs w:val="28"/>
        </w:rPr>
        <w:t xml:space="preserve">- цена 1 единицы i-й запасной части. </w:t>
      </w:r>
    </w:p>
    <w:p w:rsidR="00E73949" w:rsidRDefault="00E73949" w:rsidP="00E73949">
      <w:pPr>
        <w:pStyle w:val="Default"/>
        <w:ind w:firstLine="720"/>
        <w:rPr>
          <w:sz w:val="28"/>
          <w:szCs w:val="28"/>
        </w:rPr>
      </w:pPr>
    </w:p>
    <w:p w:rsidR="00084844" w:rsidRDefault="00084844" w:rsidP="00E73949">
      <w:pPr>
        <w:pStyle w:val="Default"/>
        <w:ind w:firstLine="720"/>
        <w:rPr>
          <w:sz w:val="28"/>
          <w:szCs w:val="28"/>
        </w:rPr>
      </w:pPr>
    </w:p>
    <w:p w:rsidR="00E73949" w:rsidRDefault="00E73949" w:rsidP="00E73949">
      <w:pPr>
        <w:pStyle w:val="Default"/>
        <w:ind w:firstLine="720"/>
        <w:rPr>
          <w:sz w:val="28"/>
          <w:szCs w:val="28"/>
        </w:rPr>
      </w:pPr>
    </w:p>
    <w:p w:rsidR="00E73949" w:rsidRPr="00084844" w:rsidRDefault="00084844" w:rsidP="00084844">
      <w:pPr>
        <w:jc w:val="center"/>
        <w:rPr>
          <w:b/>
          <w:i/>
          <w:sz w:val="28"/>
          <w:szCs w:val="28"/>
        </w:rPr>
      </w:pPr>
      <w:r w:rsidRPr="00084844">
        <w:rPr>
          <w:b/>
          <w:i/>
          <w:sz w:val="28"/>
          <w:szCs w:val="28"/>
        </w:rPr>
        <w:t>2.Затраты прочих закупок</w:t>
      </w:r>
    </w:p>
    <w:p w:rsidR="00E73949" w:rsidRPr="004842C4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E739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42C4">
        <w:rPr>
          <w:sz w:val="28"/>
          <w:szCs w:val="28"/>
        </w:rPr>
        <w:t>Затраты прочих закупок</w:t>
      </w:r>
      <w:r>
        <w:rPr>
          <w:sz w:val="28"/>
          <w:szCs w:val="28"/>
        </w:rPr>
        <w:t xml:space="preserve"> (З</w:t>
      </w:r>
      <w:r>
        <w:rPr>
          <w:sz w:val="18"/>
          <w:szCs w:val="18"/>
        </w:rPr>
        <w:t>ахз)</w:t>
      </w:r>
      <w:r w:rsidRPr="004842C4">
        <w:rPr>
          <w:sz w:val="28"/>
          <w:szCs w:val="28"/>
        </w:rPr>
        <w:t xml:space="preserve"> включают в себя затраты на  </w:t>
      </w:r>
      <w:r>
        <w:rPr>
          <w:sz w:val="28"/>
          <w:szCs w:val="28"/>
        </w:rPr>
        <w:t>услуги связи (З</w:t>
      </w:r>
      <w:r w:rsidRPr="00BE0DB8">
        <w:rPr>
          <w:sz w:val="18"/>
          <w:szCs w:val="18"/>
        </w:rPr>
        <w:t>ус</w:t>
      </w:r>
      <w:r>
        <w:rPr>
          <w:sz w:val="28"/>
          <w:szCs w:val="28"/>
        </w:rPr>
        <w:t xml:space="preserve">), </w:t>
      </w:r>
      <w:r w:rsidRPr="004842C4">
        <w:rPr>
          <w:sz w:val="28"/>
          <w:szCs w:val="28"/>
        </w:rPr>
        <w:t>транспортные услуги (З</w:t>
      </w:r>
      <w:r w:rsidRPr="004842C4">
        <w:rPr>
          <w:sz w:val="18"/>
          <w:szCs w:val="18"/>
        </w:rPr>
        <w:t>ту</w:t>
      </w:r>
      <w:r w:rsidRPr="004842C4">
        <w:rPr>
          <w:sz w:val="28"/>
          <w:szCs w:val="28"/>
        </w:rPr>
        <w:t>), затраты на аренду помещений и оборудования (З</w:t>
      </w:r>
      <w:r w:rsidRPr="004842C4">
        <w:rPr>
          <w:sz w:val="18"/>
          <w:szCs w:val="18"/>
        </w:rPr>
        <w:t>ап</w:t>
      </w:r>
      <w:r w:rsidRPr="004842C4">
        <w:rPr>
          <w:sz w:val="28"/>
          <w:szCs w:val="28"/>
        </w:rPr>
        <w:t>), затраты на содержание имущества</w:t>
      </w:r>
      <w:r>
        <w:rPr>
          <w:sz w:val="28"/>
          <w:szCs w:val="28"/>
        </w:rPr>
        <w:t xml:space="preserve"> (З </w:t>
      </w:r>
      <w:r w:rsidRPr="004842C4">
        <w:rPr>
          <w:sz w:val="18"/>
          <w:szCs w:val="18"/>
        </w:rPr>
        <w:t>си</w:t>
      </w:r>
      <w:r w:rsidRPr="001132E6">
        <w:rPr>
          <w:sz w:val="28"/>
          <w:szCs w:val="28"/>
        </w:rPr>
        <w:t xml:space="preserve">), затраты на приобретение прочих работ, </w:t>
      </w:r>
      <w:r w:rsidRPr="00F404AD">
        <w:rPr>
          <w:sz w:val="28"/>
          <w:szCs w:val="28"/>
        </w:rPr>
        <w:t>услуг (З</w:t>
      </w:r>
      <w:r w:rsidRPr="00F404AD">
        <w:rPr>
          <w:sz w:val="18"/>
          <w:szCs w:val="18"/>
        </w:rPr>
        <w:t>рупр</w:t>
      </w:r>
      <w:r w:rsidRPr="00F404AD">
        <w:rPr>
          <w:sz w:val="28"/>
          <w:szCs w:val="28"/>
        </w:rPr>
        <w:t>), затраты на приобретение основных средств (З</w:t>
      </w:r>
      <w:r w:rsidRPr="00F404AD">
        <w:rPr>
          <w:sz w:val="18"/>
          <w:szCs w:val="18"/>
        </w:rPr>
        <w:t>прос</w:t>
      </w:r>
      <w:r w:rsidRPr="00F404AD">
        <w:rPr>
          <w:sz w:val="28"/>
          <w:szCs w:val="28"/>
        </w:rPr>
        <w:t>), не отнесенных к информационно</w:t>
      </w:r>
      <w:r>
        <w:rPr>
          <w:sz w:val="28"/>
          <w:szCs w:val="28"/>
        </w:rPr>
        <w:t xml:space="preserve">-коммуникационным технологиям, </w:t>
      </w:r>
      <w:r w:rsidRPr="00F404AD">
        <w:rPr>
          <w:sz w:val="28"/>
          <w:szCs w:val="28"/>
        </w:rPr>
        <w:t>затраты на приобретение материальных запасов</w:t>
      </w:r>
      <w:r>
        <w:rPr>
          <w:sz w:val="28"/>
          <w:szCs w:val="28"/>
        </w:rPr>
        <w:t xml:space="preserve"> ,</w:t>
      </w:r>
      <w:r w:rsidRPr="00F404AD">
        <w:rPr>
          <w:sz w:val="28"/>
          <w:szCs w:val="28"/>
        </w:rPr>
        <w:t xml:space="preserve"> затраты на прочие расходы (З</w:t>
      </w:r>
      <w:r w:rsidRPr="00F404AD">
        <w:rPr>
          <w:sz w:val="18"/>
          <w:szCs w:val="18"/>
        </w:rPr>
        <w:t>прахз</w:t>
      </w:r>
      <w:r w:rsidRPr="00F404AD">
        <w:rPr>
          <w:sz w:val="28"/>
          <w:szCs w:val="28"/>
        </w:rPr>
        <w:t>), не отнесенных к информационно- коммуникационным технологиям (З</w:t>
      </w:r>
      <w:r w:rsidRPr="00F404AD">
        <w:rPr>
          <w:sz w:val="18"/>
          <w:szCs w:val="18"/>
        </w:rPr>
        <w:t>мзахз</w:t>
      </w:r>
      <w:r w:rsidRPr="00F404AD">
        <w:rPr>
          <w:sz w:val="28"/>
          <w:szCs w:val="28"/>
        </w:rPr>
        <w:t>) и определяются по формуле:</w:t>
      </w:r>
      <w:r>
        <w:rPr>
          <w:sz w:val="28"/>
          <w:szCs w:val="28"/>
        </w:rPr>
        <w:t xml:space="preserve"> </w:t>
      </w:r>
    </w:p>
    <w:p w:rsidR="00E73949" w:rsidRDefault="00E73949" w:rsidP="00E73949">
      <w:pPr>
        <w:pStyle w:val="Default"/>
        <w:jc w:val="center"/>
        <w:rPr>
          <w:sz w:val="18"/>
          <w:szCs w:val="18"/>
        </w:rPr>
      </w:pPr>
      <w:r w:rsidRPr="00234BFB">
        <w:rPr>
          <w:sz w:val="28"/>
          <w:szCs w:val="28"/>
        </w:rPr>
        <w:t>З</w:t>
      </w:r>
      <w:r w:rsidRPr="00234BFB">
        <w:rPr>
          <w:sz w:val="18"/>
          <w:szCs w:val="18"/>
        </w:rPr>
        <w:t xml:space="preserve">ахз </w:t>
      </w:r>
      <w:r w:rsidRPr="00234BFB">
        <w:rPr>
          <w:sz w:val="28"/>
          <w:szCs w:val="28"/>
        </w:rPr>
        <w:t>= З</w:t>
      </w:r>
      <w:r w:rsidRPr="00234BFB">
        <w:rPr>
          <w:sz w:val="18"/>
          <w:szCs w:val="18"/>
        </w:rPr>
        <w:t>ус</w:t>
      </w:r>
      <w:r>
        <w:rPr>
          <w:sz w:val="18"/>
          <w:szCs w:val="18"/>
        </w:rPr>
        <w:t xml:space="preserve"> </w:t>
      </w:r>
      <w:r w:rsidRPr="00234BFB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234BFB">
        <w:rPr>
          <w:sz w:val="28"/>
          <w:szCs w:val="28"/>
        </w:rPr>
        <w:t>З</w:t>
      </w:r>
      <w:r w:rsidRPr="00234BFB">
        <w:rPr>
          <w:sz w:val="18"/>
          <w:szCs w:val="18"/>
        </w:rPr>
        <w:t xml:space="preserve">ту </w:t>
      </w:r>
      <w:r w:rsidRPr="00234BFB">
        <w:rPr>
          <w:sz w:val="28"/>
          <w:szCs w:val="28"/>
        </w:rPr>
        <w:t>+ З</w:t>
      </w:r>
      <w:r w:rsidRPr="00234BFB">
        <w:rPr>
          <w:sz w:val="18"/>
          <w:szCs w:val="18"/>
        </w:rPr>
        <w:t xml:space="preserve">ап </w:t>
      </w:r>
      <w:r w:rsidRPr="00234BFB">
        <w:rPr>
          <w:sz w:val="28"/>
          <w:szCs w:val="28"/>
        </w:rPr>
        <w:t>+ З</w:t>
      </w:r>
      <w:r w:rsidRPr="00234BFB">
        <w:rPr>
          <w:sz w:val="18"/>
          <w:szCs w:val="18"/>
        </w:rPr>
        <w:t xml:space="preserve">сим </w:t>
      </w:r>
      <w:r w:rsidRPr="00234BFB">
        <w:rPr>
          <w:sz w:val="28"/>
          <w:szCs w:val="28"/>
        </w:rPr>
        <w:t>+ З</w:t>
      </w:r>
      <w:r w:rsidRPr="00234BFB">
        <w:rPr>
          <w:sz w:val="18"/>
          <w:szCs w:val="18"/>
        </w:rPr>
        <w:t xml:space="preserve">руахз </w:t>
      </w:r>
      <w:r w:rsidRPr="00234BFB">
        <w:rPr>
          <w:sz w:val="28"/>
          <w:szCs w:val="28"/>
        </w:rPr>
        <w:t>+ З</w:t>
      </w:r>
      <w:r w:rsidRPr="00234BFB">
        <w:rPr>
          <w:sz w:val="18"/>
          <w:szCs w:val="18"/>
        </w:rPr>
        <w:t>мз</w:t>
      </w:r>
    </w:p>
    <w:p w:rsidR="00E73949" w:rsidRDefault="00E73949" w:rsidP="00E73949">
      <w:pPr>
        <w:pStyle w:val="Default"/>
        <w:jc w:val="center"/>
        <w:rPr>
          <w:sz w:val="18"/>
          <w:szCs w:val="18"/>
        </w:rPr>
      </w:pPr>
    </w:p>
    <w:p w:rsidR="00E73949" w:rsidRPr="00BF0C4C" w:rsidRDefault="00BF0C4C" w:rsidP="00BF0C4C">
      <w:pPr>
        <w:pStyle w:val="Default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2.1</w:t>
      </w:r>
      <w:r w:rsidRPr="00BF0C4C">
        <w:rPr>
          <w:i/>
          <w:sz w:val="28"/>
          <w:szCs w:val="28"/>
          <w:u w:val="single"/>
        </w:rPr>
        <w:t>.</w:t>
      </w:r>
      <w:r w:rsidR="00E73949" w:rsidRPr="00BF0C4C">
        <w:rPr>
          <w:i/>
          <w:sz w:val="28"/>
          <w:szCs w:val="28"/>
          <w:u w:val="single"/>
        </w:rPr>
        <w:t>Затраты на услуги связи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BF0C4C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Затраты на услуги связи включают в себя затраты на оплату услуг почтовой связи и определяются по формуле: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D9480E">
        <w:rPr>
          <w:sz w:val="16"/>
          <w:szCs w:val="16"/>
        </w:rPr>
        <w:t>ус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= З</w:t>
      </w:r>
      <w:r w:rsidRPr="00D9480E">
        <w:rPr>
          <w:sz w:val="18"/>
          <w:szCs w:val="18"/>
        </w:rPr>
        <w:t>п</w:t>
      </w:r>
      <w:r>
        <w:rPr>
          <w:sz w:val="18"/>
          <w:szCs w:val="18"/>
        </w:rPr>
        <w:t xml:space="preserve">ф  </w:t>
      </w:r>
      <w:r>
        <w:rPr>
          <w:sz w:val="28"/>
          <w:szCs w:val="28"/>
        </w:rPr>
        <w:t xml:space="preserve">×ИПЦ      </w:t>
      </w:r>
    </w:p>
    <w:p w:rsidR="00E73949" w:rsidRDefault="00E73949" w:rsidP="00BF0C4C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73949" w:rsidRDefault="00E73949" w:rsidP="00BF0C4C">
      <w:pPr>
        <w:pStyle w:val="Defaul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16"/>
          <w:szCs w:val="16"/>
        </w:rPr>
        <w:t xml:space="preserve">пф </w:t>
      </w:r>
      <w:r w:rsidR="00BF0C4C">
        <w:rPr>
          <w:sz w:val="16"/>
          <w:szCs w:val="16"/>
        </w:rPr>
        <w:t>-</w:t>
      </w:r>
      <w:r>
        <w:rPr>
          <w:sz w:val="28"/>
          <w:szCs w:val="28"/>
        </w:rPr>
        <w:t xml:space="preserve"> фактические затраты на оплату услуг почтовой связи в отчетном финансовом году;</w:t>
      </w:r>
    </w:p>
    <w:p w:rsidR="00E73949" w:rsidRPr="00D9480E" w:rsidRDefault="00E73949" w:rsidP="00E73949">
      <w:pPr>
        <w:pStyle w:val="Default"/>
        <w:ind w:firstLine="600"/>
        <w:rPr>
          <w:sz w:val="28"/>
          <w:szCs w:val="28"/>
        </w:rPr>
      </w:pPr>
      <w:r>
        <w:rPr>
          <w:sz w:val="28"/>
          <w:szCs w:val="28"/>
        </w:rPr>
        <w:t>ИПЦ – индекс потребительских цен планового периода к отчетному периоду, установленный Федеральной службой государственной статистики.</w:t>
      </w:r>
    </w:p>
    <w:p w:rsidR="00E73949" w:rsidRPr="00D9480E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Pr="00BF0C4C" w:rsidRDefault="00BF0C4C" w:rsidP="00BF0C4C">
      <w:pPr>
        <w:pStyle w:val="Default"/>
        <w:jc w:val="center"/>
        <w:rPr>
          <w:i/>
          <w:sz w:val="28"/>
          <w:szCs w:val="28"/>
          <w:u w:val="single"/>
        </w:rPr>
      </w:pPr>
      <w:r w:rsidRPr="00BF0C4C">
        <w:rPr>
          <w:i/>
          <w:sz w:val="28"/>
          <w:szCs w:val="28"/>
          <w:u w:val="single"/>
        </w:rPr>
        <w:t>2.2.</w:t>
      </w:r>
      <w:r w:rsidR="00E73949" w:rsidRPr="00BF0C4C">
        <w:rPr>
          <w:i/>
          <w:sz w:val="28"/>
          <w:szCs w:val="28"/>
          <w:u w:val="single"/>
        </w:rPr>
        <w:t>Затраты на транспортные услуги</w:t>
      </w:r>
    </w:p>
    <w:p w:rsidR="00E73949" w:rsidRPr="00D81CA0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BF0C4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транспортные услуги (З </w:t>
      </w:r>
      <w:r w:rsidRPr="00166286">
        <w:rPr>
          <w:sz w:val="18"/>
          <w:szCs w:val="18"/>
        </w:rPr>
        <w:t>ту</w:t>
      </w:r>
      <w:r>
        <w:rPr>
          <w:sz w:val="28"/>
          <w:szCs w:val="28"/>
        </w:rPr>
        <w:t>)  включают в себя затраты на оказание услуг перевозки (транспортировки грузов) (З</w:t>
      </w:r>
      <w:r w:rsidRPr="00585FD6">
        <w:rPr>
          <w:i/>
          <w:sz w:val="18"/>
          <w:szCs w:val="18"/>
        </w:rPr>
        <w:t>дг</w:t>
      </w:r>
      <w:r w:rsidRPr="0016628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и затрат на услуги пассажирских перевозок (З</w:t>
      </w:r>
      <w:r w:rsidRPr="00166286">
        <w:rPr>
          <w:sz w:val="18"/>
          <w:szCs w:val="18"/>
        </w:rPr>
        <w:t>пп</w:t>
      </w:r>
      <w:r w:rsidRPr="00545380">
        <w:rPr>
          <w:sz w:val="28"/>
          <w:szCs w:val="28"/>
        </w:rPr>
        <w:t>)</w:t>
      </w:r>
      <w:r>
        <w:rPr>
          <w:sz w:val="28"/>
          <w:szCs w:val="28"/>
        </w:rPr>
        <w:t xml:space="preserve"> и определяются по формуле :</w:t>
      </w:r>
    </w:p>
    <w:p w:rsidR="00E73949" w:rsidRPr="00D81CA0" w:rsidRDefault="00E73949" w:rsidP="00E7394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166286">
        <w:rPr>
          <w:sz w:val="18"/>
          <w:szCs w:val="18"/>
        </w:rPr>
        <w:t>ту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= З</w:t>
      </w:r>
      <w:r w:rsidRPr="00585FD6">
        <w:rPr>
          <w:i/>
          <w:sz w:val="18"/>
          <w:szCs w:val="18"/>
        </w:rPr>
        <w:t>дг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+ З</w:t>
      </w:r>
      <w:r w:rsidRPr="00166286">
        <w:rPr>
          <w:sz w:val="18"/>
          <w:szCs w:val="18"/>
        </w:rPr>
        <w:t>пп</w:t>
      </w:r>
    </w:p>
    <w:p w:rsidR="00E73949" w:rsidRDefault="00E73949" w:rsidP="00E73949">
      <w:pPr>
        <w:pStyle w:val="Default"/>
        <w:jc w:val="center"/>
        <w:rPr>
          <w:sz w:val="28"/>
          <w:szCs w:val="28"/>
          <w:highlight w:val="yellow"/>
        </w:rPr>
      </w:pPr>
    </w:p>
    <w:p w:rsidR="00E73949" w:rsidRPr="00BF0C4C" w:rsidRDefault="00E73949" w:rsidP="00E73949">
      <w:pPr>
        <w:pStyle w:val="Default"/>
        <w:jc w:val="center"/>
        <w:rPr>
          <w:i/>
          <w:sz w:val="28"/>
          <w:szCs w:val="28"/>
        </w:rPr>
      </w:pPr>
      <w:r w:rsidRPr="00BF0C4C">
        <w:rPr>
          <w:i/>
          <w:sz w:val="28"/>
          <w:szCs w:val="28"/>
        </w:rPr>
        <w:t>2.2.1. Затраты на перевозку (транспортировку) грузов</w:t>
      </w:r>
    </w:p>
    <w:p w:rsidR="00BF0C4C" w:rsidRDefault="00BF0C4C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BF0C4C">
      <w:pPr>
        <w:pStyle w:val="ConsPlusNormal"/>
        <w:ind w:firstLine="709"/>
        <w:jc w:val="both"/>
      </w:pPr>
      <w:r>
        <w:t xml:space="preserve">Затраты по договору об оказании услуг перевозки (транспортировки) грузов </w:t>
      </w:r>
      <w:r>
        <w:rPr>
          <w:noProof/>
          <w:position w:val="-8"/>
        </w:rPr>
        <w:drawing>
          <wp:inline distT="0" distB="0" distL="0" distR="0">
            <wp:extent cx="466725" cy="3238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E73949" w:rsidRDefault="00E73949" w:rsidP="00E73949">
      <w:pPr>
        <w:pStyle w:val="ConsPlusNormal"/>
        <w:ind w:firstLine="540"/>
        <w:jc w:val="both"/>
        <w:outlineLvl w:val="0"/>
      </w:pPr>
    </w:p>
    <w:p w:rsidR="00E73949" w:rsidRDefault="00E73949" w:rsidP="00E73949">
      <w:pPr>
        <w:pStyle w:val="ConsPlusNormal"/>
        <w:jc w:val="center"/>
      </w:pPr>
      <w:r>
        <w:rPr>
          <w:noProof/>
        </w:rPr>
        <w:lastRenderedPageBreak/>
        <w:drawing>
          <wp:inline distT="0" distB="0" distL="0" distR="0">
            <wp:extent cx="1600200" cy="5334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Default="00E73949" w:rsidP="00BF0C4C">
      <w:pPr>
        <w:pStyle w:val="ConsPlusNormal"/>
        <w:ind w:firstLine="709"/>
        <w:jc w:val="both"/>
      </w:pPr>
      <w:r>
        <w:t>где: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419100" cy="32385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i-х услуг перевозки (транспортировки) грузов;</w:t>
      </w:r>
    </w:p>
    <w:p w:rsidR="00E73949" w:rsidRDefault="00E73949" w:rsidP="00BF0C4C">
      <w:pPr>
        <w:pStyle w:val="ConsPlusNormal"/>
        <w:ind w:firstLine="709"/>
        <w:jc w:val="both"/>
      </w:pPr>
      <w:r>
        <w:rPr>
          <w:noProof/>
          <w:position w:val="-8"/>
        </w:rPr>
        <w:drawing>
          <wp:inline distT="0" distB="0" distL="0" distR="0">
            <wp:extent cx="371475" cy="3238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одной i-й услуги перевозки (транспортировки) груза.</w:t>
      </w:r>
    </w:p>
    <w:p w:rsidR="00E73949" w:rsidRPr="00166286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Pr="00BF0C4C" w:rsidRDefault="00E73949" w:rsidP="00E73949">
      <w:pPr>
        <w:pStyle w:val="Default"/>
        <w:jc w:val="center"/>
        <w:rPr>
          <w:i/>
          <w:sz w:val="28"/>
          <w:szCs w:val="28"/>
        </w:rPr>
      </w:pPr>
      <w:r w:rsidRPr="00BF0C4C">
        <w:rPr>
          <w:i/>
          <w:sz w:val="28"/>
          <w:szCs w:val="28"/>
        </w:rPr>
        <w:t>2.2.2</w:t>
      </w:r>
      <w:r w:rsidR="00BF0C4C" w:rsidRPr="00BF0C4C">
        <w:rPr>
          <w:i/>
          <w:sz w:val="28"/>
          <w:szCs w:val="28"/>
        </w:rPr>
        <w:t>.</w:t>
      </w:r>
      <w:r w:rsidRPr="00BF0C4C">
        <w:rPr>
          <w:i/>
          <w:sz w:val="28"/>
          <w:szCs w:val="28"/>
        </w:rPr>
        <w:t xml:space="preserve"> Затраты на услуги пассажирских перевозок</w:t>
      </w:r>
    </w:p>
    <w:p w:rsidR="00E73949" w:rsidRPr="000F23CB" w:rsidRDefault="00E73949" w:rsidP="00E73949">
      <w:pPr>
        <w:pStyle w:val="Default"/>
        <w:jc w:val="center"/>
        <w:rPr>
          <w:sz w:val="28"/>
          <w:szCs w:val="28"/>
          <w:highlight w:val="yellow"/>
        </w:rPr>
      </w:pPr>
    </w:p>
    <w:p w:rsidR="00E73949" w:rsidRPr="00166286" w:rsidRDefault="00E73949" w:rsidP="00BF0C4C">
      <w:pPr>
        <w:pStyle w:val="Default"/>
        <w:ind w:firstLine="709"/>
        <w:jc w:val="both"/>
        <w:rPr>
          <w:sz w:val="28"/>
          <w:szCs w:val="28"/>
        </w:rPr>
      </w:pPr>
      <w:r w:rsidRPr="00166286">
        <w:rPr>
          <w:sz w:val="28"/>
          <w:szCs w:val="28"/>
        </w:rPr>
        <w:t>Затраты на услуги пассажирских перевозок (З</w:t>
      </w:r>
      <w:r>
        <w:rPr>
          <w:sz w:val="18"/>
          <w:szCs w:val="18"/>
        </w:rPr>
        <w:t>пп</w:t>
      </w:r>
      <w:r w:rsidRPr="00166286">
        <w:rPr>
          <w:sz w:val="28"/>
          <w:szCs w:val="28"/>
        </w:rPr>
        <w:t xml:space="preserve">) определяются по формуле: </w:t>
      </w:r>
    </w:p>
    <w:p w:rsidR="00E73949" w:rsidRPr="003D09C8" w:rsidRDefault="00E73949" w:rsidP="00E7394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47850" cy="4953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Pr="003D09C8" w:rsidRDefault="00E73949" w:rsidP="00E7394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3949" w:rsidRPr="003D09C8" w:rsidRDefault="00E73949" w:rsidP="00BF0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9C8">
        <w:rPr>
          <w:sz w:val="28"/>
          <w:szCs w:val="28"/>
        </w:rPr>
        <w:t>где:</w:t>
      </w:r>
    </w:p>
    <w:p w:rsidR="00E73949" w:rsidRPr="003D09C8" w:rsidRDefault="00E73949" w:rsidP="00BF0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9C8">
        <w:rPr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E73949" w:rsidRPr="003D09C8" w:rsidRDefault="00E73949" w:rsidP="00BF0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9C8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E73949" w:rsidRPr="003D09C8" w:rsidRDefault="00E73949" w:rsidP="00BF0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9C8">
        <w:rPr>
          <w:sz w:val="28"/>
          <w:szCs w:val="28"/>
        </w:rPr>
        <w:t xml:space="preserve"> - цена одного часа аренды транспортного средства по i-й разовой услуге.</w:t>
      </w:r>
    </w:p>
    <w:p w:rsidR="00E73949" w:rsidRDefault="00E73949" w:rsidP="00E73949">
      <w:pPr>
        <w:pStyle w:val="ConsPlusNormal"/>
        <w:jc w:val="center"/>
        <w:outlineLvl w:val="0"/>
      </w:pPr>
    </w:p>
    <w:p w:rsidR="00E73949" w:rsidRPr="00BF0C4C" w:rsidRDefault="00E73949" w:rsidP="00E73949">
      <w:pPr>
        <w:pStyle w:val="Default"/>
        <w:jc w:val="center"/>
        <w:rPr>
          <w:i/>
          <w:sz w:val="28"/>
          <w:szCs w:val="28"/>
          <w:u w:val="single"/>
        </w:rPr>
      </w:pPr>
      <w:r w:rsidRPr="00BF0C4C">
        <w:rPr>
          <w:i/>
          <w:sz w:val="28"/>
          <w:szCs w:val="28"/>
          <w:u w:val="single"/>
        </w:rPr>
        <w:t>2.3. Затраты на аренду помещений и оборудования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951D7E" w:rsidRPr="00FD0AD3" w:rsidRDefault="00951D7E" w:rsidP="00951D7E">
      <w:pPr>
        <w:pStyle w:val="ConsPlusNormal"/>
        <w:ind w:firstLine="709"/>
        <w:jc w:val="both"/>
        <w:rPr>
          <w:szCs w:val="28"/>
        </w:rPr>
      </w:pPr>
      <w:r w:rsidRPr="00951D7E">
        <w:rPr>
          <w:szCs w:val="28"/>
        </w:rPr>
        <w:t>Затраты на аренду помещений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ап</w:t>
      </w:r>
      <w:r w:rsidRPr="00FD0AD3">
        <w:rPr>
          <w:szCs w:val="28"/>
        </w:rPr>
        <w:t>) определяются по формуле:</w:t>
      </w:r>
    </w:p>
    <w:p w:rsidR="00951D7E" w:rsidRPr="008312E0" w:rsidRDefault="00951D7E" w:rsidP="00951D7E">
      <w:pPr>
        <w:pStyle w:val="ConsPlusNormal"/>
        <w:ind w:firstLine="709"/>
        <w:jc w:val="both"/>
        <w:rPr>
          <w:szCs w:val="28"/>
          <w:vertAlign w:val="subscript"/>
        </w:rPr>
      </w:pPr>
      <w:r w:rsidRPr="008312E0">
        <w:rPr>
          <w:szCs w:val="28"/>
        </w:rPr>
        <w:tab/>
      </w:r>
      <w:r w:rsidRPr="008312E0">
        <w:rPr>
          <w:szCs w:val="28"/>
        </w:rPr>
        <w:tab/>
      </w:r>
      <w:r w:rsidRPr="008312E0">
        <w:rPr>
          <w:szCs w:val="28"/>
        </w:rPr>
        <w:tab/>
      </w:r>
      <w:r w:rsidRPr="008312E0">
        <w:rPr>
          <w:szCs w:val="28"/>
        </w:rPr>
        <w:tab/>
      </w:r>
      <w:r w:rsidRPr="008312E0">
        <w:rPr>
          <w:szCs w:val="28"/>
        </w:rPr>
        <w:tab/>
      </w:r>
      <w:r w:rsidRPr="008312E0">
        <w:rPr>
          <w:szCs w:val="28"/>
        </w:rPr>
        <w:tab/>
        <w:t xml:space="preserve">     </w:t>
      </w:r>
      <w:r>
        <w:rPr>
          <w:szCs w:val="28"/>
          <w:vertAlign w:val="subscript"/>
          <w:lang w:val="en-US"/>
        </w:rPr>
        <w:t>n</w:t>
      </w:r>
    </w:p>
    <w:p w:rsidR="00951D7E" w:rsidRPr="001B5C8D" w:rsidRDefault="00951D7E" w:rsidP="00951D7E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ап</w:t>
      </w:r>
      <w:r>
        <w:rPr>
          <w:szCs w:val="28"/>
        </w:rPr>
        <w:t> = ∑ З</w:t>
      </w:r>
      <w:r w:rsidRPr="001B5C8D"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 xml:space="preserve">аз </w:t>
      </w:r>
      <w:r>
        <w:rPr>
          <w:szCs w:val="28"/>
        </w:rPr>
        <w:t>,</w:t>
      </w:r>
    </w:p>
    <w:p w:rsidR="00951D7E" w:rsidRDefault="00951D7E" w:rsidP="00951D7E">
      <w:pPr>
        <w:pStyle w:val="ConsPlusNormal"/>
        <w:ind w:firstLine="709"/>
        <w:jc w:val="both"/>
        <w:rPr>
          <w:szCs w:val="28"/>
          <w:vertAlign w:val="superscript"/>
        </w:rPr>
      </w:pPr>
      <w:r w:rsidRPr="008312E0">
        <w:rPr>
          <w:szCs w:val="28"/>
          <w:vertAlign w:val="superscript"/>
        </w:rPr>
        <w:t xml:space="preserve"> </w:t>
      </w:r>
      <w:r w:rsidRPr="008312E0">
        <w:rPr>
          <w:szCs w:val="28"/>
          <w:vertAlign w:val="superscript"/>
        </w:rPr>
        <w:tab/>
      </w:r>
      <w:r w:rsidRPr="008312E0">
        <w:rPr>
          <w:szCs w:val="28"/>
          <w:vertAlign w:val="superscript"/>
        </w:rPr>
        <w:tab/>
      </w:r>
      <w:r w:rsidRPr="008312E0">
        <w:rPr>
          <w:szCs w:val="28"/>
          <w:vertAlign w:val="superscript"/>
        </w:rPr>
        <w:tab/>
      </w:r>
      <w:r w:rsidRPr="008312E0">
        <w:rPr>
          <w:szCs w:val="28"/>
          <w:vertAlign w:val="superscript"/>
        </w:rPr>
        <w:tab/>
      </w:r>
      <w:r w:rsidRPr="008312E0">
        <w:rPr>
          <w:szCs w:val="28"/>
          <w:vertAlign w:val="superscript"/>
        </w:rPr>
        <w:tab/>
      </w:r>
      <w:r w:rsidRPr="008312E0">
        <w:rPr>
          <w:szCs w:val="28"/>
          <w:vertAlign w:val="superscript"/>
        </w:rPr>
        <w:tab/>
        <w:t xml:space="preserve">      </w:t>
      </w:r>
      <w:r>
        <w:rPr>
          <w:szCs w:val="28"/>
          <w:vertAlign w:val="superscript"/>
          <w:lang w:val="en-US"/>
        </w:rPr>
        <w:t>i</w:t>
      </w:r>
      <w:r w:rsidRPr="008312E0">
        <w:rPr>
          <w:szCs w:val="28"/>
          <w:vertAlign w:val="superscript"/>
        </w:rPr>
        <w:t>=1</w:t>
      </w:r>
    </w:p>
    <w:p w:rsidR="00951D7E" w:rsidRPr="00FD0AD3" w:rsidRDefault="00951D7E" w:rsidP="00951D7E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951D7E" w:rsidRDefault="00951D7E" w:rsidP="00951D7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1B5C8D"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аз</w:t>
      </w:r>
      <w:r>
        <w:rPr>
          <w:szCs w:val="28"/>
        </w:rPr>
        <w:t xml:space="preserve"> – затраты на аренду помещений в </w:t>
      </w:r>
      <w:r w:rsidRPr="00FD0AD3">
        <w:rPr>
          <w:szCs w:val="28"/>
        </w:rPr>
        <w:t>i-</w:t>
      </w:r>
      <w:r>
        <w:rPr>
          <w:szCs w:val="28"/>
        </w:rPr>
        <w:t>м здании, определяемые по формуле:</w:t>
      </w:r>
    </w:p>
    <w:p w:rsidR="00E73949" w:rsidRDefault="00E73949" w:rsidP="00E73949">
      <w:pPr>
        <w:pStyle w:val="ConsPlusNormal"/>
        <w:jc w:val="center"/>
      </w:pPr>
    </w:p>
    <w:p w:rsidR="00E73949" w:rsidRPr="00A04542" w:rsidRDefault="00E73949" w:rsidP="00E73949">
      <w:pPr>
        <w:pStyle w:val="ConsPlusNormal"/>
        <w:jc w:val="center"/>
      </w:pPr>
      <w:r w:rsidRPr="00E626E7">
        <w:rPr>
          <w:position w:val="-18"/>
        </w:rPr>
        <w:object w:dxaOrig="4819" w:dyaOrig="480">
          <v:shape id="_x0000_i1042" type="#_x0000_t75" style="width:241.05pt;height:23.8pt" o:ole="">
            <v:imagedata r:id="rId71" o:title=""/>
          </v:shape>
          <o:OLEObject Type="Embed" ProgID="Equation.3" ShapeID="_x0000_i1042" DrawAspect="Content" ObjectID="_1524830791" r:id="rId72"/>
        </w:object>
      </w:r>
    </w:p>
    <w:p w:rsidR="00E73949" w:rsidRDefault="00E73949" w:rsidP="00E73949">
      <w:pPr>
        <w:pStyle w:val="ConsPlusNormal"/>
        <w:jc w:val="center"/>
      </w:pPr>
    </w:p>
    <w:p w:rsidR="00E73949" w:rsidRPr="00632CEF" w:rsidRDefault="00E73949" w:rsidP="00951D7E">
      <w:pPr>
        <w:pStyle w:val="ConsPlusNormal"/>
        <w:ind w:firstLine="709"/>
        <w:jc w:val="both"/>
      </w:pPr>
      <w:r w:rsidRPr="00632CEF">
        <w:t>где:</w:t>
      </w:r>
    </w:p>
    <w:p w:rsidR="00E73949" w:rsidRPr="00632CEF" w:rsidRDefault="00C34B25" w:rsidP="00951D7E">
      <w:pPr>
        <w:pStyle w:val="ConsPlusNormal"/>
        <w:ind w:firstLine="709"/>
        <w:jc w:val="both"/>
      </w:pPr>
      <w:r>
        <w:rPr>
          <w:noProof/>
        </w:rPr>
      </w:r>
      <w:r>
        <w:pict>
          <v:group id="_x0000_s1090" editas="canvas" style="width:21.9pt;height:22.85pt;mso-position-horizontal-relative:char;mso-position-vertical-relative:line" coordsize="438,457">
            <o:lock v:ext="edit" aspectratio="t"/>
            <v:shape id="_x0000_s1089" type="#_x0000_t75" style="position:absolute;width:438;height:457" o:preferrelative="f">
              <v:fill o:detectmouseclick="t"/>
              <v:path o:extrusionok="t" o:connecttype="none"/>
              <o:lock v:ext="edit" text="t"/>
            </v:shape>
            <v:rect id="_x0000_s1091" style="position:absolute;left:164;top:201;width:46;height:184;mso-wrap-style:none" filled="f" stroked="f">
              <v:textbox style="mso-next-textbox:#_x0000_s1091;mso-fit-shape-to-text:t" inset="0,0,0,0">
                <w:txbxContent>
                  <w:p w:rsidR="003E4C5A" w:rsidRDefault="003E4C5A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92" style="position:absolute;left:201;top:201;width:143;height:184;mso-wrap-style:none" filled="f" stroked="f">
              <v:textbox style="mso-next-textbox:#_x0000_s1092;mso-fit-shape-to-text:t" inset="0,0,0,0">
                <w:txbxContent>
                  <w:p w:rsidR="003E4C5A" w:rsidRDefault="003E4C5A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аз</w:t>
                    </w:r>
                  </w:p>
                </w:txbxContent>
              </v:textbox>
            </v:rect>
            <v:rect id="_x0000_s1093" style="position:absolute;left:55;top:37;width:177;height:322;mso-wrap-style:none" filled="f" stroked="f">
              <v:textbox style="mso-next-textbox:#_x0000_s1093;mso-fit-shape-to-text:t" inset="0,0,0,0">
                <w:txbxContent>
                  <w:p w:rsidR="003E4C5A" w:rsidRDefault="003E4C5A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73949" w:rsidRPr="00632CEF">
        <w:t>- цена ежемесячной аренды за 1 кв. метр арендуемой площади в i-м здании;</w:t>
      </w:r>
    </w:p>
    <w:p w:rsidR="00E73949" w:rsidRPr="00632CEF" w:rsidRDefault="00C34B25" w:rsidP="00951D7E">
      <w:pPr>
        <w:pStyle w:val="ConsPlusNormal"/>
        <w:ind w:firstLine="709"/>
        <w:jc w:val="both"/>
      </w:pPr>
      <w:r>
        <w:rPr>
          <w:noProof/>
        </w:rPr>
      </w:r>
      <w:r>
        <w:pict>
          <v:group id="_x0000_s1096" editas="canvas" style="width:26.55pt;height:22.85pt;mso-position-horizontal-relative:char;mso-position-vertical-relative:line" coordsize="531,457">
            <o:lock v:ext="edit" aspectratio="t"/>
            <v:shape id="_x0000_s1095" type="#_x0000_t75" style="position:absolute;width:531;height:457" o:preferrelative="f">
              <v:fill o:detectmouseclick="t"/>
              <v:path o:extrusionok="t" o:connecttype="none"/>
              <o:lock v:ext="edit" text="t"/>
            </v:shape>
            <v:rect id="_x0000_s1097" style="position:absolute;left:257;top:201;width:46;height:184;mso-wrap-style:none" filled="f" stroked="f">
              <v:textbox style="mso-next-textbox:#_x0000_s1097;mso-fit-shape-to-text:t" inset="0,0,0,0">
                <w:txbxContent>
                  <w:p w:rsidR="003E4C5A" w:rsidRDefault="003E4C5A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98" style="position:absolute;left:293;top:201;width:143;height:184;mso-wrap-style:none" filled="f" stroked="f">
              <v:textbox style="mso-next-textbox:#_x0000_s1098;mso-fit-shape-to-text:t" inset="0,0,0,0">
                <w:txbxContent>
                  <w:p w:rsidR="003E4C5A" w:rsidRDefault="003E4C5A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аз</w:t>
                    </w:r>
                  </w:p>
                </w:txbxContent>
              </v:textbox>
            </v:rect>
            <v:rect id="_x0000_s1099" style="position:absolute;left:55;top:37;width:187;height:322;mso-wrap-style:none" filled="f" stroked="f">
              <v:textbox style="mso-next-textbox:#_x0000_s1099;mso-fit-shape-to-text:t" inset="0,0,0,0">
                <w:txbxContent>
                  <w:p w:rsidR="003E4C5A" w:rsidRDefault="003E4C5A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73949" w:rsidRPr="00632CEF">
        <w:t>- планируемое количество месяцев аренды помещений в i-м здании;</w:t>
      </w:r>
    </w:p>
    <w:p w:rsidR="00E73949" w:rsidRPr="00632CEF" w:rsidRDefault="00C34B25" w:rsidP="00951D7E">
      <w:pPr>
        <w:pStyle w:val="ConsPlusNormal"/>
        <w:ind w:firstLine="709"/>
        <w:jc w:val="both"/>
      </w:pPr>
      <w:r>
        <w:rPr>
          <w:noProof/>
        </w:rPr>
      </w:r>
      <w:r>
        <w:pict>
          <v:group id="_x0000_s1118" editas="canvas" style="width:25.95pt;height:22.85pt;mso-position-horizontal-relative:char;mso-position-vertical-relative:line" coordsize="519,457">
            <o:lock v:ext="edit" aspectratio="t"/>
            <v:shape id="_x0000_s1117" type="#_x0000_t75" style="position:absolute;width:519;height:457" o:preferrelative="f">
              <v:fill o:detectmouseclick="t"/>
              <v:path o:extrusionok="t" o:connecttype="none"/>
              <o:lock v:ext="edit" text="t"/>
            </v:shape>
            <v:rect id="_x0000_s1119" style="position:absolute;left:204;top:201;width:45;height:184;mso-wrap-style:none" filled="f" stroked="f">
              <v:textbox style="mso-fit-shape-to-text:t" inset="0,0,0,0">
                <w:txbxContent>
                  <w:p w:rsidR="003E4C5A" w:rsidRDefault="003E4C5A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20" style="position:absolute;left:241;top:201;width:186;height:184;mso-wrap-style:none" filled="f" stroked="f">
              <v:textbox style="mso-fit-shape-to-text:t" inset="0,0,0,0">
                <w:txbxContent>
                  <w:p w:rsidR="003E4C5A" w:rsidRDefault="003E4C5A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тв</w:t>
                    </w:r>
                  </w:p>
                </w:txbxContent>
              </v:textbox>
            </v:rect>
            <v:rect id="_x0000_s1121" style="position:absolute;left:56;top:37;width:141;height:322;mso-wrap-style:none" filled="f" stroked="f">
              <v:textbox style="mso-fit-shape-to-text:t" inset="0,0,0,0">
                <w:txbxContent>
                  <w:p w:rsidR="003E4C5A" w:rsidRDefault="003E4C5A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73949" w:rsidRPr="00632CEF">
        <w:t>- арендуемая площадь технических и вспомогательных помещений в i-м здании;</w:t>
      </w:r>
    </w:p>
    <w:p w:rsidR="00E73949" w:rsidRPr="00632CEF" w:rsidRDefault="00C34B25" w:rsidP="00951D7E">
      <w:pPr>
        <w:pStyle w:val="ConsPlusNormal"/>
        <w:ind w:firstLine="709"/>
        <w:jc w:val="both"/>
      </w:pPr>
      <w:r>
        <w:rPr>
          <w:noProof/>
        </w:rPr>
      </w:r>
      <w:r>
        <w:pict>
          <v:group id="_x0000_s1124" editas="canvas" style="width:21.3pt;height:22.55pt;mso-position-horizontal-relative:char;mso-position-vertical-relative:line" coordsize="426,451">
            <o:lock v:ext="edit" aspectratio="t"/>
            <v:shape id="_x0000_s1123" type="#_x0000_t75" style="position:absolute;width:426;height:451" o:preferrelative="f">
              <v:fill o:detectmouseclick="t"/>
              <v:path o:extrusionok="t" o:connecttype="none"/>
              <o:lock v:ext="edit" text="t"/>
            </v:shape>
            <v:rect id="_x0000_s1125" style="position:absolute;left:259;top:199;width:81;height:184;mso-wrap-style:none" filled="f" stroked="f">
              <v:textbox style="mso-fit-shape-to-text:t" inset="0,0,0,0">
                <w:txbxContent>
                  <w:p w:rsidR="003E4C5A" w:rsidRDefault="003E4C5A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</w:p>
                </w:txbxContent>
              </v:textbox>
            </v:rect>
            <v:rect id="_x0000_s1126" style="position:absolute;left:19;top:36;width:193;height:322;mso-wrap-style:none" filled="f" stroked="f">
              <v:textbox style="mso-fit-shape-to-text:t" inset="0,0,0,0">
                <w:txbxContent>
                  <w:p w:rsidR="003E4C5A" w:rsidRDefault="003E4C5A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Ч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73949" w:rsidRPr="00632CEF">
        <w:t>- численность работников, размещаемых на арендуемой площади в i-м здании, обеспечиваемых помещениями по g-му нормативу;</w:t>
      </w:r>
    </w:p>
    <w:p w:rsidR="00E73949" w:rsidRDefault="00C34B25" w:rsidP="00951D7E">
      <w:pPr>
        <w:pStyle w:val="ConsPlusNormal"/>
        <w:ind w:firstLine="709"/>
        <w:jc w:val="both"/>
      </w:pPr>
      <w:r>
        <w:rPr>
          <w:noProof/>
        </w:rPr>
      </w:r>
      <w:r>
        <w:pict>
          <v:group id="_x0000_s1129" editas="canvas" style="width:18.15pt;height:22.55pt;mso-position-horizontal-relative:char;mso-position-vertical-relative:line" coordsize="363,451">
            <o:lock v:ext="edit" aspectratio="t"/>
            <v:shape id="_x0000_s1128" type="#_x0000_t75" style="position:absolute;width:363;height:451" o:preferrelative="f">
              <v:fill o:detectmouseclick="t"/>
              <v:path o:extrusionok="t" o:connecttype="none"/>
              <o:lock v:ext="edit" text="t"/>
            </v:shape>
            <v:rect id="_x0000_s1130" style="position:absolute;left:200;top:199;width:81;height:184;mso-wrap-style:none" filled="f" stroked="f">
              <v:textbox style="mso-fit-shape-to-text:t" inset="0,0,0,0">
                <w:txbxContent>
                  <w:p w:rsidR="003E4C5A" w:rsidRDefault="003E4C5A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</w:p>
                </w:txbxContent>
              </v:textbox>
            </v:rect>
            <v:rect id="_x0000_s1131" style="position:absolute;left:54;top:36;width:141;height:322;mso-wrap-style:none" filled="f" stroked="f">
              <v:textbox style="mso-fit-shape-to-text:t" inset="0,0,0,0">
                <w:txbxContent>
                  <w:p w:rsidR="003E4C5A" w:rsidRDefault="003E4C5A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73949" w:rsidRPr="00632CEF">
        <w:t>- g-й норматив обе</w:t>
      </w:r>
      <w:r w:rsidR="00E73949">
        <w:t>спечения работников помещениями;</w:t>
      </w:r>
    </w:p>
    <w:p w:rsidR="00E73949" w:rsidRDefault="00E73949" w:rsidP="00E73949">
      <w:pPr>
        <w:pStyle w:val="ConsPlusNormal"/>
        <w:ind w:firstLine="540"/>
        <w:jc w:val="both"/>
      </w:pPr>
      <w:r>
        <w:t>1,3 – коэффициент увеличения норматива обеспечения работников помещениями в связи с предоставлением помещений общественным организациям и сотрудникам исполнительных органов государственной власти автономного округа;</w:t>
      </w:r>
    </w:p>
    <w:p w:rsidR="00E73949" w:rsidRDefault="00E73949" w:rsidP="00E73949">
      <w:pPr>
        <w:pStyle w:val="ConsPlusNormal"/>
        <w:ind w:firstLine="540"/>
        <w:jc w:val="both"/>
      </w:pPr>
      <w:r>
        <w:t>2 –  коэффициент увеличения норматива площади технических и вспомогательных помещений для реализации полномочий, возложенных на Учреждение и Представительство.</w:t>
      </w:r>
    </w:p>
    <w:p w:rsidR="00E73949" w:rsidRPr="00632CEF" w:rsidRDefault="00E73949" w:rsidP="00C34B25">
      <w:pPr>
        <w:pStyle w:val="ConsPlusNormal"/>
        <w:ind w:firstLine="709"/>
        <w:jc w:val="both"/>
      </w:pPr>
      <w:r w:rsidRPr="00632CEF">
        <w:t>Норматив обе</w:t>
      </w:r>
      <w:r w:rsidR="00C34B25">
        <w:t>спечения работников помещениям</w:t>
      </w:r>
      <w:r w:rsidRPr="00632CEF">
        <w:t>, а также площадь технических и вспомогательных помещений рассчитываются в соответствии с нормативным правовым актом Ямало-Ненецкого автономного округа. До вступления в силу соответствующего нормативного правового акта Ямало-Ненецкого автономного округа площадь рассчитывается, исходя из нормативов расчетной площади помещений, указанных в СНиП 31-05-2003 "Общественные здания административного назначения", принятых и введенных в действие постановлением Государственного комитета Российской Федерации по строительству и жилищно-коммунальному комплексу от 23 июня 2003 года N 108 (далее - СНиП 31-05-2003).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  <w:u w:val="single"/>
        </w:rPr>
      </w:pPr>
      <w:r w:rsidRPr="00C34B25">
        <w:rPr>
          <w:i/>
          <w:sz w:val="28"/>
          <w:szCs w:val="28"/>
          <w:u w:val="single"/>
        </w:rPr>
        <w:t>2.4.Затраты на содержание имущества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услуг по содержанию имущества включают в себя затраты на техническое обслуживание и ремонт транспортных средств (З</w:t>
      </w:r>
      <w:r w:rsidRPr="006F5966">
        <w:rPr>
          <w:sz w:val="18"/>
          <w:szCs w:val="18"/>
        </w:rPr>
        <w:t>то</w:t>
      </w:r>
      <w:r>
        <w:rPr>
          <w:sz w:val="28"/>
          <w:szCs w:val="28"/>
        </w:rPr>
        <w:t>), затраты на мойку транспортных средств (З</w:t>
      </w:r>
      <w:r w:rsidRPr="00E626E7">
        <w:rPr>
          <w:sz w:val="18"/>
          <w:szCs w:val="18"/>
        </w:rPr>
        <w:t>мт</w:t>
      </w:r>
      <w:r>
        <w:rPr>
          <w:sz w:val="28"/>
          <w:szCs w:val="28"/>
        </w:rPr>
        <w:t>), затраты на техническое обслуживание и ремонт бытового оборудования (З</w:t>
      </w:r>
      <w:r w:rsidRPr="00E539E9">
        <w:rPr>
          <w:sz w:val="18"/>
          <w:szCs w:val="18"/>
        </w:rPr>
        <w:t>р</w:t>
      </w:r>
      <w:r w:rsidRPr="006F5966">
        <w:rPr>
          <w:sz w:val="18"/>
          <w:szCs w:val="18"/>
        </w:rPr>
        <w:t>о</w:t>
      </w:r>
      <w:r>
        <w:rPr>
          <w:sz w:val="28"/>
          <w:szCs w:val="28"/>
        </w:rPr>
        <w:t>) определяются по формуле: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6F5966">
        <w:rPr>
          <w:sz w:val="18"/>
          <w:szCs w:val="18"/>
        </w:rPr>
        <w:t xml:space="preserve"> </w:t>
      </w:r>
      <w:r>
        <w:rPr>
          <w:sz w:val="18"/>
          <w:szCs w:val="18"/>
        </w:rPr>
        <w:t>сим</w:t>
      </w:r>
      <w:r>
        <w:rPr>
          <w:sz w:val="28"/>
          <w:szCs w:val="28"/>
        </w:rPr>
        <w:t xml:space="preserve"> = З</w:t>
      </w:r>
      <w:r w:rsidRPr="006F5966">
        <w:rPr>
          <w:sz w:val="18"/>
          <w:szCs w:val="18"/>
        </w:rPr>
        <w:t>то</w:t>
      </w:r>
      <w:r>
        <w:rPr>
          <w:sz w:val="28"/>
          <w:szCs w:val="28"/>
        </w:rPr>
        <w:t xml:space="preserve"> +З</w:t>
      </w:r>
      <w:r w:rsidRPr="00E626E7">
        <w:rPr>
          <w:sz w:val="18"/>
          <w:szCs w:val="18"/>
        </w:rPr>
        <w:t>мт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+ З</w:t>
      </w:r>
      <w:r w:rsidRPr="00E539E9">
        <w:rPr>
          <w:sz w:val="18"/>
          <w:szCs w:val="18"/>
        </w:rPr>
        <w:t>р</w:t>
      </w:r>
      <w:r w:rsidRPr="006F5966">
        <w:rPr>
          <w:sz w:val="18"/>
          <w:szCs w:val="18"/>
        </w:rPr>
        <w:t xml:space="preserve">о </w:t>
      </w:r>
    </w:p>
    <w:p w:rsidR="00E73949" w:rsidRDefault="00E73949" w:rsidP="00E739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2.4.1. Затраты на техническое обслуживание</w:t>
      </w: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и ремонт транспортных средств</w:t>
      </w:r>
    </w:p>
    <w:p w:rsidR="00E73949" w:rsidRDefault="00E73949" w:rsidP="00E73949">
      <w:pPr>
        <w:pStyle w:val="Default"/>
        <w:jc w:val="both"/>
        <w:rPr>
          <w:sz w:val="28"/>
          <w:szCs w:val="28"/>
        </w:rPr>
      </w:pP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техническое обслуживание и ремонт транспортных средств (З</w:t>
      </w:r>
      <w:r w:rsidRPr="006F5966">
        <w:rPr>
          <w:sz w:val="18"/>
          <w:szCs w:val="18"/>
        </w:rPr>
        <w:t>то</w:t>
      </w:r>
      <w:r>
        <w:rPr>
          <w:sz w:val="28"/>
          <w:szCs w:val="28"/>
        </w:rPr>
        <w:t>) определяются по формуле: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D7070E">
        <w:rPr>
          <w:sz w:val="18"/>
          <w:szCs w:val="18"/>
        </w:rPr>
        <w:t xml:space="preserve"> то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= З</w:t>
      </w:r>
      <w:r>
        <w:rPr>
          <w:sz w:val="18"/>
          <w:szCs w:val="18"/>
        </w:rPr>
        <w:t xml:space="preserve">тоф  </w:t>
      </w:r>
      <w:r>
        <w:rPr>
          <w:sz w:val="28"/>
          <w:szCs w:val="28"/>
        </w:rPr>
        <w:t xml:space="preserve">×ИПЦ      </w:t>
      </w: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>
        <w:rPr>
          <w:sz w:val="16"/>
          <w:szCs w:val="16"/>
        </w:rPr>
        <w:t xml:space="preserve">тоф </w:t>
      </w:r>
      <w:r>
        <w:rPr>
          <w:sz w:val="28"/>
          <w:szCs w:val="28"/>
        </w:rPr>
        <w:t>– фактические затраты на техническое обслуживание и ремонт транспортных средств в отчетном финансовом году;</w:t>
      </w:r>
    </w:p>
    <w:p w:rsidR="00E73949" w:rsidRPr="00D9480E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ИПЦ – индекс потребительских цен планового периода к отчетному периоду, установленный Федеральной службой государственной статистики.</w:t>
      </w:r>
    </w:p>
    <w:p w:rsidR="00E73949" w:rsidRDefault="00E73949" w:rsidP="00E73949">
      <w:pPr>
        <w:pStyle w:val="Default"/>
        <w:ind w:firstLine="720"/>
        <w:jc w:val="both"/>
        <w:rPr>
          <w:sz w:val="28"/>
          <w:szCs w:val="28"/>
        </w:rPr>
      </w:pP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2.4.</w:t>
      </w:r>
      <w:r w:rsidR="00C34B25" w:rsidRPr="00C34B25">
        <w:rPr>
          <w:i/>
          <w:sz w:val="28"/>
          <w:szCs w:val="28"/>
        </w:rPr>
        <w:t>2</w:t>
      </w:r>
      <w:r w:rsidRPr="00C34B25">
        <w:rPr>
          <w:i/>
          <w:sz w:val="28"/>
          <w:szCs w:val="28"/>
        </w:rPr>
        <w:t>. Затраты на мойку транспортных средств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Затраты на мойку транспортных средств</w:t>
      </w:r>
      <w:r w:rsidRPr="00E626E7">
        <w:rPr>
          <w:sz w:val="28"/>
          <w:szCs w:val="28"/>
        </w:rPr>
        <w:t xml:space="preserve"> </w:t>
      </w:r>
      <w:r>
        <w:rPr>
          <w:sz w:val="28"/>
          <w:szCs w:val="28"/>
        </w:rPr>
        <w:t>(З</w:t>
      </w:r>
      <w:r w:rsidRPr="00E626E7">
        <w:rPr>
          <w:sz w:val="18"/>
          <w:szCs w:val="18"/>
        </w:rPr>
        <w:t>мт</w:t>
      </w:r>
      <w:r>
        <w:rPr>
          <w:sz w:val="28"/>
          <w:szCs w:val="28"/>
        </w:rPr>
        <w:t>) определяются по формуле: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D7070E">
        <w:rPr>
          <w:sz w:val="18"/>
          <w:szCs w:val="18"/>
        </w:rPr>
        <w:t xml:space="preserve"> </w:t>
      </w:r>
      <w:r>
        <w:rPr>
          <w:sz w:val="18"/>
          <w:szCs w:val="18"/>
        </w:rPr>
        <w:t>мт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= З</w:t>
      </w:r>
      <w:r>
        <w:rPr>
          <w:sz w:val="18"/>
          <w:szCs w:val="18"/>
        </w:rPr>
        <w:t xml:space="preserve">мтф  </w:t>
      </w:r>
      <w:r>
        <w:rPr>
          <w:sz w:val="28"/>
          <w:szCs w:val="28"/>
        </w:rPr>
        <w:t xml:space="preserve">×ИПЦ      </w:t>
      </w: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 </w:t>
      </w:r>
      <w:r>
        <w:rPr>
          <w:sz w:val="16"/>
          <w:szCs w:val="16"/>
        </w:rPr>
        <w:t xml:space="preserve">мтф </w:t>
      </w:r>
      <w:r>
        <w:rPr>
          <w:sz w:val="28"/>
          <w:szCs w:val="28"/>
        </w:rPr>
        <w:t>– фактические затраты на мойку транспортных средств в отчетном финансовом году;</w:t>
      </w:r>
    </w:p>
    <w:p w:rsidR="00E73949" w:rsidRPr="00D9480E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ИПЦ – индекс потребительских цен планового периода к отчетному периоду, установленный Федеральной службой государственной статистики.</w:t>
      </w:r>
    </w:p>
    <w:p w:rsidR="00E73949" w:rsidRPr="00112CF2" w:rsidRDefault="00E73949" w:rsidP="00E73949">
      <w:pPr>
        <w:pStyle w:val="Default"/>
        <w:ind w:firstLine="720"/>
        <w:jc w:val="both"/>
        <w:rPr>
          <w:sz w:val="28"/>
          <w:szCs w:val="28"/>
        </w:rPr>
      </w:pPr>
    </w:p>
    <w:p w:rsidR="00E73949" w:rsidRPr="00C34B25" w:rsidRDefault="00E73949" w:rsidP="00C34B25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2.4.3. Затраты на техническое обслуживание и ремонт бытового оборудования</w:t>
      </w:r>
    </w:p>
    <w:p w:rsidR="00E73949" w:rsidRDefault="00E73949" w:rsidP="00E73949">
      <w:pPr>
        <w:pStyle w:val="Default"/>
        <w:ind w:firstLine="720"/>
        <w:jc w:val="center"/>
        <w:rPr>
          <w:sz w:val="28"/>
          <w:szCs w:val="28"/>
        </w:rPr>
      </w:pPr>
    </w:p>
    <w:p w:rsidR="00E73949" w:rsidRDefault="00E73949" w:rsidP="00C34B25">
      <w:pPr>
        <w:pStyle w:val="ConsPlusNormal"/>
        <w:ind w:firstLine="709"/>
        <w:jc w:val="both"/>
        <w:outlineLvl w:val="0"/>
      </w:pPr>
      <w:r>
        <w:t>Затраты на</w:t>
      </w:r>
      <w:r w:rsidRPr="00E539E9">
        <w:t xml:space="preserve"> </w:t>
      </w:r>
      <w:r>
        <w:t>техническое обслуживание и ремонт бытового оборудования</w:t>
      </w:r>
      <w:r w:rsidRPr="00E539E9">
        <w:t xml:space="preserve"> </w:t>
      </w:r>
      <w:r>
        <w:t>(З</w:t>
      </w:r>
      <w:r>
        <w:rPr>
          <w:sz w:val="18"/>
          <w:szCs w:val="18"/>
        </w:rPr>
        <w:t>ро</w:t>
      </w:r>
      <w:r>
        <w:t>)</w:t>
      </w:r>
      <w:r>
        <w:rPr>
          <w:sz w:val="18"/>
          <w:szCs w:val="18"/>
        </w:rPr>
        <w:t xml:space="preserve"> </w:t>
      </w:r>
      <w:r>
        <w:t xml:space="preserve"> определяются по фактическим затратам в отчетном финансовом году.</w:t>
      </w:r>
    </w:p>
    <w:p w:rsidR="00E73949" w:rsidRDefault="00E73949" w:rsidP="00C34B25">
      <w:pPr>
        <w:pStyle w:val="ConsPlusNormal"/>
        <w:ind w:firstLine="709"/>
        <w:jc w:val="both"/>
        <w:outlineLvl w:val="0"/>
      </w:pP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  <w:u w:val="single"/>
        </w:rPr>
      </w:pPr>
      <w:r w:rsidRPr="00C34B25">
        <w:rPr>
          <w:i/>
          <w:sz w:val="28"/>
          <w:szCs w:val="28"/>
          <w:u w:val="single"/>
        </w:rPr>
        <w:t>2.5. Затраты на приобретение прочих работ и услуг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прочих работ и услуг (З</w:t>
      </w:r>
      <w:r>
        <w:rPr>
          <w:sz w:val="18"/>
          <w:szCs w:val="18"/>
        </w:rPr>
        <w:t>руахз</w:t>
      </w:r>
      <w:r>
        <w:rPr>
          <w:sz w:val="28"/>
          <w:szCs w:val="28"/>
        </w:rPr>
        <w:t xml:space="preserve">) определяются по формуле: </w:t>
      </w:r>
    </w:p>
    <w:p w:rsidR="00E73949" w:rsidRPr="00F400C1" w:rsidRDefault="00E73949" w:rsidP="00E7394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 xml:space="preserve">руахз </w:t>
      </w:r>
      <w:r>
        <w:rPr>
          <w:sz w:val="28"/>
          <w:szCs w:val="28"/>
        </w:rPr>
        <w:t>=  З</w:t>
      </w:r>
      <w:r>
        <w:rPr>
          <w:sz w:val="18"/>
          <w:szCs w:val="18"/>
        </w:rPr>
        <w:t xml:space="preserve">т </w:t>
      </w:r>
      <w:r>
        <w:rPr>
          <w:sz w:val="28"/>
          <w:szCs w:val="28"/>
        </w:rPr>
        <w:t>+ З</w:t>
      </w:r>
      <w:r>
        <w:rPr>
          <w:sz w:val="18"/>
          <w:szCs w:val="18"/>
        </w:rPr>
        <w:t xml:space="preserve">осм  </w:t>
      </w:r>
      <w:r>
        <w:rPr>
          <w:sz w:val="28"/>
          <w:szCs w:val="28"/>
        </w:rPr>
        <w:t>+ З</w:t>
      </w:r>
      <w:r>
        <w:rPr>
          <w:sz w:val="18"/>
          <w:szCs w:val="18"/>
        </w:rPr>
        <w:t xml:space="preserve">осаго </w:t>
      </w:r>
      <w:r>
        <w:rPr>
          <w:sz w:val="28"/>
          <w:szCs w:val="28"/>
        </w:rPr>
        <w:t>+З</w:t>
      </w:r>
      <w:r w:rsidRPr="003917DF">
        <w:rPr>
          <w:sz w:val="18"/>
          <w:szCs w:val="18"/>
        </w:rPr>
        <w:t>из</w:t>
      </w:r>
      <w:r>
        <w:rPr>
          <w:sz w:val="28"/>
          <w:szCs w:val="28"/>
        </w:rPr>
        <w:t xml:space="preserve">   </w:t>
      </w:r>
    </w:p>
    <w:p w:rsidR="00E73949" w:rsidRDefault="00E73949" w:rsidP="00E73949">
      <w:pPr>
        <w:pStyle w:val="ConsPlusNormal"/>
        <w:outlineLvl w:val="0"/>
      </w:pP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 xml:space="preserve">т </w:t>
      </w:r>
      <w:r>
        <w:rPr>
          <w:sz w:val="28"/>
          <w:szCs w:val="28"/>
        </w:rPr>
        <w:t xml:space="preserve">- затраты на оплату типографских работ и услуг, включая приобретение периодических печатных изданий; 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 xml:space="preserve">осм </w:t>
      </w:r>
      <w:r>
        <w:rPr>
          <w:sz w:val="28"/>
          <w:szCs w:val="28"/>
        </w:rPr>
        <w:t xml:space="preserve">- затраты на проведение предрейсового осмотра водителей транспортных средств; 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 xml:space="preserve">осаго </w:t>
      </w:r>
      <w:r>
        <w:rPr>
          <w:sz w:val="28"/>
          <w:szCs w:val="28"/>
        </w:rPr>
        <w:t xml:space="preserve">- затраты на приобретение полисов обязательного страхования гражданской ответственности владельцев транспортных средств; 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>из</w:t>
      </w:r>
      <w:r>
        <w:rPr>
          <w:sz w:val="28"/>
          <w:szCs w:val="28"/>
        </w:rPr>
        <w:t xml:space="preserve"> – иные затраты; </w:t>
      </w:r>
    </w:p>
    <w:p w:rsidR="00E73949" w:rsidRDefault="00E73949" w:rsidP="00E73949">
      <w:pPr>
        <w:pStyle w:val="ConsPlusNormal"/>
        <w:jc w:val="center"/>
        <w:outlineLvl w:val="0"/>
      </w:pP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2.5.1. Затраты на оплату типографских работ и услуг,</w:t>
      </w: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включая приобретение периодических печатных изданий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Pr="003917DF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оплату типографских работ и услуг, включая приобретение </w:t>
      </w:r>
      <w:r w:rsidRPr="003917DF">
        <w:rPr>
          <w:sz w:val="28"/>
          <w:szCs w:val="28"/>
        </w:rPr>
        <w:t xml:space="preserve">периодических печатных изданий, определяются по формуле: 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  <w:r w:rsidRPr="00C700CC">
        <w:rPr>
          <w:position w:val="-18"/>
          <w:sz w:val="28"/>
          <w:szCs w:val="28"/>
          <w:lang w:val="en-US"/>
        </w:rPr>
        <w:object w:dxaOrig="1520" w:dyaOrig="440">
          <v:shape id="_x0000_i1043" type="#_x0000_t75" style="width:75.75pt;height:21.9pt" o:ole="">
            <v:imagedata r:id="rId73" o:title=""/>
          </v:shape>
          <o:OLEObject Type="Embed" ProgID="Equation.3" ShapeID="_x0000_i1043" DrawAspect="Content" ObjectID="_1524830792" r:id="rId74"/>
        </w:object>
      </w:r>
      <w:r>
        <w:rPr>
          <w:sz w:val="28"/>
          <w:szCs w:val="28"/>
        </w:rPr>
        <w:t>,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700CC">
        <w:rPr>
          <w:sz w:val="18"/>
          <w:szCs w:val="18"/>
        </w:rPr>
        <w:t>тр</w:t>
      </w:r>
      <w:r>
        <w:rPr>
          <w:sz w:val="28"/>
          <w:szCs w:val="28"/>
        </w:rPr>
        <w:t>- затраты на оплату типографских работ и услуг определяются по формуле: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D7070E">
        <w:rPr>
          <w:sz w:val="18"/>
          <w:szCs w:val="18"/>
        </w:rPr>
        <w:t xml:space="preserve"> </w:t>
      </w:r>
      <w:r>
        <w:rPr>
          <w:sz w:val="18"/>
          <w:szCs w:val="18"/>
        </w:rPr>
        <w:t>тр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= З</w:t>
      </w:r>
      <w:r>
        <w:rPr>
          <w:sz w:val="18"/>
          <w:szCs w:val="18"/>
        </w:rPr>
        <w:t xml:space="preserve">трф  </w:t>
      </w:r>
      <w:r>
        <w:rPr>
          <w:sz w:val="28"/>
          <w:szCs w:val="28"/>
        </w:rPr>
        <w:t xml:space="preserve">×ИПЦ      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>
        <w:rPr>
          <w:sz w:val="16"/>
          <w:szCs w:val="16"/>
        </w:rPr>
        <w:t xml:space="preserve">трф </w:t>
      </w:r>
      <w:r>
        <w:rPr>
          <w:sz w:val="28"/>
          <w:szCs w:val="28"/>
        </w:rPr>
        <w:t>– фактические затраты на типографские работы и услуги в отчетном финансовом году;</w:t>
      </w:r>
    </w:p>
    <w:p w:rsidR="00E73949" w:rsidRPr="00D9480E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ИПЦ – индекс потребительских цен планового периода к отчетному периоду, установленный Федеральной службой государственной статистики.</w:t>
      </w:r>
    </w:p>
    <w:p w:rsidR="00C34B25" w:rsidRDefault="00C34B25" w:rsidP="00C34B25">
      <w:pPr>
        <w:pStyle w:val="Default"/>
        <w:ind w:firstLine="709"/>
        <w:rPr>
          <w:sz w:val="28"/>
          <w:szCs w:val="28"/>
        </w:rPr>
      </w:pPr>
    </w:p>
    <w:p w:rsidR="00E73949" w:rsidRPr="00C700CC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700CC">
        <w:rPr>
          <w:sz w:val="18"/>
          <w:szCs w:val="18"/>
        </w:rPr>
        <w:t>пп</w:t>
      </w:r>
      <w:r>
        <w:rPr>
          <w:sz w:val="28"/>
          <w:szCs w:val="28"/>
        </w:rPr>
        <w:t>- затраты на приобретение периодических печатных изданий определяются по формуле:</w:t>
      </w:r>
    </w:p>
    <w:p w:rsidR="00E73949" w:rsidRPr="00C700CC" w:rsidRDefault="00E73949" w:rsidP="00E73949">
      <w:pPr>
        <w:pStyle w:val="Default"/>
        <w:jc w:val="center"/>
        <w:rPr>
          <w:sz w:val="28"/>
          <w:szCs w:val="28"/>
          <w:lang w:val="en-US"/>
        </w:rPr>
      </w:pPr>
      <w:r w:rsidRPr="00D7070E">
        <w:rPr>
          <w:position w:val="-28"/>
          <w:sz w:val="28"/>
          <w:szCs w:val="28"/>
        </w:rPr>
        <w:object w:dxaOrig="2040" w:dyaOrig="680">
          <v:shape id="_x0000_i1044" type="#_x0000_t75" style="width:102.05pt;height:33.8pt" o:ole="">
            <v:imagedata r:id="rId75" o:title=""/>
          </v:shape>
          <o:OLEObject Type="Embed" ProgID="Equation.3" ShapeID="_x0000_i1044" DrawAspect="Content" ObjectID="_1524830793" r:id="rId76"/>
        </w:object>
      </w:r>
    </w:p>
    <w:p w:rsidR="00E73949" w:rsidRPr="003917DF" w:rsidRDefault="00E73949" w:rsidP="00E73949">
      <w:pPr>
        <w:pStyle w:val="Default"/>
        <w:rPr>
          <w:sz w:val="28"/>
          <w:szCs w:val="28"/>
        </w:rPr>
      </w:pPr>
      <w:r w:rsidRPr="003917DF">
        <w:rPr>
          <w:sz w:val="28"/>
          <w:szCs w:val="28"/>
        </w:rPr>
        <w:t xml:space="preserve">где </w:t>
      </w:r>
    </w:p>
    <w:p w:rsidR="00E73949" w:rsidRPr="003917DF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C700CC">
        <w:rPr>
          <w:sz w:val="18"/>
          <w:szCs w:val="18"/>
          <w:lang w:val="en-US"/>
        </w:rPr>
        <w:t>i</w:t>
      </w:r>
      <w:r w:rsidRPr="00C700CC">
        <w:rPr>
          <w:sz w:val="18"/>
          <w:szCs w:val="18"/>
        </w:rPr>
        <w:t>пп</w:t>
      </w:r>
      <w:r w:rsidRPr="003917DF">
        <w:rPr>
          <w:sz w:val="28"/>
          <w:szCs w:val="28"/>
        </w:rPr>
        <w:t xml:space="preserve"> - </w:t>
      </w:r>
      <w:r>
        <w:rPr>
          <w:sz w:val="28"/>
          <w:szCs w:val="28"/>
        </w:rPr>
        <w:t>количество</w:t>
      </w:r>
      <w:r w:rsidRPr="003917DF">
        <w:rPr>
          <w:sz w:val="28"/>
          <w:szCs w:val="28"/>
        </w:rPr>
        <w:t xml:space="preserve"> приоб</w:t>
      </w:r>
      <w:r>
        <w:rPr>
          <w:sz w:val="28"/>
          <w:szCs w:val="28"/>
        </w:rPr>
        <w:t>ретаемых</w:t>
      </w:r>
      <w:r w:rsidRPr="003917DF">
        <w:rPr>
          <w:sz w:val="28"/>
          <w:szCs w:val="28"/>
        </w:rPr>
        <w:t xml:space="preserve"> периодических печатных и</w:t>
      </w:r>
      <w:r>
        <w:rPr>
          <w:sz w:val="28"/>
          <w:szCs w:val="28"/>
        </w:rPr>
        <w:t>зданий (справочной литературы)</w:t>
      </w:r>
      <w:r w:rsidR="00C34B25">
        <w:rPr>
          <w:sz w:val="28"/>
          <w:szCs w:val="28"/>
        </w:rPr>
        <w:t xml:space="preserve"> в соответствии с утвержденными нормативами (Приложение № 1.8.)</w:t>
      </w:r>
      <w:r w:rsidRPr="003917DF">
        <w:rPr>
          <w:sz w:val="28"/>
          <w:szCs w:val="28"/>
        </w:rPr>
        <w:t xml:space="preserve">. </w:t>
      </w:r>
    </w:p>
    <w:p w:rsidR="00E73949" w:rsidRPr="00257F97" w:rsidRDefault="00E73949" w:rsidP="00C34B25">
      <w:pPr>
        <w:pStyle w:val="ConsPlusNormal"/>
        <w:ind w:firstLine="709"/>
        <w:jc w:val="both"/>
        <w:outlineLvl w:val="0"/>
      </w:pPr>
      <w:r>
        <w:t>Р</w:t>
      </w:r>
      <w:r w:rsidRPr="00C700CC">
        <w:rPr>
          <w:sz w:val="18"/>
          <w:szCs w:val="18"/>
          <w:lang w:val="en-US"/>
        </w:rPr>
        <w:t>i</w:t>
      </w:r>
      <w:r w:rsidRPr="00C700CC">
        <w:rPr>
          <w:sz w:val="18"/>
          <w:szCs w:val="18"/>
        </w:rPr>
        <w:t>пп</w:t>
      </w:r>
      <w:r>
        <w:t xml:space="preserve"> - ц</w:t>
      </w:r>
      <w:r w:rsidRPr="003917DF">
        <w:t>ена приобретения периодических изданий устанавливается тарифами ФГУП "Почта России".</w:t>
      </w:r>
    </w:p>
    <w:p w:rsidR="00E73949" w:rsidRDefault="00E73949" w:rsidP="00E73949">
      <w:pPr>
        <w:pStyle w:val="ConsPlusNormal"/>
        <w:jc w:val="center"/>
        <w:outlineLvl w:val="0"/>
      </w:pP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2.5.2.Затраты на проведение предрейсового осмотра</w:t>
      </w: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водителей транспортных средств</w:t>
      </w:r>
    </w:p>
    <w:p w:rsidR="00E73949" w:rsidRPr="005D3B00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Затраты на проведение предрейсового осмотра водителей транспортных средств (З </w:t>
      </w:r>
      <w:r w:rsidRPr="008B46EF">
        <w:rPr>
          <w:sz w:val="18"/>
          <w:szCs w:val="18"/>
        </w:rPr>
        <w:t>осм</w:t>
      </w:r>
      <w:r>
        <w:rPr>
          <w:sz w:val="28"/>
          <w:szCs w:val="28"/>
        </w:rPr>
        <w:t xml:space="preserve">) определяются по формуле: </w:t>
      </w:r>
    </w:p>
    <w:p w:rsidR="00E73949" w:rsidRDefault="00E73949" w:rsidP="00E73949">
      <w:pPr>
        <w:pStyle w:val="ConsPlusNormal"/>
        <w:jc w:val="center"/>
        <w:outlineLvl w:val="0"/>
      </w:pPr>
      <w:r>
        <w:rPr>
          <w:noProof/>
          <w:color w:val="000000"/>
        </w:rPr>
        <w:drawing>
          <wp:inline distT="0" distB="0" distL="0" distR="0">
            <wp:extent cx="2381250" cy="56197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73949" w:rsidRDefault="00E73949" w:rsidP="00E73949">
      <w:pPr>
        <w:pStyle w:val="ConsPlusNormal"/>
        <w:outlineLvl w:val="0"/>
      </w:pPr>
      <w:r>
        <w:t>где:</w:t>
      </w:r>
    </w:p>
    <w:p w:rsidR="00E73949" w:rsidRDefault="00E73949" w:rsidP="00E73949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8B46EF">
        <w:rPr>
          <w:sz w:val="28"/>
          <w:szCs w:val="28"/>
        </w:rPr>
        <w:t xml:space="preserve"> </w:t>
      </w:r>
      <w:r w:rsidRPr="008B46EF">
        <w:rPr>
          <w:sz w:val="18"/>
          <w:szCs w:val="18"/>
        </w:rPr>
        <w:t xml:space="preserve">вод </w:t>
      </w:r>
      <w:r w:rsidRPr="008B46E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количество водителей; </w:t>
      </w:r>
    </w:p>
    <w:p w:rsidR="00E73949" w:rsidRDefault="00E73949" w:rsidP="00E73949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8B46EF">
        <w:rPr>
          <w:sz w:val="28"/>
          <w:szCs w:val="28"/>
        </w:rPr>
        <w:t xml:space="preserve"> </w:t>
      </w:r>
      <w:r w:rsidRPr="008B46EF">
        <w:rPr>
          <w:sz w:val="18"/>
          <w:szCs w:val="18"/>
        </w:rPr>
        <w:t xml:space="preserve">вод </w:t>
      </w:r>
      <w:r>
        <w:rPr>
          <w:sz w:val="28"/>
          <w:szCs w:val="28"/>
        </w:rPr>
        <w:t xml:space="preserve">- цена проведения 1 предрейсового осмотра; </w:t>
      </w:r>
    </w:p>
    <w:p w:rsidR="00E73949" w:rsidRDefault="00E73949" w:rsidP="00E73949">
      <w:pPr>
        <w:pStyle w:val="Default"/>
        <w:ind w:firstLine="360"/>
        <w:rPr>
          <w:sz w:val="28"/>
          <w:szCs w:val="28"/>
        </w:rPr>
      </w:pPr>
      <w:r w:rsidRPr="008B46EF">
        <w:rPr>
          <w:sz w:val="28"/>
          <w:szCs w:val="28"/>
        </w:rPr>
        <w:t xml:space="preserve">N </w:t>
      </w:r>
      <w:r w:rsidRPr="008B46EF">
        <w:rPr>
          <w:sz w:val="18"/>
          <w:szCs w:val="18"/>
        </w:rPr>
        <w:t xml:space="preserve">вод </w:t>
      </w:r>
      <w:r>
        <w:rPr>
          <w:sz w:val="28"/>
          <w:szCs w:val="28"/>
        </w:rPr>
        <w:t xml:space="preserve">- количество рабочих дней в году; </w:t>
      </w:r>
    </w:p>
    <w:p w:rsidR="00E73949" w:rsidRPr="005D3B00" w:rsidRDefault="00E73949" w:rsidP="00C34B25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 </w:t>
      </w:r>
    </w:p>
    <w:p w:rsidR="00E73949" w:rsidRPr="005D3B00" w:rsidRDefault="00E73949" w:rsidP="00E73949">
      <w:pPr>
        <w:pStyle w:val="Default"/>
        <w:rPr>
          <w:sz w:val="28"/>
          <w:szCs w:val="28"/>
        </w:rPr>
      </w:pP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2.5.3. Затраты на приобретение полисов обязательного страхования</w:t>
      </w: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гражданской ответственности владельцев транспортных средств</w:t>
      </w:r>
    </w:p>
    <w:p w:rsidR="00E73949" w:rsidRPr="005D3B00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C34B25">
      <w:pPr>
        <w:pStyle w:val="ConsPlusNormal"/>
        <w:ind w:firstLine="709"/>
        <w:jc w:val="both"/>
        <w:outlineLvl w:val="0"/>
        <w:rPr>
          <w:szCs w:val="28"/>
        </w:rPr>
      </w:pPr>
      <w:r>
        <w:t xml:space="preserve">Затраты на приобретение полисов обязательного страхования гражданской ответственности владельцев транспортных средств (З </w:t>
      </w:r>
      <w:r w:rsidRPr="008B46EF">
        <w:rPr>
          <w:sz w:val="18"/>
          <w:szCs w:val="18"/>
        </w:rPr>
        <w:t>осаго</w:t>
      </w:r>
      <w:r>
        <w:t>) определяются в</w:t>
      </w:r>
      <w:r w:rsidR="00C34B25">
        <w:t xml:space="preserve"> </w:t>
      </w:r>
      <w:r>
        <w:rPr>
          <w:szCs w:val="28"/>
        </w:rPr>
        <w:t xml:space="preserve">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2014г. №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 </w:t>
      </w:r>
    </w:p>
    <w:p w:rsidR="00E73949" w:rsidRDefault="00E73949" w:rsidP="00E73949">
      <w:pPr>
        <w:pStyle w:val="Default"/>
        <w:jc w:val="center"/>
      </w:pPr>
      <w:r>
        <w:rPr>
          <w:noProof/>
        </w:rPr>
        <w:drawing>
          <wp:inline distT="0" distB="0" distL="0" distR="0">
            <wp:extent cx="5210175" cy="5334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Default="00E73949" w:rsidP="00E739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33375" cy="32385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предельный размер базовой ставки страхового тарифа по i-му транспортному средству;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81000" cy="3238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территории </w:t>
      </w:r>
      <w:r>
        <w:lastRenderedPageBreak/>
        <w:t>преимущественного использования i-го транспортного средства;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590550" cy="32385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419100" cy="3238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466725" cy="32385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81000" cy="3238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периода использования i-го транспортного средства;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428625" cy="32385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наличия нарушений, предусмотренных </w:t>
      </w:r>
      <w:hyperlink r:id="rId86" w:history="1">
        <w:r w:rsidRPr="006B54F2">
          <w:t>пунктом 3 статьи 9</w:t>
        </w:r>
      </w:hyperlink>
      <w: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средств";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i/>
        </w:rPr>
        <w:t>КП</w:t>
      </w:r>
      <w:r w:rsidRPr="00C700CC">
        <w:rPr>
          <w:sz w:val="18"/>
          <w:szCs w:val="18"/>
          <w:lang w:val="en-US"/>
        </w:rPr>
        <w:t>pi</w:t>
      </w:r>
      <w:r w:rsidRPr="00C700CC">
        <w:rPr>
          <w:sz w:val="18"/>
          <w:szCs w:val="18"/>
        </w:rPr>
        <w:t xml:space="preserve"> </w:t>
      </w:r>
      <w:r w:rsidRPr="00C700CC">
        <w:t xml:space="preserve"> - </w:t>
      </w:r>
      <w:r>
        <w:t xml:space="preserve">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>
        <w:rPr>
          <w:lang w:val="en-US"/>
        </w:rPr>
        <w:t>i</w:t>
      </w:r>
      <w:r w:rsidRPr="00B22A6C">
        <w:t>-</w:t>
      </w:r>
      <w:r>
        <w:t>м транспортным средством с прицепом к нему.</w:t>
      </w:r>
    </w:p>
    <w:p w:rsidR="00E73949" w:rsidRPr="00B22A6C" w:rsidRDefault="00E73949" w:rsidP="00E73949">
      <w:pPr>
        <w:pStyle w:val="ConsPlusNormal"/>
        <w:ind w:firstLine="540"/>
        <w:jc w:val="both"/>
      </w:pPr>
      <w:r>
        <w:rPr>
          <w:lang w:val="en-US"/>
        </w:rPr>
        <w:t>n</w:t>
      </w:r>
      <w:r w:rsidRPr="005D3B00">
        <w:t>-</w:t>
      </w:r>
      <w:r>
        <w:t xml:space="preserve"> количество автомобилей.</w:t>
      </w:r>
    </w:p>
    <w:p w:rsidR="00E73949" w:rsidRDefault="00E73949" w:rsidP="00E73949">
      <w:pPr>
        <w:pStyle w:val="Default"/>
        <w:rPr>
          <w:sz w:val="28"/>
          <w:szCs w:val="28"/>
        </w:rPr>
      </w:pP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 xml:space="preserve">2.5.4. Иные затраты </w:t>
      </w:r>
    </w:p>
    <w:p w:rsidR="00E73949" w:rsidRDefault="00E73949" w:rsidP="00E73949">
      <w:pPr>
        <w:pStyle w:val="Default"/>
        <w:jc w:val="both"/>
        <w:rPr>
          <w:sz w:val="28"/>
          <w:szCs w:val="28"/>
        </w:rPr>
      </w:pPr>
    </w:p>
    <w:p w:rsidR="00E73949" w:rsidRPr="00623E6F" w:rsidRDefault="00E73949" w:rsidP="00C34B25">
      <w:pPr>
        <w:pStyle w:val="Default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>Иные затраты (З</w:t>
      </w:r>
      <w:r>
        <w:rPr>
          <w:sz w:val="18"/>
          <w:szCs w:val="18"/>
        </w:rPr>
        <w:t>из</w:t>
      </w:r>
      <w:r>
        <w:rPr>
          <w:sz w:val="28"/>
          <w:szCs w:val="28"/>
        </w:rPr>
        <w:t>) включают в себя затраты на изготовление (приобретение) сувенирной и поздравительной продукции, затраты на нотариальные услуги, затраты на услуги оценки технического состояния нефинансовых активов, затраты на услуги предоставления парковочных мест,</w:t>
      </w:r>
      <w:r w:rsidRPr="003917D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81CA0">
        <w:rPr>
          <w:sz w:val="28"/>
          <w:szCs w:val="28"/>
        </w:rPr>
        <w:t>атраты на обслуживание спутниковой сигнализации</w:t>
      </w:r>
      <w:r>
        <w:rPr>
          <w:sz w:val="28"/>
          <w:szCs w:val="28"/>
        </w:rPr>
        <w:t xml:space="preserve">,  затраты на приобретение полисов добровольного страхования транспортных средств (КАСКО) и определяются по формуле: 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Pr="00623E6F" w:rsidRDefault="00E73949" w:rsidP="00E73949">
      <w:pPr>
        <w:pStyle w:val="Default"/>
        <w:jc w:val="center"/>
        <w:rPr>
          <w:sz w:val="28"/>
          <w:szCs w:val="28"/>
        </w:rPr>
      </w:pPr>
      <w:r w:rsidRPr="006B54F2">
        <w:rPr>
          <w:sz w:val="28"/>
          <w:szCs w:val="28"/>
        </w:rPr>
        <w:t>З</w:t>
      </w:r>
      <w:r>
        <w:rPr>
          <w:sz w:val="18"/>
          <w:szCs w:val="18"/>
        </w:rPr>
        <w:t>из</w:t>
      </w:r>
      <w:r>
        <w:rPr>
          <w:sz w:val="28"/>
          <w:szCs w:val="28"/>
        </w:rPr>
        <w:t xml:space="preserve"> = </w:t>
      </w:r>
      <w:r w:rsidRPr="006B54F2">
        <w:rPr>
          <w:sz w:val="28"/>
          <w:szCs w:val="28"/>
        </w:rPr>
        <w:t>З</w:t>
      </w:r>
      <w:r>
        <w:rPr>
          <w:sz w:val="18"/>
          <w:szCs w:val="18"/>
        </w:rPr>
        <w:t>сув</w:t>
      </w:r>
      <w:r w:rsidRPr="006B54F2">
        <w:rPr>
          <w:sz w:val="28"/>
          <w:szCs w:val="28"/>
        </w:rPr>
        <w:t xml:space="preserve"> </w:t>
      </w:r>
      <w:r>
        <w:rPr>
          <w:sz w:val="28"/>
          <w:szCs w:val="28"/>
        </w:rPr>
        <w:t>+ З</w:t>
      </w:r>
      <w:r>
        <w:rPr>
          <w:sz w:val="18"/>
          <w:szCs w:val="18"/>
        </w:rPr>
        <w:t xml:space="preserve">нт </w:t>
      </w:r>
      <w:r>
        <w:rPr>
          <w:sz w:val="28"/>
          <w:szCs w:val="28"/>
        </w:rPr>
        <w:t>+ З</w:t>
      </w:r>
      <w:r>
        <w:rPr>
          <w:sz w:val="18"/>
          <w:szCs w:val="18"/>
        </w:rPr>
        <w:t xml:space="preserve">оос </w:t>
      </w:r>
      <w:r w:rsidRPr="00623E6F">
        <w:rPr>
          <w:sz w:val="28"/>
          <w:szCs w:val="28"/>
        </w:rPr>
        <w:t xml:space="preserve">+ </w:t>
      </w:r>
      <w:r>
        <w:rPr>
          <w:sz w:val="28"/>
          <w:szCs w:val="28"/>
        </w:rPr>
        <w:t>З</w:t>
      </w:r>
      <w:r w:rsidRPr="002C7EE3">
        <w:rPr>
          <w:sz w:val="18"/>
          <w:szCs w:val="18"/>
        </w:rPr>
        <w:t>пм</w:t>
      </w:r>
      <w:r>
        <w:rPr>
          <w:sz w:val="18"/>
          <w:szCs w:val="18"/>
        </w:rPr>
        <w:t xml:space="preserve"> </w:t>
      </w:r>
      <w:r w:rsidRPr="00623E6F">
        <w:rPr>
          <w:sz w:val="28"/>
          <w:szCs w:val="28"/>
        </w:rPr>
        <w:t xml:space="preserve">+ </w:t>
      </w:r>
      <w:r w:rsidRPr="00D81CA0">
        <w:rPr>
          <w:sz w:val="28"/>
          <w:szCs w:val="28"/>
        </w:rPr>
        <w:t>З</w:t>
      </w:r>
      <w:r>
        <w:rPr>
          <w:sz w:val="18"/>
          <w:szCs w:val="18"/>
        </w:rPr>
        <w:t xml:space="preserve">осс  </w:t>
      </w:r>
      <w:r>
        <w:rPr>
          <w:sz w:val="28"/>
          <w:szCs w:val="28"/>
        </w:rPr>
        <w:t>+ З</w:t>
      </w:r>
      <w:r w:rsidRPr="00623E6F">
        <w:rPr>
          <w:sz w:val="18"/>
          <w:szCs w:val="18"/>
        </w:rPr>
        <w:t>каско</w:t>
      </w:r>
    </w:p>
    <w:p w:rsidR="00E73949" w:rsidRDefault="00E73949" w:rsidP="00E73949">
      <w:pPr>
        <w:pStyle w:val="Default"/>
        <w:ind w:firstLine="600"/>
        <w:rPr>
          <w:sz w:val="28"/>
          <w:szCs w:val="28"/>
        </w:rPr>
      </w:pPr>
    </w:p>
    <w:p w:rsidR="00E73949" w:rsidRDefault="00E73949" w:rsidP="00E73949">
      <w:pPr>
        <w:pStyle w:val="Default"/>
        <w:ind w:firstLine="600"/>
        <w:jc w:val="both"/>
        <w:rPr>
          <w:sz w:val="28"/>
          <w:szCs w:val="28"/>
        </w:rPr>
      </w:pPr>
      <w:r w:rsidRPr="006B54F2">
        <w:rPr>
          <w:sz w:val="28"/>
          <w:szCs w:val="28"/>
        </w:rPr>
        <w:t>З</w:t>
      </w:r>
      <w:r>
        <w:rPr>
          <w:sz w:val="18"/>
          <w:szCs w:val="18"/>
        </w:rPr>
        <w:t>сув</w:t>
      </w:r>
      <w:r w:rsidRPr="006B54F2">
        <w:rPr>
          <w:sz w:val="28"/>
          <w:szCs w:val="28"/>
        </w:rPr>
        <w:t xml:space="preserve"> </w:t>
      </w:r>
      <w:r>
        <w:rPr>
          <w:sz w:val="28"/>
          <w:szCs w:val="28"/>
        </w:rPr>
        <w:t>- затраты на изготовление (приобретение) сувенирной и поздравительной продукции</w:t>
      </w:r>
    </w:p>
    <w:p w:rsidR="00E73949" w:rsidRDefault="00E73949" w:rsidP="00E73949">
      <w:pPr>
        <w:pStyle w:val="Default"/>
        <w:ind w:firstLine="600"/>
        <w:jc w:val="both"/>
        <w:rPr>
          <w:sz w:val="18"/>
          <w:szCs w:val="18"/>
        </w:rPr>
      </w:pPr>
      <w:r w:rsidRPr="00F400C1">
        <w:rPr>
          <w:sz w:val="28"/>
          <w:szCs w:val="28"/>
        </w:rPr>
        <w:t>З</w:t>
      </w:r>
      <w:r w:rsidRPr="00F400C1">
        <w:rPr>
          <w:sz w:val="18"/>
          <w:szCs w:val="18"/>
        </w:rPr>
        <w:t>нт</w:t>
      </w:r>
      <w:r>
        <w:rPr>
          <w:sz w:val="28"/>
          <w:szCs w:val="28"/>
        </w:rPr>
        <w:t xml:space="preserve"> - затраты на нотариальные услуги;</w:t>
      </w:r>
    </w:p>
    <w:p w:rsidR="00E73949" w:rsidRPr="003917DF" w:rsidRDefault="00E73949" w:rsidP="00E73949">
      <w:pPr>
        <w:pStyle w:val="Default"/>
        <w:ind w:firstLine="600"/>
        <w:jc w:val="both"/>
        <w:rPr>
          <w:sz w:val="18"/>
          <w:szCs w:val="18"/>
        </w:rPr>
      </w:pPr>
      <w:r>
        <w:rPr>
          <w:sz w:val="28"/>
          <w:szCs w:val="28"/>
        </w:rPr>
        <w:t>З</w:t>
      </w:r>
      <w:r>
        <w:rPr>
          <w:sz w:val="18"/>
          <w:szCs w:val="18"/>
        </w:rPr>
        <w:t xml:space="preserve">оос </w:t>
      </w:r>
      <w:r>
        <w:rPr>
          <w:sz w:val="28"/>
          <w:szCs w:val="28"/>
        </w:rPr>
        <w:t xml:space="preserve"> - затраты на услуги оценки технического состояния нефинансовых активов; </w:t>
      </w:r>
    </w:p>
    <w:p w:rsidR="00E73949" w:rsidRPr="00623E6F" w:rsidRDefault="00E73949" w:rsidP="00E73949">
      <w:pPr>
        <w:pStyle w:val="Default"/>
        <w:ind w:firstLine="600"/>
        <w:jc w:val="both"/>
        <w:rPr>
          <w:sz w:val="28"/>
          <w:szCs w:val="28"/>
        </w:rPr>
      </w:pPr>
      <w:r w:rsidRPr="00623E6F">
        <w:rPr>
          <w:sz w:val="28"/>
          <w:szCs w:val="28"/>
        </w:rPr>
        <w:t>З</w:t>
      </w:r>
      <w:r w:rsidRPr="00623E6F">
        <w:rPr>
          <w:sz w:val="18"/>
          <w:szCs w:val="18"/>
        </w:rPr>
        <w:t>пм</w:t>
      </w:r>
      <w:r w:rsidRPr="00623E6F">
        <w:rPr>
          <w:sz w:val="28"/>
          <w:szCs w:val="28"/>
        </w:rPr>
        <w:t xml:space="preserve"> – затраты на услуги предоставления парковочных мест;</w:t>
      </w:r>
    </w:p>
    <w:p w:rsidR="00E73949" w:rsidRDefault="00E73949" w:rsidP="00E73949">
      <w:pPr>
        <w:pStyle w:val="Default"/>
        <w:ind w:firstLine="600"/>
        <w:jc w:val="both"/>
        <w:rPr>
          <w:sz w:val="28"/>
          <w:szCs w:val="28"/>
        </w:rPr>
      </w:pPr>
      <w:r w:rsidRPr="00623E6F">
        <w:rPr>
          <w:sz w:val="28"/>
          <w:szCs w:val="28"/>
        </w:rPr>
        <w:t>З</w:t>
      </w:r>
      <w:r w:rsidRPr="00623E6F">
        <w:rPr>
          <w:sz w:val="18"/>
          <w:szCs w:val="18"/>
        </w:rPr>
        <w:t>осс</w:t>
      </w:r>
      <w:r w:rsidRPr="00623E6F">
        <w:rPr>
          <w:sz w:val="28"/>
          <w:szCs w:val="28"/>
        </w:rPr>
        <w:t>- затраты на обслуживание спутниковой сигнализации</w:t>
      </w:r>
      <w:r>
        <w:rPr>
          <w:sz w:val="28"/>
          <w:szCs w:val="28"/>
        </w:rPr>
        <w:t>;</w:t>
      </w:r>
    </w:p>
    <w:p w:rsidR="00E73949" w:rsidRPr="002A0F4D" w:rsidRDefault="00E73949" w:rsidP="00E73949">
      <w:pPr>
        <w:pStyle w:val="Defaul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2A0F4D">
        <w:rPr>
          <w:sz w:val="18"/>
          <w:szCs w:val="18"/>
        </w:rPr>
        <w:t>каско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- затраты на приобретение полисов добровольного страхования транспортных средств (КАСКО)</w:t>
      </w:r>
      <w:r w:rsidR="00C34B25">
        <w:rPr>
          <w:sz w:val="28"/>
          <w:szCs w:val="28"/>
        </w:rPr>
        <w:t>.</w:t>
      </w:r>
    </w:p>
    <w:p w:rsidR="00E73949" w:rsidRDefault="00E73949" w:rsidP="00E73949">
      <w:pPr>
        <w:pStyle w:val="Default"/>
        <w:jc w:val="both"/>
        <w:rPr>
          <w:sz w:val="28"/>
          <w:szCs w:val="28"/>
        </w:rPr>
      </w:pP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lastRenderedPageBreak/>
        <w:t>2.5.4.1.Затраты на изготовление (приобретение)</w:t>
      </w: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 xml:space="preserve"> сувенирной и поздравительной продукции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Pr="006B54F2" w:rsidRDefault="00E73949" w:rsidP="00E73949">
      <w:pPr>
        <w:pStyle w:val="Default"/>
        <w:jc w:val="center"/>
        <w:rPr>
          <w:sz w:val="28"/>
          <w:szCs w:val="28"/>
        </w:rPr>
      </w:pPr>
      <w:r w:rsidRPr="006B54F2">
        <w:rPr>
          <w:sz w:val="28"/>
          <w:szCs w:val="28"/>
        </w:rPr>
        <w:t>З</w:t>
      </w:r>
      <w:r>
        <w:rPr>
          <w:sz w:val="18"/>
          <w:szCs w:val="18"/>
        </w:rPr>
        <w:t>сув.</w:t>
      </w:r>
      <w:r w:rsidRPr="006B54F2">
        <w:rPr>
          <w:sz w:val="28"/>
          <w:szCs w:val="28"/>
        </w:rPr>
        <w:t xml:space="preserve"> = ΣQ</w:t>
      </w:r>
      <w:r w:rsidRPr="00F400C1">
        <w:rPr>
          <w:sz w:val="18"/>
          <w:szCs w:val="18"/>
        </w:rPr>
        <w:t>iпр</w:t>
      </w:r>
      <w:r w:rsidRPr="006B54F2">
        <w:rPr>
          <w:sz w:val="28"/>
          <w:szCs w:val="28"/>
        </w:rPr>
        <w:t xml:space="preserve"> × P</w:t>
      </w:r>
      <w:r w:rsidRPr="00F400C1">
        <w:rPr>
          <w:sz w:val="18"/>
          <w:szCs w:val="18"/>
        </w:rPr>
        <w:t>iпр</w:t>
      </w: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18"/>
          <w:szCs w:val="18"/>
        </w:rPr>
        <w:t xml:space="preserve">iпр </w:t>
      </w:r>
      <w:r>
        <w:rPr>
          <w:sz w:val="28"/>
          <w:szCs w:val="28"/>
        </w:rPr>
        <w:t xml:space="preserve">- количество i-ой сувенирной и поздравительной продукции; 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18"/>
          <w:szCs w:val="18"/>
        </w:rPr>
        <w:t xml:space="preserve">iпр </w:t>
      </w:r>
      <w:r>
        <w:rPr>
          <w:sz w:val="28"/>
          <w:szCs w:val="28"/>
        </w:rPr>
        <w:t xml:space="preserve">- цена 1 единицы i-ой сувенирной и поздравительной продукции; </w:t>
      </w:r>
    </w:p>
    <w:p w:rsidR="00E73949" w:rsidRDefault="00E73949" w:rsidP="00E73949">
      <w:pPr>
        <w:pStyle w:val="Default"/>
        <w:rPr>
          <w:sz w:val="28"/>
          <w:szCs w:val="28"/>
        </w:rPr>
      </w:pPr>
    </w:p>
    <w:p w:rsidR="00E73949" w:rsidRPr="00C34B25" w:rsidRDefault="00E73949" w:rsidP="00E73949">
      <w:pPr>
        <w:pStyle w:val="Default"/>
        <w:ind w:firstLine="600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2.5.4.2. Затраты на нотариальные услуги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Затраты на нотариальные услуги определяются по формуле: 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Pr="00F400C1" w:rsidRDefault="00E73949" w:rsidP="00E73949">
      <w:pPr>
        <w:pStyle w:val="Default"/>
        <w:jc w:val="center"/>
        <w:rPr>
          <w:sz w:val="28"/>
          <w:szCs w:val="28"/>
        </w:rPr>
      </w:pPr>
      <w:r w:rsidRPr="00F400C1">
        <w:rPr>
          <w:sz w:val="28"/>
          <w:szCs w:val="28"/>
        </w:rPr>
        <w:t>З</w:t>
      </w:r>
      <w:r w:rsidRPr="00F400C1">
        <w:rPr>
          <w:sz w:val="18"/>
          <w:szCs w:val="18"/>
        </w:rPr>
        <w:t>нт</w:t>
      </w:r>
      <w:r>
        <w:rPr>
          <w:sz w:val="28"/>
          <w:szCs w:val="28"/>
        </w:rPr>
        <w:t xml:space="preserve"> = </w:t>
      </w:r>
      <w:r w:rsidRPr="00E0640F">
        <w:rPr>
          <w:position w:val="-28"/>
          <w:sz w:val="28"/>
          <w:szCs w:val="28"/>
        </w:rPr>
        <w:object w:dxaOrig="460" w:dyaOrig="680">
          <v:shape id="_x0000_i1045" type="#_x0000_t75" style="width:23.15pt;height:33.8pt" o:ole="">
            <v:imagedata r:id="rId87" o:title=""/>
          </v:shape>
          <o:OLEObject Type="Embed" ProgID="Equation.3" ShapeID="_x0000_i1045" DrawAspect="Content" ObjectID="_1524830794" r:id="rId88"/>
        </w:object>
      </w:r>
      <w:r w:rsidRPr="00F400C1">
        <w:rPr>
          <w:sz w:val="28"/>
          <w:szCs w:val="28"/>
        </w:rPr>
        <w:t>Q</w:t>
      </w:r>
      <w:r w:rsidRPr="00F400C1">
        <w:rPr>
          <w:sz w:val="18"/>
          <w:szCs w:val="18"/>
        </w:rPr>
        <w:t>iнт</w:t>
      </w:r>
      <w:r w:rsidRPr="00F400C1">
        <w:rPr>
          <w:sz w:val="28"/>
          <w:szCs w:val="28"/>
        </w:rPr>
        <w:t xml:space="preserve"> × P</w:t>
      </w:r>
      <w:r w:rsidRPr="00F400C1">
        <w:rPr>
          <w:sz w:val="18"/>
          <w:szCs w:val="18"/>
        </w:rPr>
        <w:t>iнт</w:t>
      </w:r>
      <w:r w:rsidRPr="00F400C1">
        <w:rPr>
          <w:sz w:val="28"/>
          <w:szCs w:val="28"/>
        </w:rPr>
        <w:t xml:space="preserve"> ,</w:t>
      </w: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18"/>
          <w:szCs w:val="18"/>
        </w:rPr>
        <w:t xml:space="preserve">iнт </w:t>
      </w:r>
      <w:r>
        <w:rPr>
          <w:sz w:val="28"/>
          <w:szCs w:val="28"/>
        </w:rPr>
        <w:t xml:space="preserve">- планируемое к приобретению количество i-х нотариальных услуг; </w:t>
      </w: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18"/>
          <w:szCs w:val="18"/>
        </w:rPr>
        <w:t xml:space="preserve">iнт </w:t>
      </w:r>
      <w:r>
        <w:rPr>
          <w:sz w:val="28"/>
          <w:szCs w:val="28"/>
        </w:rPr>
        <w:t>- цена 1 i-ой нотариальной услуги.</w:t>
      </w:r>
    </w:p>
    <w:p w:rsidR="00E73949" w:rsidRDefault="00E73949" w:rsidP="00E73949">
      <w:pPr>
        <w:pStyle w:val="Default"/>
        <w:ind w:firstLine="600"/>
        <w:rPr>
          <w:sz w:val="28"/>
          <w:szCs w:val="28"/>
        </w:rPr>
      </w:pP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2.5.4.3. Затраты на услуги оценки технического</w:t>
      </w: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состояния нефинансовых активов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Затраты на услуги оценки технического состояния нефинансовых активов (З</w:t>
      </w:r>
      <w:r>
        <w:rPr>
          <w:sz w:val="18"/>
          <w:szCs w:val="18"/>
        </w:rPr>
        <w:t>оос</w:t>
      </w:r>
      <w:r>
        <w:rPr>
          <w:sz w:val="28"/>
          <w:szCs w:val="28"/>
        </w:rPr>
        <w:t xml:space="preserve">) определяются по формуле: </w:t>
      </w:r>
    </w:p>
    <w:p w:rsidR="00E73949" w:rsidRPr="00F400C1" w:rsidRDefault="00E73949" w:rsidP="00C34B25">
      <w:pPr>
        <w:pStyle w:val="Default"/>
        <w:jc w:val="center"/>
        <w:rPr>
          <w:sz w:val="28"/>
          <w:szCs w:val="28"/>
        </w:rPr>
      </w:pPr>
      <w:r w:rsidRPr="00F400C1">
        <w:rPr>
          <w:sz w:val="28"/>
          <w:szCs w:val="28"/>
        </w:rPr>
        <w:t>З</w:t>
      </w:r>
      <w:r w:rsidRPr="00F400C1">
        <w:rPr>
          <w:sz w:val="18"/>
          <w:szCs w:val="18"/>
        </w:rPr>
        <w:t>оос</w:t>
      </w:r>
      <w:r w:rsidRPr="00F400C1">
        <w:rPr>
          <w:sz w:val="28"/>
          <w:szCs w:val="28"/>
        </w:rPr>
        <w:t xml:space="preserve"> = Q</w:t>
      </w:r>
      <w:r w:rsidRPr="00F400C1">
        <w:rPr>
          <w:sz w:val="18"/>
          <w:szCs w:val="18"/>
        </w:rPr>
        <w:t>оос</w:t>
      </w:r>
      <w:r w:rsidRPr="00F400C1">
        <w:rPr>
          <w:sz w:val="28"/>
          <w:szCs w:val="28"/>
        </w:rPr>
        <w:t xml:space="preserve"> × P</w:t>
      </w:r>
      <w:r w:rsidRPr="00F400C1">
        <w:rPr>
          <w:sz w:val="18"/>
          <w:szCs w:val="18"/>
        </w:rPr>
        <w:t>оос</w:t>
      </w: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18"/>
          <w:szCs w:val="18"/>
        </w:rPr>
        <w:t xml:space="preserve">оос </w:t>
      </w:r>
      <w:r>
        <w:rPr>
          <w:sz w:val="28"/>
          <w:szCs w:val="28"/>
        </w:rPr>
        <w:t xml:space="preserve">- планируемое количество услуг оценки технического состояния нефинансовых активов; </w:t>
      </w: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18"/>
          <w:szCs w:val="18"/>
        </w:rPr>
        <w:t xml:space="preserve">оос </w:t>
      </w:r>
      <w:r>
        <w:rPr>
          <w:sz w:val="28"/>
          <w:szCs w:val="28"/>
        </w:rPr>
        <w:t>- цена 1 услуги оценки технического состояния нефинансовых активов.</w:t>
      </w:r>
    </w:p>
    <w:p w:rsidR="00E73949" w:rsidRDefault="00E73949" w:rsidP="00E73949">
      <w:pPr>
        <w:pStyle w:val="Default"/>
        <w:rPr>
          <w:sz w:val="28"/>
          <w:szCs w:val="28"/>
        </w:rPr>
      </w:pP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 xml:space="preserve">2.5.4.4. Затраты на услуги предоставления </w:t>
      </w:r>
    </w:p>
    <w:p w:rsidR="00E73949" w:rsidRPr="00C34B25" w:rsidRDefault="00E73949" w:rsidP="00E73949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парковочных мест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23E6F">
        <w:rPr>
          <w:sz w:val="28"/>
          <w:szCs w:val="28"/>
        </w:rPr>
        <w:t>атраты на услуги предоставления парковочных мест</w:t>
      </w:r>
      <w:r>
        <w:rPr>
          <w:sz w:val="28"/>
          <w:szCs w:val="28"/>
        </w:rPr>
        <w:t xml:space="preserve"> определяются по формуле:</w:t>
      </w:r>
    </w:p>
    <w:p w:rsidR="00E73949" w:rsidRPr="00F400C1" w:rsidRDefault="00E73949" w:rsidP="00E73949">
      <w:pPr>
        <w:pStyle w:val="Default"/>
        <w:jc w:val="center"/>
        <w:rPr>
          <w:sz w:val="28"/>
          <w:szCs w:val="28"/>
        </w:rPr>
      </w:pPr>
      <w:r w:rsidRPr="00F400C1">
        <w:rPr>
          <w:sz w:val="28"/>
          <w:szCs w:val="28"/>
        </w:rPr>
        <w:t>З</w:t>
      </w:r>
      <w:r>
        <w:rPr>
          <w:sz w:val="18"/>
          <w:szCs w:val="18"/>
        </w:rPr>
        <w:t>пм</w:t>
      </w:r>
      <w:r>
        <w:rPr>
          <w:sz w:val="28"/>
          <w:szCs w:val="28"/>
        </w:rPr>
        <w:t xml:space="preserve"> = </w:t>
      </w:r>
      <w:r w:rsidRPr="00E0640F">
        <w:rPr>
          <w:position w:val="-28"/>
          <w:sz w:val="28"/>
          <w:szCs w:val="28"/>
        </w:rPr>
        <w:object w:dxaOrig="460" w:dyaOrig="680">
          <v:shape id="_x0000_i1046" type="#_x0000_t75" style="width:23.15pt;height:33.8pt" o:ole="">
            <v:imagedata r:id="rId89" o:title=""/>
          </v:shape>
          <o:OLEObject Type="Embed" ProgID="Equation.3" ShapeID="_x0000_i1046" DrawAspect="Content" ObjectID="_1524830795" r:id="rId90"/>
        </w:object>
      </w:r>
      <w:r w:rsidRPr="00F400C1">
        <w:rPr>
          <w:sz w:val="28"/>
          <w:szCs w:val="28"/>
        </w:rPr>
        <w:t xml:space="preserve"> Q</w:t>
      </w:r>
      <w:r w:rsidRPr="00F400C1">
        <w:rPr>
          <w:sz w:val="18"/>
          <w:szCs w:val="18"/>
        </w:rPr>
        <w:t>i</w:t>
      </w:r>
      <w:r>
        <w:rPr>
          <w:sz w:val="18"/>
          <w:szCs w:val="18"/>
        </w:rPr>
        <w:t>пм</w:t>
      </w:r>
      <w:r w:rsidRPr="00F400C1">
        <w:rPr>
          <w:sz w:val="28"/>
          <w:szCs w:val="28"/>
        </w:rPr>
        <w:t xml:space="preserve"> × P</w:t>
      </w:r>
      <w:r w:rsidRPr="00F400C1">
        <w:rPr>
          <w:sz w:val="18"/>
          <w:szCs w:val="18"/>
        </w:rPr>
        <w:t>i</w:t>
      </w:r>
      <w:r>
        <w:rPr>
          <w:sz w:val="18"/>
          <w:szCs w:val="18"/>
        </w:rPr>
        <w:t xml:space="preserve">пм </w:t>
      </w:r>
      <w:r w:rsidRPr="00F400C1">
        <w:rPr>
          <w:sz w:val="28"/>
          <w:szCs w:val="28"/>
        </w:rPr>
        <w:t xml:space="preserve">× </w:t>
      </w:r>
      <w:r w:rsidRPr="008B46EF">
        <w:rPr>
          <w:sz w:val="28"/>
          <w:szCs w:val="28"/>
        </w:rPr>
        <w:t xml:space="preserve">N </w:t>
      </w:r>
      <w:r w:rsidRPr="00224699"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>пм</w:t>
      </w:r>
      <w:r w:rsidRPr="00F400C1">
        <w:rPr>
          <w:sz w:val="28"/>
          <w:szCs w:val="28"/>
        </w:rPr>
        <w:t>,</w:t>
      </w: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 w:rsidRPr="00612B8B">
        <w:rPr>
          <w:sz w:val="32"/>
          <w:szCs w:val="32"/>
        </w:rPr>
        <w:t>Q</w:t>
      </w:r>
      <w:r>
        <w:rPr>
          <w:sz w:val="18"/>
          <w:szCs w:val="18"/>
        </w:rPr>
        <w:t xml:space="preserve">iпм – </w:t>
      </w:r>
      <w:r>
        <w:rPr>
          <w:sz w:val="28"/>
          <w:szCs w:val="28"/>
        </w:rPr>
        <w:t xml:space="preserve">количество предоставленных i-ых парковочных мест; 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18"/>
          <w:szCs w:val="18"/>
        </w:rPr>
        <w:t xml:space="preserve">iпт </w:t>
      </w:r>
      <w:r>
        <w:rPr>
          <w:sz w:val="28"/>
          <w:szCs w:val="28"/>
        </w:rPr>
        <w:t>– размер ежемесячной платы за предоставление 1 i-ого парковочного места;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 w:rsidRPr="008B46EF">
        <w:rPr>
          <w:sz w:val="28"/>
          <w:szCs w:val="28"/>
        </w:rPr>
        <w:t xml:space="preserve">N </w:t>
      </w:r>
      <w:r>
        <w:rPr>
          <w:sz w:val="18"/>
          <w:szCs w:val="18"/>
        </w:rPr>
        <w:t>пм</w:t>
      </w:r>
      <w:r w:rsidRPr="008B46EF">
        <w:rPr>
          <w:sz w:val="18"/>
          <w:szCs w:val="18"/>
        </w:rPr>
        <w:t xml:space="preserve"> </w:t>
      </w:r>
      <w:r>
        <w:rPr>
          <w:sz w:val="28"/>
          <w:szCs w:val="28"/>
        </w:rPr>
        <w:t>- количество месяцев предоставления услуги.</w:t>
      </w:r>
    </w:p>
    <w:p w:rsidR="00E73949" w:rsidRDefault="00E73949" w:rsidP="00E73949">
      <w:pPr>
        <w:pStyle w:val="Default"/>
        <w:ind w:firstLine="600"/>
        <w:jc w:val="both"/>
        <w:rPr>
          <w:sz w:val="28"/>
          <w:szCs w:val="28"/>
        </w:rPr>
      </w:pPr>
    </w:p>
    <w:p w:rsidR="00E73949" w:rsidRPr="00C34B25" w:rsidRDefault="00E73949" w:rsidP="00E73949">
      <w:pPr>
        <w:pStyle w:val="Default"/>
        <w:ind w:firstLine="600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2.5.4.5.Затраты на обслуживание</w:t>
      </w:r>
    </w:p>
    <w:p w:rsidR="00E73949" w:rsidRPr="00C34B25" w:rsidRDefault="00E73949" w:rsidP="00E73949">
      <w:pPr>
        <w:pStyle w:val="Default"/>
        <w:ind w:firstLine="600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спутниковой сигнализации</w:t>
      </w:r>
    </w:p>
    <w:p w:rsidR="00E73949" w:rsidRPr="00623E6F" w:rsidRDefault="00E73949" w:rsidP="00E73949">
      <w:pPr>
        <w:pStyle w:val="Default"/>
        <w:ind w:firstLine="600"/>
        <w:jc w:val="both"/>
        <w:rPr>
          <w:sz w:val="28"/>
          <w:szCs w:val="28"/>
        </w:rPr>
      </w:pP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23E6F">
        <w:rPr>
          <w:sz w:val="28"/>
          <w:szCs w:val="28"/>
        </w:rPr>
        <w:t>атраты на обслуживание спутниковой сигнализации</w:t>
      </w:r>
      <w:r w:rsidRPr="0029610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23E6F">
        <w:rPr>
          <w:sz w:val="28"/>
          <w:szCs w:val="28"/>
        </w:rPr>
        <w:t>З</w:t>
      </w:r>
      <w:r w:rsidRPr="00623E6F">
        <w:rPr>
          <w:sz w:val="18"/>
          <w:szCs w:val="18"/>
        </w:rPr>
        <w:t>осс</w:t>
      </w:r>
      <w:r>
        <w:rPr>
          <w:sz w:val="28"/>
          <w:szCs w:val="28"/>
        </w:rPr>
        <w:t>) определяется по формуле:</w:t>
      </w:r>
    </w:p>
    <w:p w:rsidR="00E73949" w:rsidRPr="00C57369" w:rsidRDefault="00E73949" w:rsidP="00E73949">
      <w:pPr>
        <w:jc w:val="center"/>
        <w:rPr>
          <w:sz w:val="18"/>
          <w:szCs w:val="18"/>
        </w:rPr>
      </w:pPr>
      <w:r w:rsidRPr="008804CE">
        <w:rPr>
          <w:i/>
          <w:sz w:val="32"/>
          <w:szCs w:val="32"/>
        </w:rPr>
        <w:t>З</w:t>
      </w:r>
      <w:r>
        <w:rPr>
          <w:sz w:val="18"/>
          <w:szCs w:val="18"/>
        </w:rPr>
        <w:t>осс</w:t>
      </w:r>
      <w:r>
        <w:rPr>
          <w:sz w:val="28"/>
          <w:szCs w:val="28"/>
        </w:rPr>
        <w:t xml:space="preserve"> = </w:t>
      </w:r>
      <w:r w:rsidRPr="00E0640F">
        <w:rPr>
          <w:position w:val="-28"/>
          <w:sz w:val="28"/>
          <w:szCs w:val="28"/>
        </w:rPr>
        <w:object w:dxaOrig="460" w:dyaOrig="680">
          <v:shape id="_x0000_i1047" type="#_x0000_t75" style="width:15.65pt;height:33.8pt" o:ole="">
            <v:imagedata r:id="rId91" o:title=""/>
          </v:shape>
          <o:OLEObject Type="Embed" ProgID="Equation.3" ShapeID="_x0000_i1047" DrawAspect="Content" ObjectID="_1524830796" r:id="rId92"/>
        </w:object>
      </w:r>
      <w:r w:rsidRPr="00F400C1">
        <w:rPr>
          <w:sz w:val="28"/>
          <w:szCs w:val="28"/>
        </w:rPr>
        <w:t xml:space="preserve"> </w:t>
      </w:r>
      <w:r w:rsidRPr="008804CE">
        <w:rPr>
          <w:i/>
          <w:sz w:val="32"/>
          <w:szCs w:val="32"/>
        </w:rPr>
        <w:t>Q</w:t>
      </w:r>
      <w:r w:rsidRPr="008804CE">
        <w:rPr>
          <w:i/>
          <w:sz w:val="18"/>
          <w:szCs w:val="18"/>
        </w:rPr>
        <w:t>iосс</w:t>
      </w:r>
      <w:r w:rsidRPr="008804CE">
        <w:rPr>
          <w:i/>
          <w:sz w:val="32"/>
          <w:szCs w:val="32"/>
        </w:rPr>
        <w:t xml:space="preserve"> × P</w:t>
      </w:r>
      <w:r w:rsidRPr="008804CE">
        <w:rPr>
          <w:i/>
          <w:sz w:val="18"/>
          <w:szCs w:val="18"/>
        </w:rPr>
        <w:t>iосс</w:t>
      </w:r>
      <w:r w:rsidRPr="008804CE">
        <w:rPr>
          <w:i/>
          <w:iCs/>
          <w:color w:val="000000"/>
          <w:sz w:val="32"/>
          <w:szCs w:val="32"/>
        </w:rPr>
        <w:t xml:space="preserve"> </w:t>
      </w:r>
      <w:r w:rsidRPr="00F400C1">
        <w:rPr>
          <w:sz w:val="28"/>
          <w:szCs w:val="28"/>
        </w:rPr>
        <w:t>×</w:t>
      </w:r>
      <w:r>
        <w:rPr>
          <w:i/>
          <w:iCs/>
          <w:color w:val="000000"/>
          <w:sz w:val="32"/>
          <w:szCs w:val="32"/>
          <w:lang w:val="en-US"/>
        </w:rPr>
        <w:t>N</w:t>
      </w:r>
      <w:r w:rsidRPr="008804CE">
        <w:rPr>
          <w:sz w:val="18"/>
          <w:szCs w:val="18"/>
        </w:rPr>
        <w:t xml:space="preserve"> </w:t>
      </w:r>
      <w:r w:rsidRPr="008804CE">
        <w:rPr>
          <w:i/>
          <w:sz w:val="18"/>
          <w:szCs w:val="18"/>
        </w:rPr>
        <w:t>i</w:t>
      </w:r>
      <w:r w:rsidRPr="00C57369">
        <w:rPr>
          <w:sz w:val="18"/>
          <w:szCs w:val="18"/>
        </w:rPr>
        <w:t>осс</w:t>
      </w:r>
    </w:p>
    <w:p w:rsidR="00E73949" w:rsidRDefault="00E73949" w:rsidP="00E739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73949" w:rsidRDefault="00FD21BE" w:rsidP="00C34B25">
      <w:pPr>
        <w:pStyle w:val="ConsPlusNormal"/>
        <w:ind w:firstLine="709"/>
        <w:jc w:val="both"/>
      </w:pPr>
      <w:r>
        <w:pict>
          <v:group id="_x0000_s1026" editas="canvas" style="width:29.5pt;height:27pt;mso-position-horizontal-relative:char;mso-position-vertical-relative:line" coordorigin="43" coordsize="590,540">
            <o:lock v:ext="edit" aspectratio="t"/>
            <v:shape id="_x0000_s1027" type="#_x0000_t75" style="position:absolute;left:43;width:590;height:540" o:preferrelative="f">
              <v:fill o:detectmouseclick="t"/>
              <v:path o:extrusionok="t" o:connecttype="none"/>
              <o:lock v:ext="edit" text="t"/>
            </v:shape>
            <v:rect id="_x0000_s1028" style="position:absolute;left:341;top:191;width:61;height:276;mso-wrap-style:none" filled="f" stroked="f">
              <v:textbox style="mso-next-textbox:#_x0000_s1028;mso-fit-shape-to-text:t" inset="0,0,0,0">
                <w:txbxContent>
                  <w:p w:rsidR="003E4C5A" w:rsidRPr="00612B8B" w:rsidRDefault="003E4C5A" w:rsidP="00E73949">
                    <w:pPr>
                      <w:rPr>
                        <w:i/>
                      </w:rPr>
                    </w:pPr>
                    <w:r w:rsidRPr="00612B8B">
                      <w:rPr>
                        <w:i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29" style="position:absolute;left:255;top:234;width:67;height:276;mso-wrap-style:none" filled="f" stroked="f">
              <v:textbox style="mso-next-textbox:#_x0000_s1029;mso-fit-shape-to-text:t" inset="0,0,0,0">
                <w:txbxContent>
                  <w:p w:rsidR="003E4C5A" w:rsidRPr="00612B8B" w:rsidRDefault="003E4C5A" w:rsidP="00E73949">
                    <w:pPr>
                      <w:rPr>
                        <w:i/>
                      </w:rPr>
                    </w:pPr>
                    <w:r w:rsidRPr="00612B8B">
                      <w:rPr>
                        <w:i/>
                        <w:iCs/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30" style="position:absolute;left:360;top:234;width:273;height:306" filled="f" stroked="f">
              <v:textbox style="mso-next-textbox:#_x0000_s1030" inset="0,0,0,0">
                <w:txbxContent>
                  <w:p w:rsidR="003E4C5A" w:rsidRPr="00612B8B" w:rsidRDefault="003E4C5A" w:rsidP="00E73949">
                    <w:pPr>
                      <w:rPr>
                        <w:i/>
                        <w:sz w:val="18"/>
                        <w:szCs w:val="18"/>
                      </w:rPr>
                    </w:pPr>
                    <w:r w:rsidRPr="00612B8B">
                      <w:rPr>
                        <w:i/>
                        <w:sz w:val="18"/>
                        <w:szCs w:val="18"/>
                      </w:rPr>
                      <w:t>осс</w:t>
                    </w:r>
                  </w:p>
                </w:txbxContent>
              </v:textbox>
            </v:rect>
            <v:rect id="_x0000_s1031" style="position:absolute;left:43;top:43;width:232;height:368" filled="f" stroked="f">
              <v:textbox style="mso-next-textbox:#_x0000_s1031" inset="0,0,0,0">
                <w:txbxContent>
                  <w:p w:rsidR="003E4C5A" w:rsidRPr="00612B8B" w:rsidRDefault="003E4C5A" w:rsidP="00E73949">
                    <w:pPr>
                      <w:rPr>
                        <w:i/>
                      </w:rPr>
                    </w:pPr>
                    <w:r w:rsidRPr="00612B8B">
                      <w:rPr>
                        <w:i/>
                        <w:iCs/>
                        <w:color w:val="000000"/>
                        <w:sz w:val="32"/>
                        <w:szCs w:val="32"/>
                        <w:lang w:val="en-US"/>
                      </w:rPr>
                      <w:t>Q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73949">
        <w:t xml:space="preserve"> - количество транспортных средств оснащенных оборудованием и  подключенных к спутниковой противоугонной системе;</w:t>
      </w:r>
    </w:p>
    <w:p w:rsidR="00E73949" w:rsidRDefault="00FD21BE" w:rsidP="00C34B25">
      <w:pPr>
        <w:pStyle w:val="ConsPlusNormal"/>
        <w:ind w:firstLine="709"/>
        <w:jc w:val="both"/>
      </w:pPr>
      <w:r>
        <w:pict>
          <v:group id="_x0000_s1032" editas="canvas" style="width:36pt;height:27pt;mso-position-horizontal-relative:char;mso-position-vertical-relative:line" coordsize="720,540">
            <o:lock v:ext="edit" aspectratio="t"/>
            <v:shape id="_x0000_s1033" type="#_x0000_t75" style="position:absolute;width:720;height:540" o:preferrelative="f">
              <v:fill o:detectmouseclick="t"/>
              <v:path o:extrusionok="t" o:connecttype="none"/>
              <o:lock v:ext="edit" text="t"/>
            </v:shape>
            <v:rect id="_x0000_s1034" style="position:absolute;left:399;top:191;width:61;height:276;mso-wrap-style:none" filled="f" stroked="f">
              <v:textbox style="mso-next-textbox:#_x0000_s1034;mso-fit-shape-to-text:t" inset="0,0,0,0">
                <w:txbxContent>
                  <w:p w:rsidR="003E4C5A" w:rsidRDefault="003E4C5A" w:rsidP="00E73949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5" style="position:absolute;left:315;top:234;width:67;height:276;mso-wrap-style:none" filled="f" stroked="f">
              <v:textbox style="mso-next-textbox:#_x0000_s1035;mso-fit-shape-to-text:t" inset="0,0,0,0">
                <w:txbxContent>
                  <w:p w:rsidR="003E4C5A" w:rsidRDefault="003E4C5A" w:rsidP="00E7394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36" style="position:absolute;left:420;top:234;width:300;height:306" filled="f" stroked="f">
              <v:textbox style="mso-next-textbox:#_x0000_s1036" inset="0,0,0,0">
                <w:txbxContent>
                  <w:p w:rsidR="003E4C5A" w:rsidRDefault="003E4C5A" w:rsidP="00E73949">
                    <w:r w:rsidRPr="00C57369">
                      <w:rPr>
                        <w:sz w:val="18"/>
                        <w:szCs w:val="18"/>
                      </w:rPr>
                      <w:t>осс</w:t>
                    </w:r>
                  </w:p>
                </w:txbxContent>
              </v:textbox>
            </v:rect>
            <v:rect id="_x0000_s1037" style="position:absolute;left:63;top:43;width:199;height:368;mso-wrap-style:none" filled="f" stroked="f">
              <v:textbox style="mso-next-textbox:#_x0000_s1037;mso-fit-shape-to-text:t" inset="0,0,0,0">
                <w:txbxContent>
                  <w:p w:rsidR="003E4C5A" w:rsidRPr="00C57369" w:rsidRDefault="003E4C5A" w:rsidP="00E73949">
                    <w:r>
                      <w:rPr>
                        <w:i/>
                        <w:iCs/>
                        <w:color w:val="000000"/>
                        <w:sz w:val="32"/>
                        <w:szCs w:val="32"/>
                      </w:rPr>
                      <w:t>Р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73949">
        <w:t xml:space="preserve"> - размер i-й ежемесячной платы за обслуживание спутниковой противоугонной системы;</w:t>
      </w:r>
    </w:p>
    <w:p w:rsidR="00E73949" w:rsidRDefault="00FD21BE" w:rsidP="00C34B25">
      <w:pPr>
        <w:pStyle w:val="ConsPlusNormal"/>
        <w:ind w:firstLine="709"/>
        <w:jc w:val="both"/>
      </w:pPr>
      <w:r>
        <w:pict>
          <v:group id="_x0000_s1038" editas="canvas" style="width:36pt;height:27pt;mso-position-horizontal-relative:char;mso-position-vertical-relative:line" coordsize="720,540">
            <o:lock v:ext="edit" aspectratio="t"/>
            <v:shape id="_x0000_s1039" type="#_x0000_t75" style="position:absolute;width:720;height:540" o:preferrelative="f">
              <v:fill o:detectmouseclick="t"/>
              <v:path o:extrusionok="t" o:connecttype="none"/>
              <o:lock v:ext="edit" text="t"/>
            </v:shape>
            <v:rect id="_x0000_s1040" style="position:absolute;left:355;top:191;width:61;height:276;mso-wrap-style:none" filled="f" stroked="f">
              <v:textbox style="mso-next-textbox:#_x0000_s1040;mso-fit-shape-to-text:t" inset="0,0,0,0">
                <w:txbxContent>
                  <w:p w:rsidR="003E4C5A" w:rsidRDefault="003E4C5A" w:rsidP="00E73949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1" style="position:absolute;left:293;top:234;width:67;height:276;mso-wrap-style:none" filled="f" stroked="f">
              <v:textbox style="mso-next-textbox:#_x0000_s1041;mso-fit-shape-to-text:t" inset="0,0,0,0">
                <w:txbxContent>
                  <w:p w:rsidR="003E4C5A" w:rsidRDefault="003E4C5A" w:rsidP="00E7394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2" style="position:absolute;left:397;top:234;width:323;height:306" filled="f" stroked="f">
              <v:textbox style="mso-next-textbox:#_x0000_s1042" inset="0,0,0,0">
                <w:txbxContent>
                  <w:p w:rsidR="003E4C5A" w:rsidRPr="00C57369" w:rsidRDefault="003E4C5A" w:rsidP="00E73949">
                    <w:pPr>
                      <w:rPr>
                        <w:sz w:val="18"/>
                        <w:szCs w:val="18"/>
                      </w:rPr>
                    </w:pPr>
                    <w:r w:rsidRPr="00C57369">
                      <w:rPr>
                        <w:sz w:val="18"/>
                        <w:szCs w:val="18"/>
                      </w:rPr>
                      <w:t>осс</w:t>
                    </w:r>
                  </w:p>
                </w:txbxContent>
              </v:textbox>
            </v:rect>
            <v:rect id="_x0000_s1043" style="position:absolute;left:63;top:43;width:214;height:368;mso-wrap-style:none" filled="f" stroked="f">
              <v:textbox style="mso-next-textbox:#_x0000_s1043;mso-fit-shape-to-text:t" inset="0,0,0,0">
                <w:txbxContent>
                  <w:p w:rsidR="003E4C5A" w:rsidRDefault="003E4C5A" w:rsidP="00E73949">
                    <w:r>
                      <w:rPr>
                        <w:i/>
                        <w:iCs/>
                        <w:color w:val="000000"/>
                        <w:sz w:val="32"/>
                        <w:szCs w:val="32"/>
                        <w:lang w:val="en-US"/>
                      </w:rPr>
                      <w:t>N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73949">
        <w:t xml:space="preserve"> - количество месяцев предоставления услуг спутниковой противоугонной системы с i-й ежемесячной платой;</w:t>
      </w:r>
    </w:p>
    <w:p w:rsidR="00E73949" w:rsidRPr="00125A20" w:rsidRDefault="00E73949" w:rsidP="00C34B25">
      <w:pPr>
        <w:pStyle w:val="ConsPlusNormal"/>
        <w:ind w:firstLine="709"/>
        <w:jc w:val="both"/>
      </w:pPr>
      <w:r w:rsidRPr="00125A20">
        <w:rPr>
          <w:i/>
          <w:lang w:val="en-US"/>
        </w:rPr>
        <w:t>i</w:t>
      </w:r>
      <w:r w:rsidRPr="005D3B00">
        <w:rPr>
          <w:i/>
        </w:rPr>
        <w:t xml:space="preserve"> – </w:t>
      </w:r>
      <w:r>
        <w:t xml:space="preserve">тип тарифа. </w:t>
      </w:r>
    </w:p>
    <w:p w:rsidR="00E73949" w:rsidRDefault="00E73949" w:rsidP="00E73949">
      <w:pPr>
        <w:pStyle w:val="Default"/>
        <w:ind w:firstLine="600"/>
        <w:jc w:val="both"/>
        <w:rPr>
          <w:sz w:val="28"/>
          <w:szCs w:val="28"/>
        </w:rPr>
      </w:pPr>
    </w:p>
    <w:p w:rsidR="00E73949" w:rsidRPr="00C34B25" w:rsidRDefault="00E73949" w:rsidP="00E73949">
      <w:pPr>
        <w:pStyle w:val="Default"/>
        <w:ind w:firstLine="600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2.5.4.6. Затраты на приобретение полисов добровольного</w:t>
      </w:r>
    </w:p>
    <w:p w:rsidR="00E73949" w:rsidRPr="00C34B25" w:rsidRDefault="00E73949" w:rsidP="00E73949">
      <w:pPr>
        <w:pStyle w:val="Default"/>
        <w:ind w:firstLine="600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страхования транспортных средств (КАСКО)</w:t>
      </w:r>
    </w:p>
    <w:p w:rsidR="00E73949" w:rsidRDefault="00E73949" w:rsidP="00E73949">
      <w:pPr>
        <w:pStyle w:val="Default"/>
        <w:ind w:firstLine="600"/>
        <w:jc w:val="center"/>
        <w:rPr>
          <w:sz w:val="28"/>
          <w:szCs w:val="28"/>
        </w:rPr>
      </w:pPr>
    </w:p>
    <w:p w:rsidR="00E73949" w:rsidRPr="002A0F4D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полисов добровольного страхования транспортных средств (КАСКО)</w:t>
      </w:r>
      <w:r w:rsidRPr="008804CE">
        <w:rPr>
          <w:sz w:val="28"/>
          <w:szCs w:val="28"/>
        </w:rPr>
        <w:t xml:space="preserve"> </w:t>
      </w:r>
      <w:r>
        <w:rPr>
          <w:sz w:val="28"/>
          <w:szCs w:val="28"/>
        </w:rPr>
        <w:t>(З</w:t>
      </w:r>
      <w:r w:rsidRPr="002A0F4D">
        <w:rPr>
          <w:sz w:val="18"/>
          <w:szCs w:val="18"/>
        </w:rPr>
        <w:t>каско</w:t>
      </w:r>
      <w:r>
        <w:rPr>
          <w:sz w:val="28"/>
          <w:szCs w:val="28"/>
        </w:rPr>
        <w:t>) определяются по фактическим затратам, произведенным в отчетном финансовом году на приобретение полисов добровольного страхования транспортных средств (КАСКО).</w:t>
      </w:r>
    </w:p>
    <w:p w:rsidR="00E73949" w:rsidRDefault="00E73949" w:rsidP="00E739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формуле</w:t>
      </w:r>
    </w:p>
    <w:p w:rsidR="00E73949" w:rsidRDefault="00E73949" w:rsidP="00E73949">
      <w:pPr>
        <w:pStyle w:val="Default"/>
        <w:jc w:val="center"/>
        <w:rPr>
          <w:sz w:val="28"/>
          <w:szCs w:val="28"/>
        </w:rPr>
      </w:pPr>
      <w:r w:rsidRPr="00224699">
        <w:rPr>
          <w:sz w:val="28"/>
          <w:szCs w:val="28"/>
        </w:rPr>
        <w:t>З</w:t>
      </w:r>
      <w:r w:rsidRPr="00224699">
        <w:rPr>
          <w:sz w:val="18"/>
          <w:szCs w:val="18"/>
        </w:rPr>
        <w:t xml:space="preserve">каско </w:t>
      </w:r>
      <w:r w:rsidRPr="00224699">
        <w:rPr>
          <w:sz w:val="28"/>
          <w:szCs w:val="28"/>
        </w:rPr>
        <w:t>= З</w:t>
      </w:r>
      <w:r w:rsidRPr="00224699">
        <w:rPr>
          <w:sz w:val="18"/>
          <w:szCs w:val="18"/>
        </w:rPr>
        <w:t xml:space="preserve">каскоф  </w:t>
      </w:r>
      <w:r w:rsidRPr="00224699">
        <w:rPr>
          <w:sz w:val="28"/>
          <w:szCs w:val="28"/>
        </w:rPr>
        <w:t>×ИПЦ</w:t>
      </w: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16"/>
          <w:szCs w:val="16"/>
        </w:rPr>
        <w:t xml:space="preserve">каскоф </w:t>
      </w:r>
      <w:r>
        <w:rPr>
          <w:sz w:val="28"/>
          <w:szCs w:val="28"/>
        </w:rPr>
        <w:t>– фактические затраты на приобретение полисов добровольного страхования транспортных средств (КАСКО) в отчетном финансовом году;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ИПЦ – индекс потребительских цен планового периода к отчетному периоду, установленный Федеральной службой государственной статистики.</w:t>
      </w:r>
    </w:p>
    <w:p w:rsidR="00E73949" w:rsidRDefault="00E73949" w:rsidP="00C34B25">
      <w:pPr>
        <w:pStyle w:val="Default"/>
        <w:ind w:firstLine="709"/>
        <w:jc w:val="both"/>
        <w:rPr>
          <w:sz w:val="28"/>
          <w:szCs w:val="28"/>
        </w:rPr>
      </w:pPr>
    </w:p>
    <w:p w:rsidR="00E73949" w:rsidRPr="00C34B25" w:rsidRDefault="00E73949" w:rsidP="00C34B25">
      <w:pPr>
        <w:pStyle w:val="Default"/>
        <w:jc w:val="center"/>
        <w:rPr>
          <w:i/>
          <w:sz w:val="28"/>
          <w:szCs w:val="28"/>
        </w:rPr>
      </w:pPr>
      <w:r w:rsidRPr="00C34B25">
        <w:rPr>
          <w:i/>
          <w:sz w:val="28"/>
          <w:szCs w:val="28"/>
        </w:rPr>
        <w:t>2.5.4.7. Затраты на приобретение услуг по организации и проведению мероприятия</w:t>
      </w:r>
    </w:p>
    <w:p w:rsidR="00E73949" w:rsidRDefault="00E73949" w:rsidP="00C34B25">
      <w:pPr>
        <w:pStyle w:val="Default"/>
        <w:ind w:firstLine="709"/>
        <w:jc w:val="center"/>
        <w:rPr>
          <w:sz w:val="28"/>
          <w:szCs w:val="28"/>
        </w:rPr>
      </w:pP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Затраты на приобретение услуг по организации и проведению мероприятия определяются по формуле:</w:t>
      </w:r>
    </w:p>
    <w:p w:rsidR="00E73949" w:rsidRDefault="00E73949" w:rsidP="00C34B25">
      <w:pPr>
        <w:pStyle w:val="Default"/>
        <w:ind w:firstLine="709"/>
        <w:jc w:val="center"/>
        <w:rPr>
          <w:sz w:val="28"/>
          <w:szCs w:val="28"/>
          <w:lang w:val="en-US"/>
        </w:rPr>
      </w:pPr>
      <w:r w:rsidRPr="00E0640F">
        <w:rPr>
          <w:position w:val="-28"/>
          <w:sz w:val="28"/>
          <w:szCs w:val="28"/>
        </w:rPr>
        <w:object w:dxaOrig="1920" w:dyaOrig="680">
          <v:shape id="_x0000_i1048" type="#_x0000_t75" style="width:95.8pt;height:33.8pt" o:ole="">
            <v:imagedata r:id="rId93" o:title=""/>
          </v:shape>
          <o:OLEObject Type="Embed" ProgID="Equation.3" ShapeID="_x0000_i1048" DrawAspect="Content" ObjectID="_1524830797" r:id="rId94"/>
        </w:object>
      </w:r>
    </w:p>
    <w:p w:rsidR="00E73949" w:rsidRPr="005D3B00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  <w:r w:rsidRPr="005D3B00">
        <w:rPr>
          <w:sz w:val="28"/>
          <w:szCs w:val="28"/>
        </w:rPr>
        <w:t xml:space="preserve"> </w:t>
      </w: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 w:rsidRPr="00A96429">
        <w:rPr>
          <w:position w:val="-18"/>
          <w:sz w:val="28"/>
          <w:szCs w:val="28"/>
          <w:lang w:val="en-US"/>
        </w:rPr>
        <w:object w:dxaOrig="520" w:dyaOrig="440">
          <v:shape id="_x0000_i1049" type="#_x0000_t75" style="width:26.3pt;height:21.9pt" o:ole="">
            <v:imagedata r:id="rId95" o:title=""/>
          </v:shape>
          <o:OLEObject Type="Embed" ProgID="Equation.3" ShapeID="_x0000_i1049" DrawAspect="Content" ObjectID="_1524830798" r:id="rId96"/>
        </w:object>
      </w:r>
      <w:r w:rsidRPr="00A96429">
        <w:rPr>
          <w:sz w:val="28"/>
          <w:szCs w:val="28"/>
        </w:rPr>
        <w:t xml:space="preserve">- </w:t>
      </w:r>
      <w:r>
        <w:rPr>
          <w:sz w:val="28"/>
          <w:szCs w:val="28"/>
        </w:rPr>
        <w:t>затраты на услуги в рамках проводимого мероприятия, которые определяются по формуле:</w:t>
      </w:r>
    </w:p>
    <w:p w:rsidR="00E73949" w:rsidRDefault="00E73949" w:rsidP="00C34B25">
      <w:pPr>
        <w:pStyle w:val="Default"/>
        <w:ind w:firstLine="709"/>
        <w:jc w:val="center"/>
        <w:rPr>
          <w:sz w:val="28"/>
          <w:szCs w:val="28"/>
        </w:rPr>
      </w:pPr>
      <w:r w:rsidRPr="00A96429">
        <w:rPr>
          <w:position w:val="-18"/>
          <w:sz w:val="28"/>
          <w:szCs w:val="28"/>
          <w:lang w:val="en-US"/>
        </w:rPr>
        <w:object w:dxaOrig="520" w:dyaOrig="440">
          <v:shape id="_x0000_i1050" type="#_x0000_t75" style="width:26.3pt;height:21.9pt" o:ole="">
            <v:imagedata r:id="rId97" o:title=""/>
          </v:shape>
          <o:OLEObject Type="Embed" ProgID="Equation.3" ShapeID="_x0000_i1050" DrawAspect="Content" ObjectID="_1524830799" r:id="rId98"/>
        </w:object>
      </w:r>
      <w:r>
        <w:rPr>
          <w:sz w:val="28"/>
          <w:szCs w:val="28"/>
        </w:rPr>
        <w:t>=</w:t>
      </w:r>
      <w:r w:rsidRPr="00A96429">
        <w:rPr>
          <w:position w:val="-20"/>
          <w:sz w:val="28"/>
          <w:szCs w:val="28"/>
        </w:rPr>
        <w:object w:dxaOrig="1980" w:dyaOrig="480">
          <v:shape id="_x0000_i1051" type="#_x0000_t75" style="width:98.9pt;height:23.8pt" o:ole="">
            <v:imagedata r:id="rId99" o:title=""/>
          </v:shape>
          <o:OLEObject Type="Embed" ProgID="Equation.3" ShapeID="_x0000_i1051" DrawAspect="Content" ObjectID="_1524830800" r:id="rId100"/>
        </w:object>
      </w:r>
      <w:r>
        <w:rPr>
          <w:sz w:val="28"/>
          <w:szCs w:val="28"/>
        </w:rPr>
        <w:t>,</w:t>
      </w:r>
    </w:p>
    <w:p w:rsidR="00E73949" w:rsidRPr="00A9642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73949" w:rsidRPr="00C11F1C" w:rsidRDefault="00E73949" w:rsidP="00C34B25">
      <w:pPr>
        <w:pStyle w:val="Default"/>
        <w:ind w:firstLine="709"/>
        <w:rPr>
          <w:sz w:val="28"/>
          <w:szCs w:val="28"/>
        </w:rPr>
      </w:pPr>
      <w:r w:rsidRPr="00C11F1C">
        <w:rPr>
          <w:position w:val="-20"/>
          <w:sz w:val="28"/>
          <w:szCs w:val="28"/>
        </w:rPr>
        <w:object w:dxaOrig="560" w:dyaOrig="480">
          <v:shape id="_x0000_i1052" type="#_x0000_t75" style="width:28.15pt;height:23.8pt" o:ole="">
            <v:imagedata r:id="rId101" o:title=""/>
          </v:shape>
          <o:OLEObject Type="Embed" ProgID="Equation.3" ShapeID="_x0000_i1052" DrawAspect="Content" ObjectID="_1524830801" r:id="rId102"/>
        </w:object>
      </w:r>
      <w:r w:rsidRPr="00C11F1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количество </w:t>
      </w:r>
      <w:r w:rsidRPr="00C11F1C">
        <w:rPr>
          <w:sz w:val="28"/>
          <w:szCs w:val="28"/>
        </w:rPr>
        <w:t>i-й</w:t>
      </w:r>
      <w:r>
        <w:t xml:space="preserve"> </w:t>
      </w:r>
      <w:r>
        <w:rPr>
          <w:sz w:val="28"/>
          <w:szCs w:val="28"/>
        </w:rPr>
        <w:t>услуг по организации и проведению мероприятия;</w:t>
      </w: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 w:rsidRPr="00C11F1C">
        <w:rPr>
          <w:position w:val="-16"/>
          <w:sz w:val="28"/>
          <w:szCs w:val="28"/>
        </w:rPr>
        <w:object w:dxaOrig="540" w:dyaOrig="400">
          <v:shape id="_x0000_i1053" type="#_x0000_t75" style="width:26.9pt;height:20.05pt" o:ole="">
            <v:imagedata r:id="rId103" o:title=""/>
          </v:shape>
          <o:OLEObject Type="Embed" ProgID="Equation.3" ShapeID="_x0000_i1053" DrawAspect="Content" ObjectID="_1524830802" r:id="rId104"/>
        </w:object>
      </w:r>
      <w:r w:rsidRPr="00C11F1C">
        <w:rPr>
          <w:sz w:val="28"/>
          <w:szCs w:val="28"/>
        </w:rPr>
        <w:t xml:space="preserve"> – цена </w:t>
      </w:r>
      <w:r>
        <w:rPr>
          <w:sz w:val="28"/>
          <w:szCs w:val="28"/>
        </w:rPr>
        <w:t xml:space="preserve">одной единицы </w:t>
      </w:r>
      <w:r w:rsidRPr="00C11F1C">
        <w:rPr>
          <w:sz w:val="28"/>
          <w:szCs w:val="28"/>
        </w:rPr>
        <w:t>i-й</w:t>
      </w:r>
      <w:r>
        <w:t xml:space="preserve"> </w:t>
      </w:r>
      <w:r>
        <w:rPr>
          <w:sz w:val="28"/>
          <w:szCs w:val="28"/>
        </w:rPr>
        <w:t>услуги;</w:t>
      </w: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1FF0">
        <w:rPr>
          <w:i/>
          <w:sz w:val="28"/>
          <w:szCs w:val="28"/>
          <w:lang w:val="en-US"/>
        </w:rPr>
        <w:t>N</w:t>
      </w:r>
      <w:r w:rsidRPr="006A1FF0">
        <w:rPr>
          <w:sz w:val="28"/>
          <w:szCs w:val="28"/>
        </w:rPr>
        <w:t xml:space="preserve"> </w:t>
      </w:r>
      <w:r w:rsidRPr="006A1FF0">
        <w:rPr>
          <w:sz w:val="18"/>
          <w:szCs w:val="18"/>
          <w:lang w:val="en-US"/>
        </w:rPr>
        <w:t>i</w:t>
      </w:r>
      <w:r w:rsidRPr="006A1FF0">
        <w:rPr>
          <w:sz w:val="18"/>
          <w:szCs w:val="18"/>
        </w:rPr>
        <w:t>усл</w:t>
      </w:r>
      <w:r>
        <w:rPr>
          <w:sz w:val="18"/>
          <w:szCs w:val="18"/>
        </w:rPr>
        <w:t xml:space="preserve"> – </w:t>
      </w:r>
      <w:r w:rsidRPr="006A1FF0">
        <w:rPr>
          <w:sz w:val="28"/>
          <w:szCs w:val="28"/>
        </w:rPr>
        <w:t>планируемое</w:t>
      </w:r>
      <w:r>
        <w:rPr>
          <w:sz w:val="28"/>
          <w:szCs w:val="28"/>
        </w:rPr>
        <w:t xml:space="preserve"> время</w:t>
      </w:r>
      <w:r w:rsidRPr="006A1FF0">
        <w:rPr>
          <w:sz w:val="28"/>
          <w:szCs w:val="28"/>
        </w:rPr>
        <w:t xml:space="preserve"> использования</w:t>
      </w: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 </w:t>
      </w:r>
      <w:r w:rsidRPr="00C11F1C">
        <w:rPr>
          <w:sz w:val="28"/>
          <w:szCs w:val="28"/>
        </w:rPr>
        <w:t>i-й</w:t>
      </w:r>
      <w:r>
        <w:t xml:space="preserve"> </w:t>
      </w:r>
      <w:r>
        <w:rPr>
          <w:sz w:val="28"/>
          <w:szCs w:val="28"/>
        </w:rPr>
        <w:t>услуги.</w:t>
      </w:r>
    </w:p>
    <w:p w:rsidR="00E73949" w:rsidRPr="006A1FF0" w:rsidRDefault="00E73949" w:rsidP="00C34B25">
      <w:pPr>
        <w:pStyle w:val="Default"/>
        <w:ind w:firstLine="709"/>
        <w:rPr>
          <w:sz w:val="28"/>
          <w:szCs w:val="28"/>
        </w:rPr>
      </w:pPr>
    </w:p>
    <w:p w:rsidR="00E73949" w:rsidRPr="00C11F1C" w:rsidRDefault="00E73949" w:rsidP="00C34B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транспортных услуг при организации и проведении мероприятия используется формула из пунктов 2.2.1, 2.2.2</w:t>
      </w:r>
    </w:p>
    <w:p w:rsidR="00E73949" w:rsidRDefault="00E73949" w:rsidP="00C34B25">
      <w:pPr>
        <w:pStyle w:val="Default"/>
        <w:ind w:firstLine="709"/>
        <w:rPr>
          <w:sz w:val="28"/>
          <w:szCs w:val="28"/>
        </w:rPr>
      </w:pPr>
    </w:p>
    <w:p w:rsidR="00E73949" w:rsidRPr="00EA4A4E" w:rsidRDefault="00E73949" w:rsidP="00E73949">
      <w:pPr>
        <w:pStyle w:val="Default"/>
        <w:jc w:val="center"/>
        <w:rPr>
          <w:i/>
          <w:sz w:val="28"/>
          <w:szCs w:val="28"/>
          <w:u w:val="single"/>
        </w:rPr>
      </w:pPr>
      <w:r w:rsidRPr="00EA4A4E">
        <w:rPr>
          <w:i/>
          <w:sz w:val="28"/>
          <w:szCs w:val="28"/>
          <w:u w:val="single"/>
        </w:rPr>
        <w:t xml:space="preserve">2.6. </w:t>
      </w:r>
      <w:bookmarkStart w:id="3" w:name="Par12"/>
      <w:bookmarkEnd w:id="3"/>
      <w:r w:rsidRPr="00EA4A4E">
        <w:rPr>
          <w:i/>
          <w:sz w:val="28"/>
          <w:szCs w:val="28"/>
          <w:u w:val="single"/>
        </w:rPr>
        <w:t>Затраты на приобретение материальных запасов, не отнесенные</w:t>
      </w:r>
    </w:p>
    <w:p w:rsidR="00E73949" w:rsidRPr="00EA4A4E" w:rsidRDefault="00E73949" w:rsidP="00E73949">
      <w:pPr>
        <w:pStyle w:val="ConsPlusNormal"/>
        <w:jc w:val="center"/>
        <w:rPr>
          <w:i/>
          <w:u w:val="single"/>
        </w:rPr>
      </w:pPr>
      <w:r w:rsidRPr="00EA4A4E">
        <w:rPr>
          <w:i/>
          <w:u w:val="single"/>
        </w:rPr>
        <w:t>к затратам на приобретение материальных запасов в рамках</w:t>
      </w:r>
    </w:p>
    <w:p w:rsidR="00E73949" w:rsidRPr="00EA4A4E" w:rsidRDefault="00E73949" w:rsidP="00E73949">
      <w:pPr>
        <w:pStyle w:val="ConsPlusNormal"/>
        <w:jc w:val="center"/>
        <w:rPr>
          <w:i/>
          <w:u w:val="single"/>
        </w:rPr>
      </w:pPr>
      <w:r w:rsidRPr="00EA4A4E">
        <w:rPr>
          <w:i/>
          <w:u w:val="single"/>
        </w:rPr>
        <w:t>затрат на информационно-коммуникационные технологии</w:t>
      </w:r>
    </w:p>
    <w:p w:rsidR="00E73949" w:rsidRPr="00632CEF" w:rsidRDefault="00E73949" w:rsidP="00E73949">
      <w:pPr>
        <w:pStyle w:val="ConsPlusNormal"/>
        <w:jc w:val="center"/>
        <w:rPr>
          <w:highlight w:val="yellow"/>
        </w:rPr>
      </w:pPr>
    </w:p>
    <w:p w:rsidR="00E73949" w:rsidRPr="00612B8B" w:rsidRDefault="00E73949" w:rsidP="00EA4A4E">
      <w:pPr>
        <w:pStyle w:val="ConsPlusNormal"/>
        <w:ind w:firstLine="709"/>
        <w:jc w:val="both"/>
      </w:pPr>
      <w:r w:rsidRPr="00612B8B"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t>(З</w:t>
      </w:r>
      <w:r w:rsidRPr="00234BFB">
        <w:rPr>
          <w:sz w:val="18"/>
          <w:szCs w:val="18"/>
        </w:rPr>
        <w:t>мз</w:t>
      </w:r>
      <w:r>
        <w:t>)</w:t>
      </w:r>
      <w:r w:rsidRPr="00612B8B">
        <w:t>, определяются по формуле:</w:t>
      </w:r>
    </w:p>
    <w:p w:rsidR="00E73949" w:rsidRDefault="00E73949" w:rsidP="00E73949">
      <w:pPr>
        <w:pStyle w:val="ConsPlusNormal"/>
        <w:ind w:firstLine="540"/>
        <w:jc w:val="both"/>
        <w:rPr>
          <w:highlight w:val="yellow"/>
        </w:rPr>
      </w:pPr>
    </w:p>
    <w:p w:rsidR="00E73949" w:rsidRPr="00632CEF" w:rsidRDefault="00E73949" w:rsidP="00E73949">
      <w:pPr>
        <w:pStyle w:val="ConsPlusNormal"/>
        <w:ind w:firstLine="540"/>
        <w:jc w:val="center"/>
        <w:rPr>
          <w:highlight w:val="yellow"/>
        </w:rPr>
      </w:pPr>
      <w:r w:rsidRPr="00F1794A">
        <w:rPr>
          <w:position w:val="-16"/>
        </w:rPr>
        <w:object w:dxaOrig="3580" w:dyaOrig="460">
          <v:shape id="_x0000_i1054" type="#_x0000_t75" style="width:179.05pt;height:23.15pt" o:ole="">
            <v:imagedata r:id="rId105" o:title=""/>
          </v:shape>
          <o:OLEObject Type="Embed" ProgID="Equation.3" ShapeID="_x0000_i1054" DrawAspect="Content" ObjectID="_1524830803" r:id="rId106"/>
        </w:object>
      </w:r>
    </w:p>
    <w:p w:rsidR="00E73949" w:rsidRPr="00721A6E" w:rsidRDefault="00E73949" w:rsidP="00E73949">
      <w:pPr>
        <w:pStyle w:val="ConsPlusNormal"/>
        <w:jc w:val="center"/>
      </w:pPr>
    </w:p>
    <w:p w:rsidR="00E73949" w:rsidRPr="00721A6E" w:rsidRDefault="00E73949" w:rsidP="00EA4A4E">
      <w:pPr>
        <w:pStyle w:val="ConsPlusNormal"/>
        <w:ind w:firstLine="709"/>
        <w:jc w:val="both"/>
      </w:pPr>
      <w:r w:rsidRPr="00721A6E">
        <w:t>где:</w:t>
      </w:r>
    </w:p>
    <w:p w:rsidR="00E73949" w:rsidRPr="00721A6E" w:rsidRDefault="00E73949" w:rsidP="00EA4A4E">
      <w:pPr>
        <w:pStyle w:val="ConsPlusNormal"/>
        <w:ind w:firstLine="709"/>
        <w:jc w:val="both"/>
      </w:pPr>
      <w:r>
        <w:rPr>
          <w:noProof/>
          <w:position w:val="-8"/>
        </w:rPr>
        <w:drawing>
          <wp:inline distT="0" distB="0" distL="0" distR="0">
            <wp:extent cx="276225" cy="3238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- затраты на приобретение бланочной продукции;</w:t>
      </w:r>
    </w:p>
    <w:p w:rsidR="00E73949" w:rsidRPr="00721A6E" w:rsidRDefault="00E73949" w:rsidP="00EA4A4E">
      <w:pPr>
        <w:pStyle w:val="ConsPlusNormal"/>
        <w:ind w:firstLine="709"/>
        <w:jc w:val="both"/>
      </w:pPr>
      <w:r>
        <w:rPr>
          <w:noProof/>
          <w:position w:val="-9"/>
        </w:rPr>
        <w:drawing>
          <wp:inline distT="0" distB="0" distL="0" distR="0">
            <wp:extent cx="428625" cy="333375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- затраты на приобретение канцелярских принадлежностей;</w:t>
      </w:r>
    </w:p>
    <w:p w:rsidR="00E73949" w:rsidRPr="00721A6E" w:rsidRDefault="00E73949" w:rsidP="00EA4A4E">
      <w:pPr>
        <w:pStyle w:val="ConsPlusNormal"/>
        <w:ind w:firstLine="709"/>
        <w:jc w:val="both"/>
      </w:pPr>
      <w:r>
        <w:rPr>
          <w:noProof/>
          <w:position w:val="-8"/>
        </w:rPr>
        <w:drawing>
          <wp:inline distT="0" distB="0" distL="0" distR="0">
            <wp:extent cx="314325" cy="3238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- затраты на приобретение хозяйственных товаров и принадлежностей;</w:t>
      </w:r>
    </w:p>
    <w:p w:rsidR="00E73949" w:rsidRPr="00721A6E" w:rsidRDefault="00E73949" w:rsidP="00EA4A4E">
      <w:pPr>
        <w:pStyle w:val="ConsPlusNormal"/>
        <w:ind w:firstLine="709"/>
        <w:jc w:val="both"/>
      </w:pPr>
      <w:r>
        <w:rPr>
          <w:noProof/>
          <w:position w:val="-8"/>
        </w:rPr>
        <w:drawing>
          <wp:inline distT="0" distB="0" distL="0" distR="0">
            <wp:extent cx="361950" cy="3238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- затраты на приобретение горюче-смазочных материалов;</w:t>
      </w:r>
    </w:p>
    <w:p w:rsidR="00E73949" w:rsidRPr="00721A6E" w:rsidRDefault="00E73949" w:rsidP="00EA4A4E">
      <w:pPr>
        <w:pStyle w:val="ConsPlusNormal"/>
        <w:ind w:firstLine="709"/>
        <w:jc w:val="both"/>
      </w:pPr>
      <w:r>
        <w:rPr>
          <w:noProof/>
          <w:position w:val="-8"/>
        </w:rPr>
        <w:drawing>
          <wp:inline distT="0" distB="0" distL="0" distR="0">
            <wp:extent cx="361950" cy="3238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- затраты на приобретение запасных частей для </w:t>
      </w:r>
      <w:r>
        <w:t xml:space="preserve">ремонта </w:t>
      </w:r>
      <w:r w:rsidRPr="00721A6E">
        <w:t>транспортных средств;</w:t>
      </w:r>
    </w:p>
    <w:p w:rsidR="00E73949" w:rsidRDefault="00E73949" w:rsidP="00E73949">
      <w:pPr>
        <w:pStyle w:val="ConsPlusNormal"/>
        <w:ind w:firstLine="540"/>
        <w:jc w:val="both"/>
        <w:rPr>
          <w:highlight w:val="yellow"/>
        </w:rPr>
      </w:pPr>
      <w:bookmarkStart w:id="4" w:name="Par15"/>
      <w:bookmarkEnd w:id="4"/>
    </w:p>
    <w:p w:rsidR="00E73949" w:rsidRPr="00EA4A4E" w:rsidRDefault="00E73949" w:rsidP="00E73949">
      <w:pPr>
        <w:pStyle w:val="ConsPlusNormal"/>
        <w:ind w:firstLine="540"/>
        <w:jc w:val="center"/>
        <w:rPr>
          <w:i/>
        </w:rPr>
      </w:pPr>
      <w:r w:rsidRPr="00EA4A4E">
        <w:rPr>
          <w:i/>
        </w:rPr>
        <w:t>2.6.1. Затраты на приобретение бланочной продукции</w:t>
      </w:r>
    </w:p>
    <w:p w:rsidR="00E73949" w:rsidRPr="00632CEF" w:rsidRDefault="00E73949" w:rsidP="00EA4A4E">
      <w:pPr>
        <w:pStyle w:val="ConsPlusNormal"/>
        <w:ind w:firstLine="709"/>
        <w:jc w:val="both"/>
        <w:rPr>
          <w:highlight w:val="yellow"/>
        </w:rPr>
      </w:pPr>
      <w:r w:rsidRPr="00721A6E">
        <w:t>Затраты на приобретение бланочной продукции</w:t>
      </w:r>
      <w:r w:rsidRPr="00721A6E">
        <w:rPr>
          <w:position w:val="-8"/>
        </w:rPr>
        <w:t xml:space="preserve"> </w:t>
      </w:r>
      <w:r>
        <w:rPr>
          <w:noProof/>
          <w:position w:val="-8"/>
        </w:rPr>
        <w:drawing>
          <wp:inline distT="0" distB="0" distL="0" distR="0">
            <wp:extent cx="466725" cy="3238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определяются по формуле:</w:t>
      </w:r>
    </w:p>
    <w:p w:rsidR="00E73949" w:rsidRPr="00632CEF" w:rsidRDefault="00E73949" w:rsidP="00E73949">
      <w:pPr>
        <w:pStyle w:val="ConsPlusNormal"/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2828925" cy="5429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Pr="00632CEF" w:rsidRDefault="00E73949" w:rsidP="00E73949">
      <w:pPr>
        <w:pStyle w:val="ConsPlusNormal"/>
        <w:jc w:val="center"/>
        <w:rPr>
          <w:highlight w:val="yellow"/>
        </w:rPr>
      </w:pPr>
    </w:p>
    <w:p w:rsidR="00E73949" w:rsidRPr="00721A6E" w:rsidRDefault="00E73949" w:rsidP="00EA4A4E">
      <w:pPr>
        <w:pStyle w:val="ConsPlusNormal"/>
        <w:ind w:firstLine="709"/>
        <w:jc w:val="both"/>
      </w:pPr>
      <w:r w:rsidRPr="00721A6E">
        <w:t>где:</w:t>
      </w:r>
    </w:p>
    <w:p w:rsidR="00E73949" w:rsidRPr="00721A6E" w:rsidRDefault="00E73949" w:rsidP="00EA4A4E">
      <w:pPr>
        <w:pStyle w:val="ConsPlusNormal"/>
        <w:ind w:firstLine="709"/>
        <w:jc w:val="both"/>
      </w:pPr>
      <w:r>
        <w:rPr>
          <w:noProof/>
          <w:position w:val="-8"/>
        </w:rPr>
        <w:drawing>
          <wp:inline distT="0" distB="0" distL="0" distR="0">
            <wp:extent cx="361950" cy="32385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- планируемое к приобретению количество бланочной продукции;</w:t>
      </w:r>
    </w:p>
    <w:p w:rsidR="00E73949" w:rsidRPr="00721A6E" w:rsidRDefault="00E73949" w:rsidP="00EA4A4E">
      <w:pPr>
        <w:pStyle w:val="ConsPlusNormal"/>
        <w:ind w:firstLine="709"/>
        <w:jc w:val="both"/>
      </w:pPr>
      <w:r>
        <w:rPr>
          <w:noProof/>
          <w:position w:val="-8"/>
        </w:rPr>
        <w:drawing>
          <wp:inline distT="0" distB="0" distL="0" distR="0">
            <wp:extent cx="323850" cy="3238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- цена одного бланка по i-му тиражу;</w:t>
      </w:r>
    </w:p>
    <w:p w:rsidR="00E73949" w:rsidRPr="00721A6E" w:rsidRDefault="00E73949" w:rsidP="00EA4A4E">
      <w:pPr>
        <w:pStyle w:val="ConsPlusNormal"/>
        <w:ind w:firstLine="709"/>
        <w:jc w:val="both"/>
      </w:pPr>
      <w:r>
        <w:rPr>
          <w:noProof/>
          <w:position w:val="-9"/>
        </w:rPr>
        <w:drawing>
          <wp:inline distT="0" distB="0" distL="0" distR="0">
            <wp:extent cx="438150" cy="3333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- планируемое к приобретению количество прочей продукции, изготовляемой типографией;</w:t>
      </w:r>
    </w:p>
    <w:p w:rsidR="00E73949" w:rsidRDefault="00E73949" w:rsidP="00EA4A4E">
      <w:pPr>
        <w:pStyle w:val="ConsPlusNormal"/>
        <w:ind w:firstLine="709"/>
        <w:jc w:val="both"/>
      </w:pPr>
      <w:r>
        <w:rPr>
          <w:noProof/>
          <w:position w:val="-9"/>
        </w:rPr>
        <w:drawing>
          <wp:inline distT="0" distB="0" distL="0" distR="0">
            <wp:extent cx="419100" cy="3333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- цена одной единицы прочей продукции, изготовляемой </w:t>
      </w:r>
      <w:r w:rsidRPr="00721A6E">
        <w:lastRenderedPageBreak/>
        <w:t>типографией, по j-му тиражу.</w:t>
      </w:r>
    </w:p>
    <w:p w:rsidR="00E73949" w:rsidRPr="00721A6E" w:rsidRDefault="00E73949" w:rsidP="00E73949">
      <w:pPr>
        <w:pStyle w:val="ConsPlusNormal"/>
        <w:ind w:firstLine="540"/>
        <w:jc w:val="both"/>
      </w:pPr>
    </w:p>
    <w:p w:rsidR="00E73949" w:rsidRPr="00EA4A4E" w:rsidRDefault="00E73949" w:rsidP="00EA4A4E">
      <w:pPr>
        <w:pStyle w:val="ConsPlusNormal"/>
        <w:jc w:val="center"/>
        <w:rPr>
          <w:i/>
        </w:rPr>
      </w:pPr>
      <w:bookmarkStart w:id="5" w:name="Par24"/>
      <w:bookmarkEnd w:id="5"/>
      <w:r w:rsidRPr="00EA4A4E">
        <w:rPr>
          <w:i/>
        </w:rPr>
        <w:t xml:space="preserve">2.6.2. Затраты на приобретение канцелярских принадлежностей </w:t>
      </w:r>
    </w:p>
    <w:p w:rsidR="00E73949" w:rsidRPr="00721A6E" w:rsidRDefault="00E73949" w:rsidP="00EA4A4E">
      <w:pPr>
        <w:pStyle w:val="ConsPlusNormal"/>
        <w:ind w:firstLine="709"/>
        <w:jc w:val="both"/>
      </w:pPr>
      <w:r w:rsidRPr="00721A6E">
        <w:t xml:space="preserve">Затраты на приобретение канцелярских принадлежностей </w:t>
      </w:r>
      <w:r>
        <w:rPr>
          <w:noProof/>
          <w:position w:val="-9"/>
        </w:rPr>
        <w:drawing>
          <wp:inline distT="0" distB="0" distL="0" distR="0">
            <wp:extent cx="590550" cy="33337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определяются по формуле:</w:t>
      </w:r>
    </w:p>
    <w:p w:rsidR="00E73949" w:rsidRPr="00632CEF" w:rsidRDefault="00E73949" w:rsidP="00E73949">
      <w:pPr>
        <w:pStyle w:val="ConsPlusNormal"/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2314575" cy="4953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Pr="00721A6E" w:rsidRDefault="00E73949" w:rsidP="00E73949">
      <w:pPr>
        <w:pStyle w:val="ConsPlusNormal"/>
        <w:ind w:firstLine="540"/>
        <w:jc w:val="both"/>
      </w:pPr>
      <w:r w:rsidRPr="00721A6E">
        <w:t>где:</w:t>
      </w:r>
    </w:p>
    <w:p w:rsidR="00E73949" w:rsidRPr="00721A6E" w:rsidRDefault="00E73949" w:rsidP="00E73949">
      <w:pPr>
        <w:pStyle w:val="ConsPlusNormal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542925" cy="333375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- количество i-го предмета канцелярских принадлежностей в соответствии с </w:t>
      </w:r>
      <w:r w:rsidR="00EA4A4E">
        <w:t xml:space="preserve">утвержденными </w:t>
      </w:r>
      <w:r w:rsidRPr="00721A6E">
        <w:t>нормативами</w:t>
      </w:r>
      <w:r w:rsidR="00EA4A4E">
        <w:t xml:space="preserve"> (Приложение № 1.11.);</w:t>
      </w:r>
    </w:p>
    <w:p w:rsidR="00E73949" w:rsidRPr="00721A6E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33375" cy="3238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- расчетная численность основных работников;</w:t>
      </w:r>
    </w:p>
    <w:p w:rsidR="00E73949" w:rsidRDefault="00E73949" w:rsidP="00E73949">
      <w:pPr>
        <w:pStyle w:val="ConsPlusNormal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85775" cy="333375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- цена одного i-го предмета канцелярских принадлежностей</w:t>
      </w:r>
      <w:r>
        <w:t>,</w:t>
      </w:r>
      <w:r w:rsidRPr="00721A6E">
        <w:t xml:space="preserve"> </w:t>
      </w:r>
      <w:r>
        <w:t>но не более предельной цены</w:t>
      </w:r>
      <w:r w:rsidR="00F96CD0">
        <w:t xml:space="preserve">, установленной </w:t>
      </w:r>
      <w:r w:rsidR="00EA4A4E">
        <w:t>утвержденными нормативами (Приложение № 1.11.)</w:t>
      </w:r>
      <w:r w:rsidRPr="00721A6E">
        <w:t>.</w:t>
      </w:r>
    </w:p>
    <w:p w:rsidR="00E73949" w:rsidRPr="00721A6E" w:rsidRDefault="00E73949" w:rsidP="00E73949">
      <w:pPr>
        <w:pStyle w:val="ConsPlusNormal"/>
        <w:ind w:firstLine="540"/>
        <w:jc w:val="both"/>
      </w:pPr>
    </w:p>
    <w:p w:rsidR="00E73949" w:rsidRPr="00F96CD0" w:rsidRDefault="00E73949" w:rsidP="00F96CD0">
      <w:pPr>
        <w:pStyle w:val="ConsPlusNormal"/>
        <w:jc w:val="center"/>
        <w:rPr>
          <w:i/>
        </w:rPr>
      </w:pPr>
      <w:bookmarkStart w:id="6" w:name="Par32"/>
      <w:bookmarkEnd w:id="6"/>
      <w:r w:rsidRPr="00F96CD0">
        <w:rPr>
          <w:i/>
        </w:rPr>
        <w:t>2.6.3. Затраты на приобретение хозяйственных</w:t>
      </w:r>
    </w:p>
    <w:p w:rsidR="00E73949" w:rsidRPr="00F96CD0" w:rsidRDefault="00E73949" w:rsidP="00F96CD0">
      <w:pPr>
        <w:pStyle w:val="ConsPlusNormal"/>
        <w:jc w:val="center"/>
        <w:rPr>
          <w:i/>
        </w:rPr>
      </w:pPr>
      <w:r w:rsidRPr="00F96CD0">
        <w:rPr>
          <w:i/>
        </w:rPr>
        <w:t>товаров и принадлежностей</w:t>
      </w:r>
    </w:p>
    <w:p w:rsidR="00E73949" w:rsidRPr="00721A6E" w:rsidRDefault="00E73949" w:rsidP="00F96CD0">
      <w:pPr>
        <w:pStyle w:val="ConsPlusNormal"/>
        <w:ind w:firstLine="709"/>
      </w:pPr>
      <w:r w:rsidRPr="00721A6E">
        <w:t>Затраты на приобретение хозяйственных</w:t>
      </w:r>
      <w:r>
        <w:t xml:space="preserve"> </w:t>
      </w:r>
      <w:r w:rsidRPr="00721A6E">
        <w:t>товаров и принадлежностей</w:t>
      </w:r>
      <w:r w:rsidRPr="00721A6E">
        <w:rPr>
          <w:position w:val="-8"/>
        </w:rPr>
        <w:t xml:space="preserve"> </w:t>
      </w:r>
      <w:r>
        <w:rPr>
          <w:noProof/>
          <w:position w:val="-8"/>
        </w:rPr>
        <w:drawing>
          <wp:inline distT="0" distB="0" distL="0" distR="0">
            <wp:extent cx="466725" cy="3238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</w:t>
      </w:r>
      <w:r>
        <w:t xml:space="preserve">для нужд Учреждения и Представительства </w:t>
      </w:r>
      <w:r w:rsidRPr="00721A6E">
        <w:t>определяются по формуле:</w:t>
      </w:r>
    </w:p>
    <w:p w:rsidR="00E73949" w:rsidRPr="00721A6E" w:rsidRDefault="00E73949" w:rsidP="00E7394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1609725" cy="5334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Pr="00721A6E" w:rsidRDefault="00E73949" w:rsidP="00E73949">
      <w:pPr>
        <w:pStyle w:val="ConsPlusNormal"/>
        <w:ind w:firstLine="540"/>
        <w:jc w:val="both"/>
      </w:pPr>
      <w:r w:rsidRPr="00721A6E">
        <w:t>где:</w:t>
      </w:r>
    </w:p>
    <w:p w:rsidR="00E73949" w:rsidRPr="00721A6E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71475" cy="3238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- цена одной i-й единицы хозяйственных товаров и принадлежностей</w:t>
      </w:r>
      <w:r>
        <w:t xml:space="preserve">, </w:t>
      </w:r>
      <w:r w:rsidRPr="00721A6E">
        <w:t xml:space="preserve"> </w:t>
      </w:r>
      <w:r>
        <w:t xml:space="preserve">но не более предельной цены, установленной </w:t>
      </w:r>
      <w:r w:rsidR="00F96CD0">
        <w:t>утвержденными нормативами (Приложение № 1.12)</w:t>
      </w:r>
      <w:r w:rsidRPr="001119CD">
        <w:t>;</w:t>
      </w:r>
    </w:p>
    <w:p w:rsidR="00E73949" w:rsidRPr="00721A6E" w:rsidRDefault="00E73949" w:rsidP="00E73949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419100" cy="32385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A6E">
        <w:t xml:space="preserve"> - количество i-го хозяйственного товара и принадлежности в соответствии с </w:t>
      </w:r>
      <w:r w:rsidR="00F96CD0">
        <w:t xml:space="preserve">утвержденными </w:t>
      </w:r>
      <w:r w:rsidRPr="00721A6E">
        <w:t>нормативами</w:t>
      </w:r>
      <w:r w:rsidR="00F96CD0">
        <w:t xml:space="preserve"> (Приложение № 1.12.)</w:t>
      </w:r>
      <w:r w:rsidRPr="001119CD">
        <w:t>.</w:t>
      </w:r>
    </w:p>
    <w:p w:rsidR="00E73949" w:rsidRDefault="00E73949" w:rsidP="00E73949">
      <w:pPr>
        <w:pStyle w:val="ConsPlusNormal"/>
        <w:ind w:firstLine="540"/>
        <w:jc w:val="center"/>
      </w:pPr>
      <w:bookmarkStart w:id="7" w:name="Par39"/>
      <w:bookmarkEnd w:id="7"/>
    </w:p>
    <w:p w:rsidR="00E73949" w:rsidRPr="00F96CD0" w:rsidRDefault="00E73949" w:rsidP="00F96CD0">
      <w:pPr>
        <w:pStyle w:val="ConsPlusNormal"/>
        <w:jc w:val="center"/>
        <w:rPr>
          <w:i/>
        </w:rPr>
      </w:pPr>
      <w:r w:rsidRPr="00F96CD0">
        <w:rPr>
          <w:i/>
        </w:rPr>
        <w:t>2.6.4. Затраты на приобретение горюче-смазочных материалов</w:t>
      </w:r>
    </w:p>
    <w:p w:rsidR="00E73949" w:rsidRPr="00721A6E" w:rsidRDefault="00E73949" w:rsidP="00F96CD0">
      <w:pPr>
        <w:pStyle w:val="ConsPlusNormal"/>
        <w:ind w:firstLine="709"/>
        <w:jc w:val="both"/>
      </w:pPr>
      <w:r w:rsidRPr="00DD38A0">
        <w:t xml:space="preserve">Затраты на приобретение горюче-смазочных материалов </w:t>
      </w:r>
      <w:r>
        <w:rPr>
          <w:noProof/>
          <w:position w:val="-8"/>
        </w:rPr>
        <w:drawing>
          <wp:inline distT="0" distB="0" distL="0" distR="0">
            <wp:extent cx="533400" cy="3238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8A0">
        <w:t xml:space="preserve"> </w:t>
      </w:r>
      <w:r w:rsidRPr="00721A6E">
        <w:t>определяются по формуле:</w:t>
      </w:r>
    </w:p>
    <w:p w:rsidR="00E73949" w:rsidRPr="00632CEF" w:rsidRDefault="00E73949" w:rsidP="00E73949">
      <w:pPr>
        <w:pStyle w:val="ConsPlusNormal"/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2638425" cy="561975"/>
            <wp:effectExtent l="1905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949" w:rsidRPr="00DD38A0" w:rsidRDefault="00E73949" w:rsidP="00F96CD0">
      <w:pPr>
        <w:pStyle w:val="ConsPlusNormal"/>
        <w:ind w:firstLine="709"/>
        <w:jc w:val="both"/>
      </w:pPr>
      <w:r w:rsidRPr="00DD38A0">
        <w:t>где:</w:t>
      </w:r>
    </w:p>
    <w:p w:rsidR="00E73949" w:rsidRDefault="00E73949" w:rsidP="00F96CD0">
      <w:pPr>
        <w:pStyle w:val="Default"/>
        <w:ind w:firstLine="709"/>
        <w:jc w:val="both"/>
        <w:rPr>
          <w:sz w:val="28"/>
          <w:szCs w:val="28"/>
        </w:rPr>
      </w:pPr>
      <w:r w:rsidRPr="00C11F1C">
        <w:rPr>
          <w:position w:val="-14"/>
          <w:sz w:val="28"/>
          <w:szCs w:val="28"/>
        </w:rPr>
        <w:object w:dxaOrig="639" w:dyaOrig="380">
          <v:shape id="_x0000_i1055" type="#_x0000_t75" style="width:31.95pt;height:18.8pt" o:ole="">
            <v:imagedata r:id="rId129" o:title=""/>
          </v:shape>
          <o:OLEObject Type="Embed" ProgID="Equation.3" ShapeID="_x0000_i1055" DrawAspect="Content" ObjectID="_1524830804" r:id="rId130"/>
        </w:object>
      </w:r>
      <w:r w:rsidRPr="00DD38A0">
        <w:rPr>
          <w:sz w:val="28"/>
          <w:szCs w:val="28"/>
        </w:rPr>
        <w:t>-</w:t>
      </w:r>
      <w:r>
        <w:rPr>
          <w:sz w:val="28"/>
          <w:szCs w:val="28"/>
        </w:rPr>
        <w:t xml:space="preserve"> норма расхода топлива на 100 километров пробега i-го транспортного средства согла</w:t>
      </w:r>
      <w:r w:rsidR="002D1290">
        <w:rPr>
          <w:sz w:val="28"/>
          <w:szCs w:val="28"/>
        </w:rPr>
        <w:t>сно методическим рекомендациям «</w:t>
      </w:r>
      <w:r>
        <w:rPr>
          <w:sz w:val="28"/>
          <w:szCs w:val="28"/>
        </w:rPr>
        <w:t>Нормы расхода топлив и смазочных материалов на автомобильном транспорте</w:t>
      </w:r>
      <w:r w:rsidR="002D1290">
        <w:rPr>
          <w:sz w:val="28"/>
          <w:szCs w:val="28"/>
        </w:rPr>
        <w:t>»</w:t>
      </w:r>
      <w:r>
        <w:rPr>
          <w:sz w:val="28"/>
          <w:szCs w:val="28"/>
        </w:rPr>
        <w:t xml:space="preserve">, предусмотренным </w:t>
      </w:r>
      <w:r>
        <w:rPr>
          <w:sz w:val="28"/>
          <w:szCs w:val="28"/>
        </w:rPr>
        <w:lastRenderedPageBreak/>
        <w:t xml:space="preserve">приложением к распоряжению Министерства транспорта Российской Федерации от 14 марта 2008 г. № АМ-23-р; </w:t>
      </w:r>
    </w:p>
    <w:p w:rsidR="00E73949" w:rsidRPr="00DD38A0" w:rsidRDefault="00E73949" w:rsidP="002D1290">
      <w:pPr>
        <w:pStyle w:val="ConsPlusNormal"/>
        <w:ind w:firstLine="709"/>
        <w:jc w:val="both"/>
      </w:pPr>
      <w:r>
        <w:rPr>
          <w:noProof/>
          <w:position w:val="-8"/>
        </w:rPr>
        <w:drawing>
          <wp:inline distT="0" distB="0" distL="0" distR="0">
            <wp:extent cx="381000" cy="3238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8A0">
        <w:t xml:space="preserve"> - цена одного литра топлива по i-му транспортному средству</w:t>
      </w:r>
      <w:r>
        <w:t>;</w:t>
      </w:r>
    </w:p>
    <w:p w:rsidR="00E73949" w:rsidRPr="00F13F55" w:rsidRDefault="00E73949" w:rsidP="002D1290">
      <w:pPr>
        <w:pStyle w:val="Default"/>
        <w:ind w:firstLine="709"/>
        <w:jc w:val="both"/>
        <w:rPr>
          <w:sz w:val="28"/>
          <w:szCs w:val="28"/>
        </w:rPr>
      </w:pPr>
      <w:r w:rsidRPr="00DD38A0">
        <w:rPr>
          <w:i/>
          <w:sz w:val="28"/>
          <w:szCs w:val="28"/>
          <w:lang w:val="en-US"/>
        </w:rPr>
        <w:t>N</w:t>
      </w:r>
      <w:r w:rsidRPr="00DD38A0">
        <w:rPr>
          <w:i/>
          <w:sz w:val="18"/>
          <w:szCs w:val="18"/>
          <w:lang w:val="en-US"/>
        </w:rPr>
        <w:t>i</w:t>
      </w:r>
      <w:r w:rsidRPr="00DD38A0">
        <w:rPr>
          <w:i/>
          <w:sz w:val="18"/>
          <w:szCs w:val="18"/>
        </w:rPr>
        <w:t>гсм</w:t>
      </w:r>
      <w:r>
        <w:rPr>
          <w:sz w:val="28"/>
          <w:szCs w:val="28"/>
        </w:rPr>
        <w:t xml:space="preserve"> –</w:t>
      </w:r>
      <w:r w:rsidRPr="00F13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километраж </w:t>
      </w:r>
      <w:r w:rsidRPr="00F13F55">
        <w:rPr>
          <w:sz w:val="28"/>
          <w:szCs w:val="28"/>
        </w:rPr>
        <w:t>использования i-го транспортного средства в очередном финансовом году.</w:t>
      </w:r>
    </w:p>
    <w:p w:rsidR="00E73949" w:rsidRPr="00632CEF" w:rsidRDefault="00E73949" w:rsidP="00E73949">
      <w:pPr>
        <w:pStyle w:val="ConsPlusNormal"/>
        <w:ind w:firstLine="540"/>
        <w:jc w:val="both"/>
        <w:rPr>
          <w:highlight w:val="yellow"/>
        </w:rPr>
      </w:pPr>
    </w:p>
    <w:p w:rsidR="00E73949" w:rsidRPr="002D1290" w:rsidRDefault="00E73949" w:rsidP="002D1290">
      <w:pPr>
        <w:pStyle w:val="ConsPlusNormal"/>
        <w:jc w:val="center"/>
        <w:rPr>
          <w:i/>
        </w:rPr>
      </w:pPr>
      <w:bookmarkStart w:id="8" w:name="Par46"/>
      <w:bookmarkEnd w:id="8"/>
      <w:r w:rsidRPr="002D1290">
        <w:rPr>
          <w:i/>
        </w:rPr>
        <w:t>2.6.5. Затраты на приобретение запасных частей</w:t>
      </w:r>
    </w:p>
    <w:p w:rsidR="00E73949" w:rsidRPr="002D1290" w:rsidRDefault="00E73949" w:rsidP="002D1290">
      <w:pPr>
        <w:pStyle w:val="ConsPlusNormal"/>
        <w:jc w:val="center"/>
        <w:rPr>
          <w:i/>
        </w:rPr>
      </w:pPr>
      <w:r w:rsidRPr="002D1290">
        <w:rPr>
          <w:i/>
        </w:rPr>
        <w:t>для транспортных средств</w:t>
      </w:r>
    </w:p>
    <w:p w:rsidR="00E73949" w:rsidRDefault="00E73949" w:rsidP="00E73949">
      <w:pPr>
        <w:pStyle w:val="ConsPlusNormal"/>
        <w:ind w:firstLine="540"/>
        <w:jc w:val="center"/>
      </w:pPr>
    </w:p>
    <w:p w:rsidR="00E73949" w:rsidRPr="00721A6E" w:rsidRDefault="00E73949" w:rsidP="002D1290">
      <w:pPr>
        <w:pStyle w:val="ConsPlusNormal"/>
        <w:ind w:firstLine="709"/>
        <w:jc w:val="both"/>
      </w:pPr>
      <w:r w:rsidRPr="00721A6E"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132" w:history="1">
        <w:r w:rsidRPr="00721A6E">
          <w:t>нормативом</w:t>
        </w:r>
      </w:hyperlink>
      <w:r w:rsidRPr="00721A6E">
        <w:t xml:space="preserve"> оснащенности транспортными средствами.</w:t>
      </w:r>
    </w:p>
    <w:p w:rsidR="00E73949" w:rsidRDefault="00E73949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73949" w:rsidRDefault="00E73949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73949" w:rsidRDefault="00E73949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73949" w:rsidRDefault="00E73949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73949" w:rsidRDefault="00E73949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73949" w:rsidRDefault="00E73949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73949" w:rsidRDefault="00E73949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73949" w:rsidRDefault="00E73949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73949" w:rsidRDefault="00E73949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73949" w:rsidRDefault="00E73949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73949" w:rsidRDefault="00E73949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73949" w:rsidRDefault="00E73949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73949" w:rsidRDefault="00E73949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73949" w:rsidRDefault="00E73949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73949" w:rsidRDefault="00E73949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73949" w:rsidRDefault="00E73949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2D1290" w:rsidRDefault="002D1290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2D1290" w:rsidRDefault="002D1290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2D1290" w:rsidRDefault="002D1290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2D1290" w:rsidRDefault="002D1290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CB6746" w:rsidRDefault="00CB6746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E73949">
        <w:rPr>
          <w:bCs/>
          <w:color w:val="000000"/>
          <w:sz w:val="28"/>
          <w:szCs w:val="28"/>
        </w:rPr>
        <w:t>1.2.</w:t>
      </w:r>
    </w:p>
    <w:p w:rsidR="00CB6746" w:rsidRPr="00BC2EE4" w:rsidRDefault="00CB6746" w:rsidP="00CB6746">
      <w:pPr>
        <w:ind w:left="5954"/>
        <w:rPr>
          <w:bCs/>
          <w:color w:val="000000"/>
          <w:sz w:val="28"/>
          <w:szCs w:val="28"/>
        </w:rPr>
      </w:pPr>
      <w:r w:rsidRPr="00BC2EE4">
        <w:rPr>
          <w:bCs/>
          <w:color w:val="000000"/>
          <w:sz w:val="28"/>
          <w:szCs w:val="28"/>
        </w:rPr>
        <w:t>УТВЕРЖДЕНЫ</w:t>
      </w:r>
    </w:p>
    <w:p w:rsidR="00CB6746" w:rsidRPr="004461EA" w:rsidRDefault="00CB6746" w:rsidP="00CB6746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CB6746" w:rsidRDefault="00CB6746" w:rsidP="00CB6746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CB6746" w:rsidRPr="004461EA" w:rsidRDefault="00CB6746" w:rsidP="00CB6746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CB6746" w:rsidRPr="004461EA" w:rsidRDefault="00CB6746" w:rsidP="00CB6746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CB6746" w:rsidRDefault="00CB6746" w:rsidP="00CB60BA">
      <w:pPr>
        <w:pStyle w:val="ConsPlusNormal"/>
        <w:jc w:val="center"/>
        <w:rPr>
          <w:b/>
        </w:rPr>
      </w:pPr>
    </w:p>
    <w:p w:rsidR="00F7298C" w:rsidRPr="0013711B" w:rsidRDefault="004F2550" w:rsidP="00CB60BA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805DAE">
        <w:rPr>
          <w:b/>
        </w:rPr>
        <w:t>,</w:t>
      </w:r>
    </w:p>
    <w:p w:rsidR="00805DAE" w:rsidRPr="0032221B" w:rsidRDefault="00805DAE" w:rsidP="00805DAE">
      <w:pPr>
        <w:pStyle w:val="ConsPlusNormal"/>
        <w:jc w:val="center"/>
      </w:pPr>
      <w:r>
        <w:t xml:space="preserve">применяемые при расчёте нормативных затрат на </w:t>
      </w:r>
      <w:r w:rsidRPr="0032221B">
        <w:t>приобретение</w:t>
      </w:r>
    </w:p>
    <w:p w:rsidR="00C211D8" w:rsidRDefault="00805DAE" w:rsidP="00E4036A">
      <w:pPr>
        <w:pStyle w:val="ConsPlusNormal"/>
        <w:jc w:val="center"/>
      </w:pPr>
      <w:r w:rsidRPr="0032221B">
        <w:t>средств подвижной радиотелефонной связи</w:t>
      </w:r>
      <w:r>
        <w:t xml:space="preserve"> </w:t>
      </w:r>
      <w:r w:rsidRPr="0032221B">
        <w:t xml:space="preserve">и </w:t>
      </w:r>
      <w:r>
        <w:t xml:space="preserve">оплату </w:t>
      </w:r>
      <w:r w:rsidRPr="0032221B">
        <w:t>услуг</w:t>
      </w:r>
      <w:r>
        <w:t xml:space="preserve"> </w:t>
      </w:r>
      <w:r w:rsidRPr="0032221B">
        <w:t>подвижной радиотелефонной связи</w:t>
      </w:r>
      <w:r>
        <w:t xml:space="preserve"> для </w:t>
      </w:r>
      <w:r w:rsidR="004F2550">
        <w:t>обеспечения функций</w:t>
      </w:r>
      <w:r w:rsidR="00025BDD">
        <w:t xml:space="preserve"> </w:t>
      </w:r>
      <w:r w:rsidR="00E4036A">
        <w:t>представительства Ямало-Ненецкого автономного округа в г. Санкт-Петербурге и</w:t>
      </w:r>
      <w:r w:rsidR="00E73949">
        <w:t xml:space="preserve"> ГКУ </w:t>
      </w:r>
      <w:r w:rsidR="00E4036A">
        <w:t xml:space="preserve">«Дирекция по обеспечению деятельности </w:t>
      </w:r>
      <w:r w:rsidR="00E4036A" w:rsidRPr="004F2550">
        <w:t>представительств</w:t>
      </w:r>
      <w:r w:rsidR="00891B50">
        <w:t>а</w:t>
      </w:r>
      <w:r w:rsidR="00E4036A" w:rsidRPr="004F2550">
        <w:t xml:space="preserve"> Ямало-Ненецкого автономного округа в </w:t>
      </w:r>
      <w:r w:rsidR="00891B50">
        <w:t>г.Санкт-Петербурге</w:t>
      </w:r>
      <w:r w:rsidR="00E4036A">
        <w:t>»</w:t>
      </w:r>
    </w:p>
    <w:p w:rsidR="00E4036A" w:rsidRDefault="00E4036A" w:rsidP="00E4036A">
      <w:pPr>
        <w:pStyle w:val="ConsPlusNormal"/>
        <w:jc w:val="center"/>
      </w:pPr>
    </w:p>
    <w:tbl>
      <w:tblPr>
        <w:tblStyle w:val="a3"/>
        <w:tblW w:w="10137" w:type="dxa"/>
        <w:tblLayout w:type="fixed"/>
        <w:tblLook w:val="04A0"/>
      </w:tblPr>
      <w:tblGrid>
        <w:gridCol w:w="2235"/>
        <w:gridCol w:w="1559"/>
        <w:gridCol w:w="1559"/>
        <w:gridCol w:w="1559"/>
        <w:gridCol w:w="1560"/>
        <w:gridCol w:w="1665"/>
      </w:tblGrid>
      <w:tr w:rsidR="00891B50" w:rsidRPr="00CB6746" w:rsidTr="0001500E">
        <w:tc>
          <w:tcPr>
            <w:tcW w:w="2235" w:type="dxa"/>
          </w:tcPr>
          <w:p w:rsidR="00891B50" w:rsidRPr="00EB2D42" w:rsidRDefault="00891B50" w:rsidP="0001500E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891B50" w:rsidRPr="00EB2D42" w:rsidRDefault="00891B50" w:rsidP="0001500E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>Предельное количество средств подвижной радиотеле</w:t>
            </w:r>
            <w:r>
              <w:rPr>
                <w:sz w:val="24"/>
                <w:szCs w:val="24"/>
              </w:rPr>
              <w:t>-</w:t>
            </w:r>
            <w:r w:rsidRPr="00EB2D42">
              <w:rPr>
                <w:sz w:val="24"/>
                <w:szCs w:val="24"/>
              </w:rPr>
              <w:t>фонной связи, шт.</w:t>
            </w:r>
          </w:p>
        </w:tc>
        <w:tc>
          <w:tcPr>
            <w:tcW w:w="1559" w:type="dxa"/>
          </w:tcPr>
          <w:p w:rsidR="00891B50" w:rsidRPr="00EB2D42" w:rsidRDefault="00891B50" w:rsidP="0001500E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>Предельная цена средств подвижной радиотеле</w:t>
            </w:r>
            <w:r>
              <w:rPr>
                <w:sz w:val="24"/>
                <w:szCs w:val="24"/>
              </w:rPr>
              <w:t>-</w:t>
            </w:r>
            <w:r w:rsidRPr="00EB2D42">
              <w:rPr>
                <w:sz w:val="24"/>
                <w:szCs w:val="24"/>
              </w:rPr>
              <w:t>фонной связи за 1 ед., руб.</w:t>
            </w:r>
          </w:p>
        </w:tc>
        <w:tc>
          <w:tcPr>
            <w:tcW w:w="1559" w:type="dxa"/>
          </w:tcPr>
          <w:p w:rsidR="00891B50" w:rsidRPr="00EB2D42" w:rsidRDefault="00891B50" w:rsidP="0001500E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>Предельное количество абонентских номеров</w:t>
            </w:r>
          </w:p>
        </w:tc>
        <w:tc>
          <w:tcPr>
            <w:tcW w:w="1560" w:type="dxa"/>
          </w:tcPr>
          <w:p w:rsidR="00891B50" w:rsidRPr="00EB2D42" w:rsidRDefault="00891B50" w:rsidP="0001500E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>Предельное количество</w:t>
            </w:r>
            <w:r w:rsidRPr="00EB2D42">
              <w:rPr>
                <w:sz w:val="24"/>
                <w:szCs w:val="24"/>
              </w:rPr>
              <w:br/>
              <w:t>SIM-карт</w:t>
            </w:r>
          </w:p>
        </w:tc>
        <w:tc>
          <w:tcPr>
            <w:tcW w:w="1665" w:type="dxa"/>
          </w:tcPr>
          <w:p w:rsidR="00891B50" w:rsidRPr="00EB2D42" w:rsidRDefault="00891B50" w:rsidP="0001500E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>Предельная цена услуг подвижной радиотеле</w:t>
            </w:r>
            <w:r>
              <w:rPr>
                <w:sz w:val="24"/>
                <w:szCs w:val="24"/>
              </w:rPr>
              <w:t>-</w:t>
            </w:r>
            <w:r w:rsidRPr="00EB2D42">
              <w:rPr>
                <w:sz w:val="24"/>
                <w:szCs w:val="24"/>
              </w:rPr>
              <w:t>фонной связи, руб./месяц</w:t>
            </w:r>
          </w:p>
        </w:tc>
      </w:tr>
      <w:tr w:rsidR="00891B50" w:rsidRPr="00C57FB5" w:rsidTr="0001500E">
        <w:tc>
          <w:tcPr>
            <w:tcW w:w="2235" w:type="dxa"/>
          </w:tcPr>
          <w:p w:rsidR="00891B50" w:rsidRPr="00C57FB5" w:rsidRDefault="00891B50" w:rsidP="0001500E">
            <w:pPr>
              <w:pStyle w:val="ConsPlusNormal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7F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Руководитель или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первый </w:t>
            </w:r>
            <w:r w:rsidRPr="00C57F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заместитель руководителя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представительства</w:t>
            </w:r>
          </w:p>
        </w:tc>
        <w:tc>
          <w:tcPr>
            <w:tcW w:w="1559" w:type="dxa"/>
          </w:tcPr>
          <w:p w:rsidR="00891B50" w:rsidRPr="00C57FB5" w:rsidRDefault="00891B50" w:rsidP="0001500E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57FB5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559" w:type="dxa"/>
          </w:tcPr>
          <w:p w:rsidR="00891B50" w:rsidRPr="00E73949" w:rsidRDefault="00891B50" w:rsidP="0001500E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73949">
              <w:rPr>
                <w:sz w:val="24"/>
                <w:szCs w:val="24"/>
              </w:rPr>
              <w:t>15 000</w:t>
            </w:r>
          </w:p>
        </w:tc>
        <w:tc>
          <w:tcPr>
            <w:tcW w:w="1559" w:type="dxa"/>
          </w:tcPr>
          <w:p w:rsidR="00891B50" w:rsidRPr="00C57FB5" w:rsidRDefault="00891B50" w:rsidP="0001500E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57FB5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560" w:type="dxa"/>
          </w:tcPr>
          <w:p w:rsidR="00891B50" w:rsidRPr="00C57FB5" w:rsidRDefault="00891B50" w:rsidP="0001500E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57FB5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665" w:type="dxa"/>
          </w:tcPr>
          <w:p w:rsidR="00891B50" w:rsidRPr="00C57FB5" w:rsidRDefault="00891B50" w:rsidP="0001500E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57FB5">
              <w:rPr>
                <w:sz w:val="24"/>
                <w:szCs w:val="24"/>
              </w:rPr>
              <w:t>2 500</w:t>
            </w:r>
          </w:p>
        </w:tc>
      </w:tr>
      <w:tr w:rsidR="00891B50" w:rsidRPr="00A314E4" w:rsidTr="0001500E">
        <w:tc>
          <w:tcPr>
            <w:tcW w:w="2235" w:type="dxa"/>
          </w:tcPr>
          <w:p w:rsidR="00891B50" w:rsidRPr="00C57FB5" w:rsidRDefault="00891B50" w:rsidP="0001500E">
            <w:pPr>
              <w:pStyle w:val="ConsPlusNormal"/>
              <w:spacing w:before="80" w:after="8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Заместитель руководителя представительства – начальник управления </w:t>
            </w:r>
          </w:p>
        </w:tc>
        <w:tc>
          <w:tcPr>
            <w:tcW w:w="1559" w:type="dxa"/>
          </w:tcPr>
          <w:p w:rsidR="00891B50" w:rsidRPr="00C57FB5" w:rsidRDefault="00891B50" w:rsidP="0001500E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57FB5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559" w:type="dxa"/>
          </w:tcPr>
          <w:p w:rsidR="00891B50" w:rsidRPr="00E73949" w:rsidRDefault="00891B50" w:rsidP="002D1290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73949">
              <w:rPr>
                <w:sz w:val="24"/>
                <w:szCs w:val="24"/>
              </w:rPr>
              <w:t>1</w:t>
            </w:r>
            <w:r w:rsidR="002D1290">
              <w:rPr>
                <w:sz w:val="24"/>
                <w:szCs w:val="24"/>
              </w:rPr>
              <w:t>5</w:t>
            </w:r>
            <w:r w:rsidRPr="00E73949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559" w:type="dxa"/>
          </w:tcPr>
          <w:p w:rsidR="00891B50" w:rsidRPr="00C57FB5" w:rsidRDefault="00891B50" w:rsidP="0001500E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57FB5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560" w:type="dxa"/>
          </w:tcPr>
          <w:p w:rsidR="00891B50" w:rsidRPr="00C57FB5" w:rsidRDefault="00891B50" w:rsidP="0001500E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57FB5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665" w:type="dxa"/>
          </w:tcPr>
          <w:p w:rsidR="00891B50" w:rsidRPr="00C57FB5" w:rsidRDefault="00891B50" w:rsidP="0001500E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57FB5">
              <w:rPr>
                <w:sz w:val="24"/>
                <w:szCs w:val="24"/>
              </w:rPr>
              <w:t>2 000</w:t>
            </w:r>
          </w:p>
        </w:tc>
      </w:tr>
    </w:tbl>
    <w:p w:rsidR="00891B50" w:rsidRDefault="00891B50" w:rsidP="00891B50">
      <w:pPr>
        <w:pStyle w:val="ConsPlusNormal"/>
      </w:pPr>
    </w:p>
    <w:p w:rsidR="00891B50" w:rsidRPr="00231277" w:rsidRDefault="00891B50" w:rsidP="00891B50">
      <w:pPr>
        <w:pStyle w:val="ConsPlusNormal"/>
        <w:rPr>
          <w:sz w:val="24"/>
          <w:szCs w:val="24"/>
        </w:rPr>
        <w:sectPr w:rsidR="00891B50" w:rsidRPr="00231277" w:rsidSect="00F5543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231277">
        <w:rPr>
          <w:sz w:val="24"/>
          <w:szCs w:val="24"/>
        </w:rPr>
        <w:t>*в соответствии с реестром должностей государственной гражданской службы Ямало-Ненецкого автономного округа, утвержденным Законом Ямало-Ненецкого автономного округа от 28 февраля 2011 года №1-ЗАО</w:t>
      </w:r>
    </w:p>
    <w:p w:rsidR="00522471" w:rsidRDefault="00891B50" w:rsidP="00522471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</w:t>
      </w:r>
      <w:r w:rsidR="00522471">
        <w:rPr>
          <w:bCs/>
          <w:color w:val="000000"/>
          <w:sz w:val="28"/>
          <w:szCs w:val="28"/>
        </w:rPr>
        <w:t xml:space="preserve">иложение № </w:t>
      </w:r>
      <w:r w:rsidR="00E73949">
        <w:rPr>
          <w:bCs/>
          <w:color w:val="000000"/>
          <w:sz w:val="28"/>
          <w:szCs w:val="28"/>
        </w:rPr>
        <w:t>1.3.</w:t>
      </w:r>
    </w:p>
    <w:p w:rsidR="00BC2EE4" w:rsidRPr="00BC2EE4" w:rsidRDefault="00BC2EE4" w:rsidP="00BC2EE4">
      <w:pPr>
        <w:ind w:left="5954"/>
        <w:rPr>
          <w:bCs/>
          <w:color w:val="000000"/>
          <w:sz w:val="28"/>
          <w:szCs w:val="28"/>
        </w:rPr>
      </w:pPr>
      <w:r w:rsidRPr="00BC2EE4">
        <w:rPr>
          <w:bCs/>
          <w:color w:val="000000"/>
          <w:sz w:val="28"/>
          <w:szCs w:val="28"/>
        </w:rPr>
        <w:t>УТВЕРЖДЕНЫ</w:t>
      </w:r>
    </w:p>
    <w:p w:rsidR="00522471" w:rsidRPr="004461EA" w:rsidRDefault="00522471" w:rsidP="00522471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1B208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522471" w:rsidRDefault="00522471" w:rsidP="00522471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522471" w:rsidRPr="004461EA" w:rsidRDefault="00522471" w:rsidP="00522471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522471" w:rsidRPr="004461EA" w:rsidRDefault="00522471" w:rsidP="00522471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522471" w:rsidRDefault="00522471" w:rsidP="00522471">
      <w:pPr>
        <w:pStyle w:val="ConsPlusNormal"/>
      </w:pPr>
    </w:p>
    <w:p w:rsidR="00522471" w:rsidRDefault="00522471" w:rsidP="00522471">
      <w:pPr>
        <w:pStyle w:val="ConsPlusNormal"/>
      </w:pPr>
    </w:p>
    <w:p w:rsidR="00EB2D42" w:rsidRPr="0013711B" w:rsidRDefault="00EB2D42" w:rsidP="00EB2D4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805DAE">
        <w:rPr>
          <w:b/>
        </w:rPr>
        <w:t>,</w:t>
      </w:r>
    </w:p>
    <w:p w:rsidR="00D841C1" w:rsidRDefault="00805DAE" w:rsidP="004F17FB">
      <w:pPr>
        <w:pStyle w:val="ConsPlusNormal"/>
        <w:jc w:val="center"/>
      </w:pPr>
      <w:r>
        <w:t xml:space="preserve">применяемые при расчёте нормативных затрат на оплату услуг </w:t>
      </w:r>
      <w:r w:rsidRPr="00FA49EB">
        <w:t>местно</w:t>
      </w:r>
      <w:r>
        <w:t>го</w:t>
      </w:r>
      <w:r w:rsidRPr="00FA49EB">
        <w:t>, междугородне</w:t>
      </w:r>
      <w:r>
        <w:t>го</w:t>
      </w:r>
      <w:r w:rsidRPr="00FA49EB">
        <w:t>, международно</w:t>
      </w:r>
      <w:r>
        <w:t xml:space="preserve">го </w:t>
      </w:r>
      <w:r w:rsidRPr="00FA49EB">
        <w:t>телефонно</w:t>
      </w:r>
      <w:r>
        <w:t xml:space="preserve">го соединения для </w:t>
      </w:r>
      <w:r w:rsidR="00F331D7">
        <w:t xml:space="preserve">обеспечения функций </w:t>
      </w:r>
      <w:r w:rsidR="00C00E57">
        <w:t>для обеспечения функций</w:t>
      </w:r>
      <w:r w:rsidR="00025BDD">
        <w:t xml:space="preserve"> </w:t>
      </w:r>
      <w:r w:rsidR="004F17FB">
        <w:t xml:space="preserve">представительства Ямало-Ненецкого автономного округа в г. Санкт-Петербурге и </w:t>
      </w:r>
      <w:r w:rsidR="002D1290">
        <w:t xml:space="preserve">ГКУ </w:t>
      </w:r>
      <w:r w:rsidR="004F17FB">
        <w:t xml:space="preserve">«Дирекция по обеспечению деятельности </w:t>
      </w:r>
      <w:r w:rsidR="004F17FB" w:rsidRPr="004F2550">
        <w:t>представительств</w:t>
      </w:r>
      <w:r w:rsidR="004F17FB">
        <w:t>а</w:t>
      </w:r>
      <w:r w:rsidR="004F17FB" w:rsidRPr="004F2550">
        <w:t xml:space="preserve"> Ямало-Ненецкого автономного округа в </w:t>
      </w:r>
      <w:r w:rsidR="004F17FB">
        <w:t>г.Санкт-Петербурге»</w:t>
      </w:r>
    </w:p>
    <w:p w:rsidR="004F17FB" w:rsidRDefault="004F17FB" w:rsidP="004F17F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2268"/>
        <w:gridCol w:w="3118"/>
      </w:tblGrid>
      <w:tr w:rsidR="00996DCD" w:rsidRPr="00380502" w:rsidTr="003A501E">
        <w:tc>
          <w:tcPr>
            <w:tcW w:w="4457" w:type="dxa"/>
          </w:tcPr>
          <w:p w:rsidR="00E73949" w:rsidRDefault="00E73949" w:rsidP="008B79E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96DCD" w:rsidRPr="00380502" w:rsidRDefault="00996DCD" w:rsidP="008B7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38050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:rsidR="00996DCD" w:rsidRPr="00380502" w:rsidRDefault="003A501E" w:rsidP="003100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телефонных соединений</w:t>
            </w:r>
          </w:p>
        </w:tc>
        <w:tc>
          <w:tcPr>
            <w:tcW w:w="3118" w:type="dxa"/>
          </w:tcPr>
          <w:p w:rsidR="00996DCD" w:rsidRPr="00380502" w:rsidRDefault="003A501E" w:rsidP="003A50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A501E">
              <w:rPr>
                <w:sz w:val="24"/>
                <w:szCs w:val="24"/>
              </w:rPr>
              <w:t>азмер платы за предоставление телефонного соединения</w:t>
            </w:r>
            <w:r>
              <w:rPr>
                <w:sz w:val="24"/>
                <w:szCs w:val="24"/>
              </w:rPr>
              <w:t xml:space="preserve">, </w:t>
            </w:r>
            <w:r w:rsidR="00996DCD" w:rsidRPr="00380502">
              <w:rPr>
                <w:sz w:val="24"/>
                <w:szCs w:val="24"/>
              </w:rPr>
              <w:t>руб./месяц</w:t>
            </w:r>
          </w:p>
        </w:tc>
      </w:tr>
      <w:tr w:rsidR="00996DCD" w:rsidRPr="00380502" w:rsidTr="003A501E">
        <w:tc>
          <w:tcPr>
            <w:tcW w:w="4457" w:type="dxa"/>
          </w:tcPr>
          <w:p w:rsidR="00996DCD" w:rsidRPr="00380502" w:rsidRDefault="00996DCD" w:rsidP="00F331D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96DCD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а</w:t>
            </w:r>
            <w:r w:rsidRPr="00996DCD">
              <w:rPr>
                <w:sz w:val="24"/>
                <w:szCs w:val="24"/>
              </w:rPr>
              <w:t xml:space="preserve"> местно</w:t>
            </w:r>
            <w:r w:rsidR="00F331D7">
              <w:rPr>
                <w:sz w:val="24"/>
                <w:szCs w:val="24"/>
              </w:rPr>
              <w:t>го</w:t>
            </w:r>
            <w:r w:rsidRPr="00996DCD">
              <w:rPr>
                <w:sz w:val="24"/>
                <w:szCs w:val="24"/>
              </w:rPr>
              <w:t>, междугородне</w:t>
            </w:r>
            <w:r w:rsidR="00F331D7">
              <w:rPr>
                <w:sz w:val="24"/>
                <w:szCs w:val="24"/>
              </w:rPr>
              <w:t>го</w:t>
            </w:r>
            <w:r w:rsidRPr="00996DCD">
              <w:rPr>
                <w:sz w:val="24"/>
                <w:szCs w:val="24"/>
              </w:rPr>
              <w:t>, международно</w:t>
            </w:r>
            <w:r w:rsidR="00F331D7">
              <w:rPr>
                <w:sz w:val="24"/>
                <w:szCs w:val="24"/>
              </w:rPr>
              <w:t>го</w:t>
            </w:r>
            <w:r w:rsidRPr="00996DCD">
              <w:rPr>
                <w:sz w:val="24"/>
                <w:szCs w:val="24"/>
              </w:rPr>
              <w:t xml:space="preserve"> телефонно</w:t>
            </w:r>
            <w:r w:rsidR="00F331D7">
              <w:rPr>
                <w:sz w:val="24"/>
                <w:szCs w:val="24"/>
              </w:rPr>
              <w:t>го соединения</w:t>
            </w:r>
          </w:p>
        </w:tc>
        <w:tc>
          <w:tcPr>
            <w:tcW w:w="2268" w:type="dxa"/>
          </w:tcPr>
          <w:p w:rsidR="00996DCD" w:rsidRPr="00E73949" w:rsidRDefault="002D1290" w:rsidP="002D12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35CD4" w:rsidRPr="00E73949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996DCD" w:rsidRPr="00E73949" w:rsidRDefault="00025BDD" w:rsidP="00310040">
            <w:pPr>
              <w:pStyle w:val="ConsPlusNormal"/>
              <w:jc w:val="center"/>
              <w:rPr>
                <w:sz w:val="24"/>
                <w:szCs w:val="24"/>
              </w:rPr>
            </w:pPr>
            <w:r w:rsidRPr="00E73949">
              <w:rPr>
                <w:sz w:val="24"/>
                <w:szCs w:val="24"/>
              </w:rPr>
              <w:t>2 000</w:t>
            </w:r>
          </w:p>
        </w:tc>
      </w:tr>
    </w:tbl>
    <w:p w:rsidR="00A1627F" w:rsidRDefault="00A1627F" w:rsidP="00CB7019">
      <w:pPr>
        <w:pStyle w:val="ConsPlusNormal"/>
      </w:pPr>
    </w:p>
    <w:p w:rsidR="00150DCF" w:rsidRDefault="00150DCF" w:rsidP="00CB7019">
      <w:pPr>
        <w:pStyle w:val="ConsPlusNormal"/>
        <w:sectPr w:rsidR="00150DCF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22CFE" w:rsidRDefault="00522CFE" w:rsidP="00522CFE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E73949">
        <w:rPr>
          <w:bCs/>
          <w:color w:val="000000"/>
          <w:sz w:val="28"/>
          <w:szCs w:val="28"/>
        </w:rPr>
        <w:t>1.4.</w:t>
      </w:r>
    </w:p>
    <w:p w:rsidR="00BC2EE4" w:rsidRPr="00BC2EE4" w:rsidRDefault="00BC2EE4" w:rsidP="00BC2EE4">
      <w:pPr>
        <w:ind w:left="5954"/>
        <w:rPr>
          <w:bCs/>
          <w:color w:val="000000"/>
          <w:sz w:val="28"/>
          <w:szCs w:val="28"/>
        </w:rPr>
      </w:pPr>
      <w:r w:rsidRPr="00BC2EE4">
        <w:rPr>
          <w:bCs/>
          <w:color w:val="000000"/>
          <w:sz w:val="28"/>
          <w:szCs w:val="28"/>
        </w:rPr>
        <w:t>УТВЕРЖДЕНЫ</w:t>
      </w:r>
    </w:p>
    <w:p w:rsidR="00522CFE" w:rsidRPr="004461EA" w:rsidRDefault="00522CFE" w:rsidP="00522CFE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6D0A6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522CFE" w:rsidRDefault="00522CFE" w:rsidP="00522CFE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522CFE" w:rsidRPr="004461EA" w:rsidRDefault="00522CFE" w:rsidP="00522CFE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522CFE" w:rsidRPr="004461EA" w:rsidRDefault="00522CFE" w:rsidP="00522CFE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522CFE" w:rsidRDefault="00522CFE" w:rsidP="00522CFE">
      <w:pPr>
        <w:pStyle w:val="ConsPlusNormal"/>
      </w:pPr>
    </w:p>
    <w:p w:rsidR="00522CFE" w:rsidRDefault="00522CFE" w:rsidP="00522CFE">
      <w:pPr>
        <w:pStyle w:val="ConsPlusNormal"/>
      </w:pPr>
    </w:p>
    <w:p w:rsidR="00522CFE" w:rsidRPr="0013711B" w:rsidRDefault="00522CFE" w:rsidP="00522CFE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805DAE">
        <w:rPr>
          <w:b/>
        </w:rPr>
        <w:t>,</w:t>
      </w:r>
    </w:p>
    <w:p w:rsidR="00805DAE" w:rsidRDefault="00805DAE" w:rsidP="00805DAE">
      <w:pPr>
        <w:pStyle w:val="ConsPlusNormal"/>
        <w:jc w:val="center"/>
      </w:pPr>
      <w:r>
        <w:t>применяемые при расчёте нормативных затрат</w:t>
      </w:r>
    </w:p>
    <w:p w:rsidR="007E006C" w:rsidRDefault="00805DAE" w:rsidP="004F17FB">
      <w:pPr>
        <w:pStyle w:val="ConsPlusNormal"/>
        <w:jc w:val="center"/>
      </w:pPr>
      <w:r>
        <w:t xml:space="preserve">на приобретение </w:t>
      </w:r>
      <w:r w:rsidRPr="00522CFE">
        <w:t>принтеров</w:t>
      </w:r>
      <w:r>
        <w:t xml:space="preserve">, многофункциональных устройств и </w:t>
      </w:r>
      <w:r w:rsidRPr="00522CFE">
        <w:t>копировальных аппаратов (оргтехники)</w:t>
      </w:r>
      <w:r>
        <w:t xml:space="preserve"> для </w:t>
      </w:r>
      <w:r w:rsidR="00FD4C9B">
        <w:t xml:space="preserve">обеспечения функций </w:t>
      </w:r>
      <w:r w:rsidR="004F17FB">
        <w:t xml:space="preserve">представительства Ямало-Ненецкого автономного округа в г. Санкт-Петербурге и </w:t>
      </w:r>
      <w:r w:rsidR="002D1290">
        <w:t xml:space="preserve">ГКУ </w:t>
      </w:r>
      <w:r w:rsidR="004F17FB">
        <w:t xml:space="preserve">«Дирекция по обеспечению деятельности </w:t>
      </w:r>
      <w:r w:rsidR="004F17FB" w:rsidRPr="004F2550">
        <w:t>представительств</w:t>
      </w:r>
      <w:r w:rsidR="004F17FB">
        <w:t>а</w:t>
      </w:r>
      <w:r w:rsidR="004F17FB" w:rsidRPr="004F2550">
        <w:t xml:space="preserve"> Ямало-Ненецкого автономного округа в </w:t>
      </w:r>
      <w:r w:rsidR="004F17FB">
        <w:t>г.Санкт-Петербурге»</w:t>
      </w:r>
    </w:p>
    <w:p w:rsidR="004F17FB" w:rsidRDefault="004F17FB" w:rsidP="004F17F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2835"/>
        <w:gridCol w:w="1559"/>
        <w:gridCol w:w="2268"/>
      </w:tblGrid>
      <w:tr w:rsidR="002D1290" w:rsidRPr="009C5C55" w:rsidTr="009B2695">
        <w:trPr>
          <w:trHeight w:val="23"/>
        </w:trPr>
        <w:tc>
          <w:tcPr>
            <w:tcW w:w="488" w:type="dxa"/>
          </w:tcPr>
          <w:p w:rsidR="002D1290" w:rsidRPr="001F74F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74F4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D1290" w:rsidRPr="001F74F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74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2D1290" w:rsidRPr="001F74F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74F4">
              <w:rPr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559" w:type="dxa"/>
          </w:tcPr>
          <w:p w:rsidR="002D1290" w:rsidRPr="001F74F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74F4">
              <w:rPr>
                <w:sz w:val="24"/>
                <w:szCs w:val="24"/>
              </w:rPr>
              <w:t xml:space="preserve">Предельная цена </w:t>
            </w:r>
          </w:p>
          <w:p w:rsidR="002D1290" w:rsidRPr="001F74F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74F4">
              <w:rPr>
                <w:sz w:val="24"/>
                <w:szCs w:val="24"/>
              </w:rPr>
              <w:t>за 1 ед., руб.</w:t>
            </w:r>
          </w:p>
        </w:tc>
        <w:tc>
          <w:tcPr>
            <w:tcW w:w="2268" w:type="dxa"/>
          </w:tcPr>
          <w:p w:rsidR="002D1290" w:rsidRPr="001F74F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74F4">
              <w:rPr>
                <w:sz w:val="24"/>
                <w:szCs w:val="24"/>
              </w:rPr>
              <w:t>Должность</w:t>
            </w:r>
          </w:p>
        </w:tc>
      </w:tr>
      <w:tr w:rsidR="002D1290" w:rsidRPr="00E328E4" w:rsidTr="009B2695">
        <w:trPr>
          <w:trHeight w:val="23"/>
        </w:trPr>
        <w:tc>
          <w:tcPr>
            <w:tcW w:w="488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D1290" w:rsidRPr="00E975D4" w:rsidRDefault="002D1290" w:rsidP="003E4C5A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E975D4">
              <w:rPr>
                <w:sz w:val="24"/>
                <w:szCs w:val="24"/>
              </w:rPr>
              <w:t>Принтер формата А4, лазерный, с функ</w:t>
            </w:r>
            <w:r>
              <w:rPr>
                <w:sz w:val="24"/>
                <w:szCs w:val="24"/>
              </w:rPr>
              <w:t>ц</w:t>
            </w:r>
            <w:r w:rsidRPr="00E975D4">
              <w:rPr>
                <w:sz w:val="24"/>
                <w:szCs w:val="24"/>
              </w:rPr>
              <w:t xml:space="preserve">ией черно-белой печати </w:t>
            </w:r>
          </w:p>
        </w:tc>
        <w:tc>
          <w:tcPr>
            <w:tcW w:w="2835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 xml:space="preserve">не более 1 на </w:t>
            </w:r>
            <w:r>
              <w:rPr>
                <w:sz w:val="24"/>
                <w:szCs w:val="24"/>
              </w:rPr>
              <w:t>2</w:t>
            </w:r>
            <w:r w:rsidRPr="00E975D4">
              <w:rPr>
                <w:sz w:val="24"/>
                <w:szCs w:val="24"/>
              </w:rPr>
              <w:t xml:space="preserve"> работников</w:t>
            </w:r>
          </w:p>
        </w:tc>
        <w:tc>
          <w:tcPr>
            <w:tcW w:w="1559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10 000</w:t>
            </w:r>
          </w:p>
        </w:tc>
        <w:tc>
          <w:tcPr>
            <w:tcW w:w="2268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все категории и группы должностей</w:t>
            </w:r>
          </w:p>
        </w:tc>
      </w:tr>
      <w:tr w:rsidR="002D1290" w:rsidRPr="00E328E4" w:rsidTr="009B2695">
        <w:trPr>
          <w:trHeight w:val="23"/>
        </w:trPr>
        <w:tc>
          <w:tcPr>
            <w:tcW w:w="488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D1290" w:rsidRPr="00E975D4" w:rsidRDefault="002D1290" w:rsidP="003E4C5A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E975D4">
              <w:rPr>
                <w:sz w:val="24"/>
                <w:szCs w:val="24"/>
                <w:lang w:eastAsia="en-US"/>
              </w:rPr>
              <w:t>Принтер формата А4, лазерный с функцией цветной печати</w:t>
            </w:r>
          </w:p>
        </w:tc>
        <w:tc>
          <w:tcPr>
            <w:tcW w:w="2835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не более 1 для территориального органа и для казенного учреждения</w:t>
            </w:r>
          </w:p>
        </w:tc>
        <w:tc>
          <w:tcPr>
            <w:tcW w:w="1559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100 000</w:t>
            </w:r>
          </w:p>
        </w:tc>
        <w:tc>
          <w:tcPr>
            <w:tcW w:w="2268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все категории и группы должностей</w:t>
            </w:r>
          </w:p>
        </w:tc>
      </w:tr>
      <w:tr w:rsidR="002D1290" w:rsidRPr="00E328E4" w:rsidTr="009B2695">
        <w:trPr>
          <w:trHeight w:val="23"/>
        </w:trPr>
        <w:tc>
          <w:tcPr>
            <w:tcW w:w="488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D1290" w:rsidRPr="00E975D4" w:rsidRDefault="002D1290" w:rsidP="003E4C5A">
            <w:pPr>
              <w:pStyle w:val="ConsPlusNormal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  <w:lang w:eastAsia="en-US"/>
              </w:rPr>
              <w:t>Многофункциональное устройство с функцией цветной лазерной печати, протяжный сканер, формата А4</w:t>
            </w:r>
          </w:p>
        </w:tc>
        <w:tc>
          <w:tcPr>
            <w:tcW w:w="2835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</w:t>
            </w:r>
            <w:r w:rsidRPr="00E975D4">
              <w:rPr>
                <w:sz w:val="24"/>
                <w:szCs w:val="24"/>
              </w:rPr>
              <w:t xml:space="preserve"> для территориального органа </w:t>
            </w:r>
          </w:p>
        </w:tc>
        <w:tc>
          <w:tcPr>
            <w:tcW w:w="1559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30 000</w:t>
            </w:r>
          </w:p>
        </w:tc>
        <w:tc>
          <w:tcPr>
            <w:tcW w:w="2268" w:type="dxa"/>
          </w:tcPr>
          <w:p w:rsidR="002D1290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все категории и группы должностей</w:t>
            </w:r>
          </w:p>
        </w:tc>
      </w:tr>
      <w:tr w:rsidR="002D1290" w:rsidRPr="00E328E4" w:rsidTr="009B2695">
        <w:trPr>
          <w:trHeight w:val="23"/>
        </w:trPr>
        <w:tc>
          <w:tcPr>
            <w:tcW w:w="488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D1290" w:rsidRPr="00E975D4" w:rsidRDefault="002D1290" w:rsidP="003E4C5A">
            <w:pPr>
              <w:pStyle w:val="ConsPlusNormal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  <w:lang w:eastAsia="en-US"/>
              </w:rPr>
              <w:t>Принтер формата А4, лазерный с функцией цветной печати</w:t>
            </w:r>
          </w:p>
        </w:tc>
        <w:tc>
          <w:tcPr>
            <w:tcW w:w="2835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</w:t>
            </w:r>
            <w:r w:rsidRPr="00E975D4">
              <w:rPr>
                <w:sz w:val="24"/>
                <w:szCs w:val="24"/>
              </w:rPr>
              <w:t xml:space="preserve"> для территориального органа и для казенного учреждения</w:t>
            </w:r>
          </w:p>
        </w:tc>
        <w:tc>
          <w:tcPr>
            <w:tcW w:w="1559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25 000</w:t>
            </w:r>
          </w:p>
        </w:tc>
        <w:tc>
          <w:tcPr>
            <w:tcW w:w="2268" w:type="dxa"/>
          </w:tcPr>
          <w:p w:rsidR="002D1290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все группы должностей</w:t>
            </w:r>
          </w:p>
        </w:tc>
      </w:tr>
      <w:tr w:rsidR="002D1290" w:rsidRPr="00E328E4" w:rsidTr="009B2695">
        <w:trPr>
          <w:trHeight w:val="23"/>
        </w:trPr>
        <w:tc>
          <w:tcPr>
            <w:tcW w:w="488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2D1290" w:rsidRPr="00E975D4" w:rsidRDefault="002D1290" w:rsidP="003E4C5A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E975D4">
              <w:rPr>
                <w:sz w:val="24"/>
                <w:szCs w:val="24"/>
                <w:lang w:eastAsia="en-US"/>
              </w:rPr>
              <w:t>Сканер</w:t>
            </w:r>
          </w:p>
        </w:tc>
        <w:tc>
          <w:tcPr>
            <w:tcW w:w="2835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не более 1 для казенного учреждения</w:t>
            </w:r>
          </w:p>
        </w:tc>
        <w:tc>
          <w:tcPr>
            <w:tcW w:w="1559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100 000</w:t>
            </w:r>
          </w:p>
        </w:tc>
        <w:tc>
          <w:tcPr>
            <w:tcW w:w="2268" w:type="dxa"/>
          </w:tcPr>
          <w:p w:rsidR="002D1290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все группы должностей</w:t>
            </w:r>
          </w:p>
        </w:tc>
      </w:tr>
      <w:tr w:rsidR="002D1290" w:rsidRPr="00E328E4" w:rsidTr="009B2695">
        <w:trPr>
          <w:trHeight w:val="23"/>
        </w:trPr>
        <w:tc>
          <w:tcPr>
            <w:tcW w:w="488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2D1290" w:rsidRPr="00E975D4" w:rsidRDefault="002D1290" w:rsidP="003E4C5A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E975D4">
              <w:rPr>
                <w:sz w:val="24"/>
                <w:szCs w:val="24"/>
                <w:lang w:eastAsia="en-US"/>
              </w:rPr>
              <w:t>Копировальный аппарат</w:t>
            </w:r>
          </w:p>
        </w:tc>
        <w:tc>
          <w:tcPr>
            <w:tcW w:w="2835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не более 1 для территориального органа и для казенного учреждения</w:t>
            </w:r>
          </w:p>
        </w:tc>
        <w:tc>
          <w:tcPr>
            <w:tcW w:w="1559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100 000</w:t>
            </w:r>
          </w:p>
        </w:tc>
        <w:tc>
          <w:tcPr>
            <w:tcW w:w="2268" w:type="dxa"/>
          </w:tcPr>
          <w:p w:rsidR="002D1290" w:rsidRPr="00E975D4" w:rsidRDefault="002D1290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5D4">
              <w:rPr>
                <w:sz w:val="24"/>
                <w:szCs w:val="24"/>
              </w:rPr>
              <w:t>все группы должностей</w:t>
            </w:r>
          </w:p>
        </w:tc>
      </w:tr>
    </w:tbl>
    <w:p w:rsidR="00283BDA" w:rsidRDefault="0020071B" w:rsidP="00283BDA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</w:t>
      </w:r>
      <w:r w:rsidR="00283BDA">
        <w:rPr>
          <w:bCs/>
          <w:color w:val="000000"/>
          <w:sz w:val="28"/>
          <w:szCs w:val="28"/>
        </w:rPr>
        <w:t xml:space="preserve">риложение № </w:t>
      </w:r>
      <w:r w:rsidR="00256A38">
        <w:rPr>
          <w:bCs/>
          <w:color w:val="000000"/>
          <w:sz w:val="28"/>
          <w:szCs w:val="28"/>
        </w:rPr>
        <w:t>1.5.</w:t>
      </w:r>
    </w:p>
    <w:p w:rsidR="00283BDA" w:rsidRDefault="00283BDA" w:rsidP="00283BDA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</w:t>
      </w:r>
      <w:r w:rsidR="00BC2EE4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НЫ</w:t>
      </w:r>
    </w:p>
    <w:p w:rsidR="00283BDA" w:rsidRPr="004461EA" w:rsidRDefault="00283BDA" w:rsidP="00283BDA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7F7A6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283BDA" w:rsidRDefault="00283BDA" w:rsidP="00283BDA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283BDA" w:rsidRPr="004461EA" w:rsidRDefault="00283BDA" w:rsidP="00283BDA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283BDA" w:rsidRPr="004461EA" w:rsidRDefault="00283BDA" w:rsidP="00283BDA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283BDA" w:rsidRDefault="00283BDA" w:rsidP="00283BDA">
      <w:pPr>
        <w:pStyle w:val="ConsPlusNormal"/>
      </w:pPr>
    </w:p>
    <w:p w:rsidR="00283BDA" w:rsidRDefault="00283BDA" w:rsidP="00283BDA">
      <w:pPr>
        <w:pStyle w:val="ConsPlusNormal"/>
      </w:pPr>
    </w:p>
    <w:p w:rsidR="00283BDA" w:rsidRPr="0013711B" w:rsidRDefault="00283BDA" w:rsidP="00283BDA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805DAE">
        <w:rPr>
          <w:b/>
        </w:rPr>
        <w:t>,</w:t>
      </w:r>
    </w:p>
    <w:p w:rsidR="00805DAE" w:rsidRDefault="00805DAE" w:rsidP="00805DAE">
      <w:pPr>
        <w:pStyle w:val="ConsPlusNormal"/>
        <w:jc w:val="center"/>
      </w:pPr>
      <w:r>
        <w:t>применяемые при расчёте нормативных затрат</w:t>
      </w:r>
    </w:p>
    <w:p w:rsidR="00A105DF" w:rsidRDefault="00805DAE" w:rsidP="0020071B">
      <w:pPr>
        <w:pStyle w:val="ConsPlusNormal"/>
        <w:jc w:val="center"/>
      </w:pPr>
      <w:r>
        <w:t xml:space="preserve">на приобретение </w:t>
      </w:r>
      <w:r w:rsidRPr="00D81845">
        <w:t>планшетных компьютеров</w:t>
      </w:r>
      <w:r>
        <w:t xml:space="preserve"> для </w:t>
      </w:r>
      <w:r w:rsidR="007F7A60">
        <w:t xml:space="preserve">обеспечения функций </w:t>
      </w:r>
      <w:r w:rsidR="0020071B">
        <w:t>представительства Ямало-Ненецкого автономного округа в г. Санкт-Петербурге и</w:t>
      </w:r>
      <w:r w:rsidR="00256A38">
        <w:t xml:space="preserve"> ГКУ </w:t>
      </w:r>
      <w:r w:rsidR="0020071B">
        <w:t xml:space="preserve">«Дирекция по обеспечению деятельности </w:t>
      </w:r>
      <w:r w:rsidR="0020071B" w:rsidRPr="004F2550">
        <w:t>представительств</w:t>
      </w:r>
      <w:r w:rsidR="0020071B">
        <w:t>а</w:t>
      </w:r>
      <w:r w:rsidR="0020071B" w:rsidRPr="004F2550">
        <w:t xml:space="preserve"> Ямало-Ненецкого автономного округа в </w:t>
      </w:r>
      <w:r w:rsidR="0020071B">
        <w:t>г.Санкт-Петербурге»</w:t>
      </w:r>
    </w:p>
    <w:p w:rsidR="0020071B" w:rsidRPr="00A105DF" w:rsidRDefault="0020071B" w:rsidP="0020071B">
      <w:pPr>
        <w:pStyle w:val="ConsPlusNormal"/>
        <w:jc w:val="center"/>
        <w:rPr>
          <w:color w:val="00B0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2126"/>
        <w:gridCol w:w="1418"/>
        <w:gridCol w:w="4394"/>
      </w:tblGrid>
      <w:tr w:rsidR="006034F1" w:rsidRPr="003D5B91" w:rsidTr="00CF6C17">
        <w:trPr>
          <w:trHeight w:val="23"/>
        </w:trPr>
        <w:tc>
          <w:tcPr>
            <w:tcW w:w="2047" w:type="dxa"/>
          </w:tcPr>
          <w:p w:rsidR="006034F1" w:rsidRPr="003D5B91" w:rsidRDefault="00F34848" w:rsidP="008B79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6034F1" w:rsidRPr="003D5B91" w:rsidRDefault="00743525" w:rsidP="00434A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количество, шт</w:t>
            </w:r>
            <w:r w:rsidR="00F34848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034F1" w:rsidRPr="003D5B91" w:rsidRDefault="00F34848" w:rsidP="00FC6A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Предельная </w:t>
            </w:r>
            <w:r w:rsidR="00FC6A16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 1 ед., </w:t>
            </w:r>
            <w:r w:rsidRPr="003D5B91">
              <w:rPr>
                <w:sz w:val="24"/>
                <w:szCs w:val="24"/>
              </w:rPr>
              <w:t>руб.</w:t>
            </w:r>
          </w:p>
        </w:tc>
        <w:tc>
          <w:tcPr>
            <w:tcW w:w="4394" w:type="dxa"/>
          </w:tcPr>
          <w:p w:rsidR="006034F1" w:rsidRPr="003D5B91" w:rsidRDefault="00F34848" w:rsidP="008B79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F34848" w:rsidRPr="003D5B91" w:rsidTr="00CF6C17">
        <w:trPr>
          <w:trHeight w:val="828"/>
        </w:trPr>
        <w:tc>
          <w:tcPr>
            <w:tcW w:w="2047" w:type="dxa"/>
          </w:tcPr>
          <w:p w:rsidR="00F34848" w:rsidRPr="00256A38" w:rsidRDefault="00256A38" w:rsidP="00256A3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34848" w:rsidRPr="00256A38">
              <w:rPr>
                <w:sz w:val="24"/>
                <w:szCs w:val="24"/>
              </w:rPr>
              <w:t>оутбук</w:t>
            </w:r>
          </w:p>
        </w:tc>
        <w:tc>
          <w:tcPr>
            <w:tcW w:w="2126" w:type="dxa"/>
          </w:tcPr>
          <w:p w:rsidR="00F34848" w:rsidRPr="00256A38" w:rsidRDefault="00256A38" w:rsidP="00256A3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418" w:type="dxa"/>
          </w:tcPr>
          <w:p w:rsidR="00F34848" w:rsidRPr="00256A38" w:rsidRDefault="00256A38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4394" w:type="dxa"/>
          </w:tcPr>
          <w:p w:rsidR="00256A38" w:rsidRPr="00256A38" w:rsidRDefault="00256A38" w:rsidP="00256A38">
            <w:pPr>
              <w:pStyle w:val="ConsPlusNormal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56A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руководитель и заместитель руководителя </w:t>
            </w:r>
            <w:r w:rsidRPr="00256A38">
              <w:rPr>
                <w:sz w:val="24"/>
                <w:szCs w:val="24"/>
              </w:rPr>
              <w:t xml:space="preserve">территориального органа, </w:t>
            </w:r>
            <w:r w:rsidRPr="00256A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56A38" w:rsidRPr="00256A38" w:rsidRDefault="00256A38" w:rsidP="00256A38">
            <w:pPr>
              <w:pStyle w:val="ConsPlusNormal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56A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руководитель и заместитель руководителя структурного подразделения территориального органа,</w:t>
            </w:r>
          </w:p>
          <w:p w:rsidR="00F34848" w:rsidRPr="00F34848" w:rsidRDefault="00256A38" w:rsidP="00256A38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A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руководитель казенного учреждения, заместитель руководителя казенного учреждения</w:t>
            </w:r>
          </w:p>
        </w:tc>
      </w:tr>
    </w:tbl>
    <w:p w:rsidR="00203C0C" w:rsidRDefault="00203C0C" w:rsidP="00203C0C">
      <w:pPr>
        <w:pStyle w:val="ConsPlusNormal"/>
        <w:ind w:firstLine="540"/>
        <w:jc w:val="both"/>
      </w:pPr>
    </w:p>
    <w:p w:rsidR="00203C0C" w:rsidRDefault="00203C0C" w:rsidP="00CB7019">
      <w:pPr>
        <w:pStyle w:val="ConsPlusNormal"/>
      </w:pPr>
    </w:p>
    <w:p w:rsidR="00203C0C" w:rsidRDefault="00203C0C" w:rsidP="00CB7019">
      <w:pPr>
        <w:pStyle w:val="ConsPlusNormal"/>
        <w:sectPr w:rsidR="00203C0C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F15A3" w:rsidRDefault="00EF15A3" w:rsidP="00256A38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56A38">
        <w:rPr>
          <w:bCs/>
          <w:color w:val="000000"/>
          <w:sz w:val="28"/>
          <w:szCs w:val="28"/>
        </w:rPr>
        <w:t xml:space="preserve">1.6. </w:t>
      </w:r>
      <w:r>
        <w:rPr>
          <w:bCs/>
          <w:color w:val="000000"/>
          <w:sz w:val="28"/>
          <w:szCs w:val="28"/>
        </w:rPr>
        <w:t>УТВЕРЖД</w:t>
      </w:r>
      <w:r w:rsidR="00BC2EE4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НЫ</w:t>
      </w:r>
    </w:p>
    <w:p w:rsidR="00EF15A3" w:rsidRPr="004461EA" w:rsidRDefault="00EF15A3" w:rsidP="00EF15A3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F07E9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EF15A3" w:rsidRDefault="00EF15A3" w:rsidP="00EF15A3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EF15A3" w:rsidRPr="004461EA" w:rsidRDefault="00EF15A3" w:rsidP="00EF15A3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EF15A3" w:rsidRPr="004461EA" w:rsidRDefault="00EF15A3" w:rsidP="00EF15A3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EF15A3" w:rsidRDefault="00EF15A3" w:rsidP="00EF15A3">
      <w:pPr>
        <w:pStyle w:val="ConsPlusNormal"/>
      </w:pPr>
    </w:p>
    <w:p w:rsidR="00EF15A3" w:rsidRDefault="00EF15A3" w:rsidP="00EF15A3">
      <w:pPr>
        <w:pStyle w:val="ConsPlusNormal"/>
      </w:pPr>
    </w:p>
    <w:p w:rsidR="00EF15A3" w:rsidRPr="0013711B" w:rsidRDefault="00EF15A3" w:rsidP="00EF15A3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CF2170">
        <w:rPr>
          <w:b/>
        </w:rPr>
        <w:t>,</w:t>
      </w:r>
    </w:p>
    <w:p w:rsidR="00C00E57" w:rsidRDefault="00CF2170" w:rsidP="00C00E57">
      <w:pPr>
        <w:pStyle w:val="ConsPlusNormal"/>
        <w:jc w:val="center"/>
      </w:pPr>
      <w:r>
        <w:t xml:space="preserve">применяемые при расчёте нормативных затрат на приобретение </w:t>
      </w:r>
      <w:r w:rsidRPr="00ED6ABE">
        <w:t>носителей информации</w:t>
      </w:r>
      <w:r>
        <w:t xml:space="preserve"> для </w:t>
      </w:r>
      <w:r w:rsidR="00805DAE">
        <w:t xml:space="preserve">обеспечения функций </w:t>
      </w:r>
      <w:r w:rsidR="00C00E57">
        <w:t>для обеспечения функций</w:t>
      </w:r>
    </w:p>
    <w:p w:rsidR="008D2E5A" w:rsidRDefault="00C00E57" w:rsidP="0020071B">
      <w:pPr>
        <w:pStyle w:val="ConsPlusNormal"/>
        <w:jc w:val="center"/>
      </w:pPr>
      <w:r>
        <w:t xml:space="preserve"> </w:t>
      </w:r>
      <w:r w:rsidR="0020071B">
        <w:t>представительства Ямало-Ненецкого автономного округа в г. Санкт-Петербурге и</w:t>
      </w:r>
      <w:r w:rsidR="00256A38">
        <w:t xml:space="preserve"> ГКУ</w:t>
      </w:r>
      <w:r w:rsidR="0020071B">
        <w:t xml:space="preserve"> «Дирекция по обеспечению деятельности </w:t>
      </w:r>
      <w:r w:rsidR="0020071B" w:rsidRPr="004F2550">
        <w:t>представительств</w:t>
      </w:r>
      <w:r w:rsidR="0020071B">
        <w:t>а</w:t>
      </w:r>
      <w:r w:rsidR="0020071B" w:rsidRPr="004F2550">
        <w:t xml:space="preserve"> Ямало-Ненецкого автономного округа в </w:t>
      </w:r>
      <w:r w:rsidR="0020071B">
        <w:t>г.Санкт-Петербурге»</w:t>
      </w:r>
    </w:p>
    <w:p w:rsidR="0020071B" w:rsidRDefault="0020071B" w:rsidP="00200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835"/>
        <w:gridCol w:w="1559"/>
        <w:gridCol w:w="1701"/>
        <w:gridCol w:w="3119"/>
      </w:tblGrid>
      <w:tr w:rsidR="00256A38" w:rsidRPr="00014C8F" w:rsidTr="00256A38">
        <w:trPr>
          <w:trHeight w:val="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014C8F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014C8F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014C8F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</w:t>
            </w:r>
            <w:r w:rsidRPr="00014C8F">
              <w:rPr>
                <w:sz w:val="24"/>
                <w:szCs w:val="24"/>
              </w:rPr>
              <w:t>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014C8F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Предельная цена </w:t>
            </w:r>
          </w:p>
          <w:p w:rsidR="00256A38" w:rsidRPr="00014C8F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за 1 ед.,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014C8F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Должность</w:t>
            </w:r>
          </w:p>
        </w:tc>
      </w:tr>
      <w:tr w:rsidR="00256A38" w:rsidRPr="0060408D" w:rsidTr="00256A38">
        <w:trPr>
          <w:trHeight w:val="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60408D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60408D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60408D" w:rsidRDefault="00256A38" w:rsidP="00256A38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A38">
              <w:rPr>
                <w:sz w:val="24"/>
                <w:szCs w:val="24"/>
              </w:rPr>
              <w:t>USB-</w:t>
            </w:r>
            <w:r w:rsidRPr="0060408D">
              <w:rPr>
                <w:sz w:val="24"/>
                <w:szCs w:val="24"/>
              </w:rPr>
              <w:t>флеш-накопитель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60408D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60408D">
              <w:rPr>
                <w:sz w:val="24"/>
                <w:szCs w:val="24"/>
              </w:rPr>
              <w:t xml:space="preserve">не более 1 на одного работника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60408D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C64">
              <w:rPr>
                <w:sz w:val="24"/>
                <w:szCs w:val="24"/>
              </w:rPr>
              <w:t>1 000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60408D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60408D">
              <w:rPr>
                <w:sz w:val="24"/>
                <w:szCs w:val="24"/>
              </w:rPr>
              <w:t>все категории и группы должностей</w:t>
            </w:r>
          </w:p>
        </w:tc>
      </w:tr>
      <w:tr w:rsidR="00256A38" w:rsidRPr="00014C8F" w:rsidTr="00256A38">
        <w:trPr>
          <w:trHeight w:val="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60408D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60408D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60408D" w:rsidRDefault="00256A38" w:rsidP="00256A3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408D">
              <w:rPr>
                <w:sz w:val="24"/>
                <w:szCs w:val="24"/>
              </w:rPr>
              <w:t>Оптический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60408D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60408D">
              <w:rPr>
                <w:sz w:val="24"/>
                <w:szCs w:val="24"/>
              </w:rPr>
              <w:t>не более 10 на одного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60408D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014C8F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60408D">
              <w:rPr>
                <w:sz w:val="24"/>
                <w:szCs w:val="24"/>
              </w:rPr>
              <w:t>все категории и группы должностей</w:t>
            </w:r>
          </w:p>
        </w:tc>
      </w:tr>
      <w:tr w:rsidR="00256A38" w:rsidRPr="006A3B24" w:rsidTr="00256A38">
        <w:trPr>
          <w:trHeight w:val="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60408D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60408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60408D" w:rsidRDefault="00256A38" w:rsidP="00256A38">
            <w:pPr>
              <w:pStyle w:val="ConsPlusNormal"/>
              <w:jc w:val="center"/>
              <w:rPr>
                <w:sz w:val="24"/>
                <w:szCs w:val="24"/>
              </w:rPr>
            </w:pPr>
            <w:r w:rsidRPr="0060408D">
              <w:rPr>
                <w:sz w:val="24"/>
                <w:szCs w:val="24"/>
              </w:rPr>
              <w:t>Внешний жесткий 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60408D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60408D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60408D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60408D">
              <w:rPr>
                <w:sz w:val="24"/>
                <w:szCs w:val="24"/>
              </w:rPr>
              <w:t>5 000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38" w:rsidRPr="00256A38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A38">
              <w:rPr>
                <w:sz w:val="24"/>
                <w:szCs w:val="24"/>
              </w:rPr>
              <w:t xml:space="preserve">руководитель и заместитель руководителя </w:t>
            </w:r>
            <w:r w:rsidRPr="0060408D">
              <w:rPr>
                <w:sz w:val="24"/>
                <w:szCs w:val="24"/>
              </w:rPr>
              <w:t xml:space="preserve">территориального органа, </w:t>
            </w:r>
            <w:r w:rsidRPr="00256A38">
              <w:rPr>
                <w:sz w:val="24"/>
                <w:szCs w:val="24"/>
              </w:rPr>
              <w:t xml:space="preserve"> </w:t>
            </w:r>
          </w:p>
          <w:p w:rsidR="00256A38" w:rsidRPr="00256A38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A38">
              <w:rPr>
                <w:sz w:val="24"/>
                <w:szCs w:val="24"/>
              </w:rPr>
              <w:t>руководитель и заместитель руководителя структурного подразделения территориального органа,</w:t>
            </w:r>
          </w:p>
          <w:p w:rsidR="00256A38" w:rsidRPr="00256A38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A38">
              <w:rPr>
                <w:sz w:val="24"/>
                <w:szCs w:val="24"/>
              </w:rPr>
              <w:t xml:space="preserve">должности категории «помощники (советники)», </w:t>
            </w:r>
          </w:p>
          <w:p w:rsidR="00256A38" w:rsidRPr="006A3B24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A38">
              <w:rPr>
                <w:sz w:val="24"/>
                <w:szCs w:val="24"/>
              </w:rPr>
              <w:t>руководитель (заместитель руководителя) казенного учреждения, руководитель (заместитель руководителя) структурного подразделения казенного учреждения</w:t>
            </w:r>
          </w:p>
        </w:tc>
      </w:tr>
    </w:tbl>
    <w:p w:rsidR="000A6A46" w:rsidRDefault="000A6A46" w:rsidP="008F323C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0A6A46" w:rsidRDefault="000A6A46" w:rsidP="008F323C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8F323C" w:rsidRDefault="00EE5118" w:rsidP="008F323C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</w:t>
      </w:r>
      <w:r w:rsidR="008F323C">
        <w:rPr>
          <w:bCs/>
          <w:color w:val="000000"/>
          <w:sz w:val="28"/>
          <w:szCs w:val="28"/>
        </w:rPr>
        <w:t xml:space="preserve">ние № </w:t>
      </w:r>
      <w:r w:rsidR="00256A38">
        <w:rPr>
          <w:bCs/>
          <w:color w:val="000000"/>
          <w:sz w:val="28"/>
          <w:szCs w:val="28"/>
        </w:rPr>
        <w:t>1.7.</w:t>
      </w:r>
    </w:p>
    <w:p w:rsidR="008F323C" w:rsidRDefault="008F323C" w:rsidP="008F323C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</w:t>
      </w:r>
      <w:r w:rsidR="00BC2EE4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НЫ</w:t>
      </w:r>
    </w:p>
    <w:p w:rsidR="008F323C" w:rsidRPr="004461EA" w:rsidRDefault="008F323C" w:rsidP="008F323C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7B21A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8F323C" w:rsidRDefault="008F323C" w:rsidP="008F323C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8F323C" w:rsidRPr="004461EA" w:rsidRDefault="008F323C" w:rsidP="008F323C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8F323C" w:rsidRPr="004461EA" w:rsidRDefault="008F323C" w:rsidP="008F323C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8F323C" w:rsidRDefault="008F323C" w:rsidP="008F323C">
      <w:pPr>
        <w:pStyle w:val="ConsPlusNormal"/>
      </w:pPr>
    </w:p>
    <w:p w:rsidR="008F323C" w:rsidRDefault="008F323C" w:rsidP="008F323C">
      <w:pPr>
        <w:pStyle w:val="ConsPlusNormal"/>
      </w:pPr>
    </w:p>
    <w:p w:rsidR="008F323C" w:rsidRPr="0013711B" w:rsidRDefault="008F323C" w:rsidP="008F323C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F24D4F">
        <w:rPr>
          <w:b/>
        </w:rPr>
        <w:t>,</w:t>
      </w:r>
    </w:p>
    <w:p w:rsidR="00F24D4F" w:rsidRDefault="00F24D4F" w:rsidP="00F24D4F">
      <w:pPr>
        <w:pStyle w:val="ConsPlusNormal"/>
        <w:jc w:val="center"/>
      </w:pPr>
      <w:r>
        <w:t>применяемые при расчёте нормативных затрат</w:t>
      </w:r>
    </w:p>
    <w:p w:rsidR="00F24D4F" w:rsidRDefault="00F24D4F" w:rsidP="00F24D4F">
      <w:pPr>
        <w:pStyle w:val="ConsPlusNormal"/>
        <w:jc w:val="center"/>
      </w:pPr>
      <w:r>
        <w:t xml:space="preserve">на приобретение </w:t>
      </w:r>
      <w:r w:rsidRPr="008F323C">
        <w:t>расходных материалов</w:t>
      </w:r>
      <w:r>
        <w:t xml:space="preserve"> </w:t>
      </w:r>
      <w:r w:rsidRPr="008F323C">
        <w:t>для различных типов</w:t>
      </w:r>
      <w:r>
        <w:t xml:space="preserve"> </w:t>
      </w:r>
      <w:r w:rsidRPr="008F323C">
        <w:t>принтеров, многофункциона</w:t>
      </w:r>
      <w:r>
        <w:t xml:space="preserve">льных устройств, </w:t>
      </w:r>
      <w:r w:rsidRPr="008F323C">
        <w:t>копировальных аппаратов (оргтехники)</w:t>
      </w:r>
    </w:p>
    <w:p w:rsidR="009A2DCE" w:rsidRDefault="00F24D4F" w:rsidP="0020071B">
      <w:pPr>
        <w:pStyle w:val="ConsPlusNormal"/>
        <w:jc w:val="center"/>
      </w:pPr>
      <w:r>
        <w:t xml:space="preserve">для </w:t>
      </w:r>
      <w:r w:rsidR="008F323C">
        <w:t xml:space="preserve">обеспечения функций </w:t>
      </w:r>
      <w:r w:rsidR="0020071B">
        <w:t xml:space="preserve">представительства Ямало-Ненецкого автономного округа в г. Санкт-Петербурге и </w:t>
      </w:r>
      <w:r w:rsidR="00256A38">
        <w:t xml:space="preserve">ГКУ </w:t>
      </w:r>
      <w:r w:rsidR="0020071B">
        <w:t xml:space="preserve">«Дирекция по обеспечению деятельности </w:t>
      </w:r>
      <w:r w:rsidR="0020071B" w:rsidRPr="004F2550">
        <w:t>представительств</w:t>
      </w:r>
      <w:r w:rsidR="0020071B">
        <w:t>а</w:t>
      </w:r>
      <w:r w:rsidR="0020071B" w:rsidRPr="004F2550">
        <w:t xml:space="preserve"> Ямало-Ненецкого автономного округа в </w:t>
      </w:r>
      <w:r w:rsidR="0020071B">
        <w:t>г.Санкт-Петербурге»</w:t>
      </w:r>
    </w:p>
    <w:p w:rsidR="008F323C" w:rsidRDefault="008F323C" w:rsidP="00CB7019">
      <w:pPr>
        <w:pStyle w:val="ConsPlusNormal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"/>
        <w:gridCol w:w="3552"/>
        <w:gridCol w:w="2835"/>
        <w:gridCol w:w="2977"/>
      </w:tblGrid>
      <w:tr w:rsidR="00256A38" w:rsidRPr="00A0338B" w:rsidTr="003E4C5A">
        <w:tc>
          <w:tcPr>
            <w:tcW w:w="621" w:type="dxa"/>
          </w:tcPr>
          <w:p w:rsidR="00256A38" w:rsidRPr="00A0338B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№ п/п</w:t>
            </w:r>
          </w:p>
        </w:tc>
        <w:tc>
          <w:tcPr>
            <w:tcW w:w="3552" w:type="dxa"/>
          </w:tcPr>
          <w:p w:rsidR="00256A38" w:rsidRPr="00A0338B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</w:t>
            </w:r>
            <w:r w:rsidRPr="00A0338B">
              <w:rPr>
                <w:sz w:val="24"/>
                <w:szCs w:val="24"/>
              </w:rPr>
              <w:t>ринтер</w:t>
            </w:r>
            <w:r>
              <w:rPr>
                <w:sz w:val="24"/>
                <w:szCs w:val="24"/>
              </w:rPr>
              <w:t>а</w:t>
            </w:r>
            <w:r w:rsidRPr="00A0338B">
              <w:rPr>
                <w:sz w:val="24"/>
                <w:szCs w:val="24"/>
              </w:rPr>
              <w:t>, многофункционально</w:t>
            </w:r>
            <w:r>
              <w:rPr>
                <w:sz w:val="24"/>
                <w:szCs w:val="24"/>
              </w:rPr>
              <w:t>го</w:t>
            </w:r>
            <w:r w:rsidRPr="00A0338B">
              <w:rPr>
                <w:sz w:val="24"/>
                <w:szCs w:val="24"/>
              </w:rPr>
              <w:t xml:space="preserve"> устройств</w:t>
            </w:r>
            <w:r>
              <w:rPr>
                <w:sz w:val="24"/>
                <w:szCs w:val="24"/>
              </w:rPr>
              <w:t>а,</w:t>
            </w:r>
            <w:r w:rsidRPr="00A0338B">
              <w:rPr>
                <w:sz w:val="24"/>
                <w:szCs w:val="24"/>
              </w:rPr>
              <w:t xml:space="preserve"> копировальн</w:t>
            </w:r>
            <w:r>
              <w:rPr>
                <w:sz w:val="24"/>
                <w:szCs w:val="24"/>
              </w:rPr>
              <w:t>ого</w:t>
            </w:r>
            <w:r w:rsidRPr="00A0338B">
              <w:rPr>
                <w:sz w:val="24"/>
                <w:szCs w:val="24"/>
              </w:rPr>
              <w:t xml:space="preserve"> аппарат</w:t>
            </w:r>
            <w:r>
              <w:rPr>
                <w:sz w:val="24"/>
                <w:szCs w:val="24"/>
              </w:rPr>
              <w:t>а</w:t>
            </w:r>
            <w:r w:rsidRPr="00A03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(оргтехники)</w:t>
            </w:r>
          </w:p>
        </w:tc>
        <w:tc>
          <w:tcPr>
            <w:tcW w:w="2835" w:type="dxa"/>
          </w:tcPr>
          <w:p w:rsidR="00256A38" w:rsidRPr="006107B4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6107B4">
              <w:rPr>
                <w:sz w:val="24"/>
                <w:szCs w:val="24"/>
              </w:rPr>
              <w:t xml:space="preserve">Норматив </w:t>
            </w:r>
          </w:p>
          <w:p w:rsidR="00256A38" w:rsidRPr="00A0338B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6107B4">
              <w:rPr>
                <w:sz w:val="24"/>
                <w:szCs w:val="24"/>
              </w:rPr>
              <w:t>потребления расходных материалов (картриджей, чернильных контейнеров/комплектов чернильных контейнеров, тонеров), в год для единицы техники</w:t>
            </w:r>
          </w:p>
        </w:tc>
        <w:tc>
          <w:tcPr>
            <w:tcW w:w="2977" w:type="dxa"/>
          </w:tcPr>
          <w:p w:rsidR="00256A38" w:rsidRPr="00A0338B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Предельн</w:t>
            </w:r>
            <w:r>
              <w:rPr>
                <w:sz w:val="24"/>
                <w:szCs w:val="24"/>
              </w:rPr>
              <w:t xml:space="preserve">ая цена </w:t>
            </w:r>
            <w:r w:rsidRPr="00A0338B">
              <w:rPr>
                <w:sz w:val="24"/>
                <w:szCs w:val="24"/>
              </w:rPr>
              <w:t>расходн</w:t>
            </w:r>
            <w:r>
              <w:rPr>
                <w:sz w:val="24"/>
                <w:szCs w:val="24"/>
              </w:rPr>
              <w:t>ого</w:t>
            </w:r>
            <w:r w:rsidRPr="00A0338B">
              <w:rPr>
                <w:sz w:val="24"/>
                <w:szCs w:val="24"/>
              </w:rPr>
              <w:t xml:space="preserve"> материалов для принтера, </w:t>
            </w:r>
            <w:r>
              <w:rPr>
                <w:sz w:val="24"/>
                <w:szCs w:val="24"/>
              </w:rPr>
              <w:t>многофункционального устройства,  к</w:t>
            </w:r>
            <w:r w:rsidRPr="00A0338B">
              <w:rPr>
                <w:sz w:val="24"/>
                <w:szCs w:val="24"/>
              </w:rPr>
              <w:t>опиров</w:t>
            </w:r>
            <w:r>
              <w:rPr>
                <w:sz w:val="24"/>
                <w:szCs w:val="24"/>
              </w:rPr>
              <w:t>ального аппарата (оргтехники) за</w:t>
            </w:r>
            <w:r w:rsidRPr="00A0338B">
              <w:rPr>
                <w:sz w:val="24"/>
                <w:szCs w:val="24"/>
              </w:rPr>
              <w:t xml:space="preserve"> 1 ед., руб.</w:t>
            </w:r>
          </w:p>
        </w:tc>
      </w:tr>
      <w:tr w:rsidR="00256A38" w:rsidRPr="00635CD4" w:rsidTr="003E4C5A">
        <w:tc>
          <w:tcPr>
            <w:tcW w:w="621" w:type="dxa"/>
          </w:tcPr>
          <w:p w:rsidR="00256A38" w:rsidRPr="006107B4" w:rsidRDefault="00256A38" w:rsidP="003E4C5A">
            <w:pPr>
              <w:pStyle w:val="ConsPlusNormal"/>
              <w:rPr>
                <w:sz w:val="24"/>
                <w:szCs w:val="24"/>
              </w:rPr>
            </w:pPr>
            <w:r w:rsidRPr="006107B4">
              <w:rPr>
                <w:sz w:val="24"/>
                <w:szCs w:val="24"/>
              </w:rPr>
              <w:t>1.</w:t>
            </w:r>
          </w:p>
        </w:tc>
        <w:tc>
          <w:tcPr>
            <w:tcW w:w="3552" w:type="dxa"/>
          </w:tcPr>
          <w:p w:rsidR="00256A38" w:rsidRPr="006107B4" w:rsidRDefault="00256A38" w:rsidP="003E4C5A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107B4">
              <w:rPr>
                <w:sz w:val="24"/>
                <w:szCs w:val="24"/>
              </w:rPr>
              <w:t>Принтер формата А4, лазерный, с функ</w:t>
            </w:r>
            <w:r>
              <w:rPr>
                <w:sz w:val="24"/>
                <w:szCs w:val="24"/>
              </w:rPr>
              <w:t>ц</w:t>
            </w:r>
            <w:r w:rsidRPr="006107B4">
              <w:rPr>
                <w:sz w:val="24"/>
                <w:szCs w:val="24"/>
              </w:rPr>
              <w:t xml:space="preserve">ией черно-белой печати </w:t>
            </w:r>
          </w:p>
        </w:tc>
        <w:tc>
          <w:tcPr>
            <w:tcW w:w="2835" w:type="dxa"/>
          </w:tcPr>
          <w:p w:rsidR="00256A38" w:rsidRPr="006107B4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56A38" w:rsidRPr="00635CD4" w:rsidRDefault="00256A38" w:rsidP="003E4C5A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 w:rsidRPr="00F91F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91F7C">
              <w:rPr>
                <w:sz w:val="24"/>
                <w:szCs w:val="24"/>
              </w:rPr>
              <w:t>000</w:t>
            </w:r>
          </w:p>
        </w:tc>
      </w:tr>
      <w:tr w:rsidR="00256A38" w:rsidRPr="00F91F7C" w:rsidTr="003E4C5A">
        <w:tc>
          <w:tcPr>
            <w:tcW w:w="621" w:type="dxa"/>
          </w:tcPr>
          <w:p w:rsidR="00256A38" w:rsidRPr="00F91F7C" w:rsidRDefault="00256A38" w:rsidP="003E4C5A">
            <w:pPr>
              <w:pStyle w:val="ConsPlusNormal"/>
              <w:rPr>
                <w:sz w:val="24"/>
                <w:szCs w:val="24"/>
              </w:rPr>
            </w:pPr>
            <w:r w:rsidRPr="00F91F7C">
              <w:rPr>
                <w:sz w:val="24"/>
                <w:szCs w:val="24"/>
              </w:rPr>
              <w:t>2.</w:t>
            </w:r>
          </w:p>
        </w:tc>
        <w:tc>
          <w:tcPr>
            <w:tcW w:w="3552" w:type="dxa"/>
          </w:tcPr>
          <w:p w:rsidR="00256A38" w:rsidRPr="00F91F7C" w:rsidRDefault="00256A38" w:rsidP="003E4C5A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F91F7C">
              <w:rPr>
                <w:sz w:val="24"/>
                <w:szCs w:val="24"/>
                <w:lang w:eastAsia="en-US"/>
              </w:rPr>
              <w:t>Принтер формата А4, лазерный с функцией цветной печати</w:t>
            </w:r>
          </w:p>
        </w:tc>
        <w:tc>
          <w:tcPr>
            <w:tcW w:w="2835" w:type="dxa"/>
          </w:tcPr>
          <w:p w:rsidR="00256A38" w:rsidRPr="00F91F7C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56A38" w:rsidRPr="00F91F7C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F91F7C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F91F7C">
              <w:rPr>
                <w:sz w:val="24"/>
                <w:szCs w:val="24"/>
              </w:rPr>
              <w:t xml:space="preserve">000 </w:t>
            </w:r>
          </w:p>
        </w:tc>
      </w:tr>
      <w:tr w:rsidR="00256A38" w:rsidRPr="00520742" w:rsidTr="003E4C5A">
        <w:tc>
          <w:tcPr>
            <w:tcW w:w="621" w:type="dxa"/>
          </w:tcPr>
          <w:p w:rsidR="00256A38" w:rsidRPr="00F91F7C" w:rsidRDefault="00256A38" w:rsidP="003E4C5A">
            <w:pPr>
              <w:pStyle w:val="ConsPlusNormal"/>
              <w:rPr>
                <w:sz w:val="24"/>
                <w:szCs w:val="24"/>
              </w:rPr>
            </w:pPr>
            <w:r w:rsidRPr="00F91F7C">
              <w:rPr>
                <w:sz w:val="24"/>
                <w:szCs w:val="24"/>
              </w:rPr>
              <w:t>3.</w:t>
            </w:r>
          </w:p>
        </w:tc>
        <w:tc>
          <w:tcPr>
            <w:tcW w:w="3552" w:type="dxa"/>
          </w:tcPr>
          <w:p w:rsidR="00256A38" w:rsidRPr="00F91F7C" w:rsidRDefault="00256A38" w:rsidP="003E4C5A">
            <w:pPr>
              <w:pStyle w:val="ConsPlusNormal"/>
              <w:rPr>
                <w:sz w:val="24"/>
                <w:szCs w:val="24"/>
              </w:rPr>
            </w:pPr>
            <w:r w:rsidRPr="00F91F7C">
              <w:rPr>
                <w:sz w:val="24"/>
                <w:szCs w:val="24"/>
                <w:lang w:eastAsia="en-US"/>
              </w:rPr>
              <w:t>Многофункциональное устройство с функцией цветной лазерной печати, протяжный сканер, формата А4</w:t>
            </w:r>
          </w:p>
        </w:tc>
        <w:tc>
          <w:tcPr>
            <w:tcW w:w="2835" w:type="dxa"/>
          </w:tcPr>
          <w:p w:rsidR="00256A38" w:rsidRPr="00F91F7C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F91F7C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256A38" w:rsidRPr="00520742" w:rsidRDefault="00256A38" w:rsidP="003E4C5A">
            <w:pPr>
              <w:pStyle w:val="ConsPlusNormal"/>
              <w:tabs>
                <w:tab w:val="center" w:pos="1426"/>
                <w:tab w:val="right" w:pos="2853"/>
              </w:tabs>
              <w:rPr>
                <w:sz w:val="24"/>
                <w:szCs w:val="24"/>
              </w:rPr>
            </w:pPr>
            <w:r w:rsidRPr="00F91F7C">
              <w:rPr>
                <w:sz w:val="24"/>
                <w:szCs w:val="24"/>
              </w:rPr>
              <w:tab/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F91F7C">
              <w:rPr>
                <w:sz w:val="24"/>
                <w:szCs w:val="24"/>
              </w:rPr>
              <w:t>000</w:t>
            </w:r>
            <w:r w:rsidRPr="00520742">
              <w:rPr>
                <w:sz w:val="24"/>
                <w:szCs w:val="24"/>
              </w:rPr>
              <w:tab/>
            </w:r>
          </w:p>
        </w:tc>
      </w:tr>
      <w:tr w:rsidR="00256A38" w:rsidRPr="0020071B" w:rsidTr="003E4C5A">
        <w:trPr>
          <w:trHeight w:val="23"/>
        </w:trPr>
        <w:tc>
          <w:tcPr>
            <w:tcW w:w="621" w:type="dxa"/>
          </w:tcPr>
          <w:p w:rsidR="00256A38" w:rsidRPr="00F91F7C" w:rsidRDefault="00256A38" w:rsidP="003E4C5A">
            <w:pPr>
              <w:pStyle w:val="ConsPlusNormal"/>
              <w:rPr>
                <w:sz w:val="24"/>
                <w:szCs w:val="24"/>
              </w:rPr>
            </w:pPr>
            <w:r w:rsidRPr="00F91F7C">
              <w:rPr>
                <w:sz w:val="24"/>
                <w:szCs w:val="24"/>
              </w:rPr>
              <w:t>4.</w:t>
            </w:r>
          </w:p>
        </w:tc>
        <w:tc>
          <w:tcPr>
            <w:tcW w:w="3552" w:type="dxa"/>
          </w:tcPr>
          <w:p w:rsidR="00256A38" w:rsidRPr="00F91F7C" w:rsidRDefault="00256A38" w:rsidP="003E4C5A">
            <w:pPr>
              <w:pStyle w:val="ConsPlusNormal"/>
              <w:rPr>
                <w:sz w:val="24"/>
                <w:szCs w:val="24"/>
              </w:rPr>
            </w:pPr>
            <w:r w:rsidRPr="00F91F7C">
              <w:rPr>
                <w:sz w:val="24"/>
                <w:szCs w:val="24"/>
                <w:lang w:eastAsia="en-US"/>
              </w:rPr>
              <w:t>Принтер формата А4, лазерный с функцией цветной печати</w:t>
            </w:r>
          </w:p>
        </w:tc>
        <w:tc>
          <w:tcPr>
            <w:tcW w:w="2835" w:type="dxa"/>
          </w:tcPr>
          <w:p w:rsidR="00256A38" w:rsidRPr="00F91F7C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F91F7C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256A38" w:rsidRPr="0020071B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F91F7C">
              <w:rPr>
                <w:sz w:val="24"/>
                <w:szCs w:val="24"/>
              </w:rPr>
              <w:t>15 000</w:t>
            </w:r>
          </w:p>
        </w:tc>
      </w:tr>
      <w:tr w:rsidR="00256A38" w:rsidRPr="0020071B" w:rsidTr="003E4C5A">
        <w:trPr>
          <w:trHeight w:val="23"/>
        </w:trPr>
        <w:tc>
          <w:tcPr>
            <w:tcW w:w="621" w:type="dxa"/>
          </w:tcPr>
          <w:p w:rsidR="00256A38" w:rsidRPr="006107B4" w:rsidRDefault="00256A38" w:rsidP="003E4C5A">
            <w:pPr>
              <w:pStyle w:val="ConsPlusNormal"/>
              <w:rPr>
                <w:sz w:val="24"/>
                <w:szCs w:val="24"/>
              </w:rPr>
            </w:pPr>
            <w:r w:rsidRPr="006107B4">
              <w:rPr>
                <w:sz w:val="24"/>
                <w:szCs w:val="24"/>
              </w:rPr>
              <w:t>5.</w:t>
            </w:r>
          </w:p>
        </w:tc>
        <w:tc>
          <w:tcPr>
            <w:tcW w:w="3552" w:type="dxa"/>
          </w:tcPr>
          <w:p w:rsidR="00256A38" w:rsidRPr="006107B4" w:rsidRDefault="00256A38" w:rsidP="003E4C5A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6107B4">
              <w:rPr>
                <w:sz w:val="24"/>
                <w:szCs w:val="24"/>
                <w:lang w:eastAsia="en-US"/>
              </w:rPr>
              <w:t>Сканер</w:t>
            </w:r>
          </w:p>
        </w:tc>
        <w:tc>
          <w:tcPr>
            <w:tcW w:w="2835" w:type="dxa"/>
          </w:tcPr>
          <w:p w:rsidR="00256A38" w:rsidRPr="006107B4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256A38" w:rsidRPr="0020071B" w:rsidRDefault="00256A38" w:rsidP="003E4C5A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 w:rsidRPr="00F91F7C">
              <w:rPr>
                <w:sz w:val="24"/>
                <w:szCs w:val="24"/>
              </w:rPr>
              <w:t>0</w:t>
            </w:r>
          </w:p>
        </w:tc>
      </w:tr>
      <w:tr w:rsidR="00256A38" w:rsidRPr="00F91F7C" w:rsidTr="003E4C5A">
        <w:trPr>
          <w:trHeight w:val="23"/>
        </w:trPr>
        <w:tc>
          <w:tcPr>
            <w:tcW w:w="621" w:type="dxa"/>
          </w:tcPr>
          <w:p w:rsidR="00256A38" w:rsidRPr="00F91F7C" w:rsidRDefault="00256A38" w:rsidP="003E4C5A">
            <w:pPr>
              <w:pStyle w:val="ConsPlusNormal"/>
              <w:rPr>
                <w:sz w:val="24"/>
                <w:szCs w:val="24"/>
              </w:rPr>
            </w:pPr>
            <w:r w:rsidRPr="00F91F7C">
              <w:rPr>
                <w:sz w:val="24"/>
                <w:szCs w:val="24"/>
              </w:rPr>
              <w:t>6.</w:t>
            </w:r>
          </w:p>
        </w:tc>
        <w:tc>
          <w:tcPr>
            <w:tcW w:w="3552" w:type="dxa"/>
          </w:tcPr>
          <w:p w:rsidR="00256A38" w:rsidRPr="00F91F7C" w:rsidRDefault="00256A38" w:rsidP="003E4C5A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F91F7C">
              <w:rPr>
                <w:sz w:val="24"/>
                <w:szCs w:val="24"/>
                <w:lang w:eastAsia="en-US"/>
              </w:rPr>
              <w:t>Копировальный аппарат</w:t>
            </w:r>
          </w:p>
        </w:tc>
        <w:tc>
          <w:tcPr>
            <w:tcW w:w="2835" w:type="dxa"/>
          </w:tcPr>
          <w:p w:rsidR="00256A38" w:rsidRPr="00F91F7C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56A38" w:rsidRPr="00F91F7C" w:rsidRDefault="00256A38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</w:tbl>
    <w:p w:rsidR="00256A38" w:rsidRDefault="00256A38" w:rsidP="00CB7019">
      <w:pPr>
        <w:pStyle w:val="ConsPlusNormal"/>
        <w:sectPr w:rsidR="00256A38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E58BC" w:rsidRDefault="00DE58BC" w:rsidP="00DE58BC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56A38">
        <w:rPr>
          <w:bCs/>
          <w:color w:val="000000"/>
          <w:sz w:val="28"/>
          <w:szCs w:val="28"/>
        </w:rPr>
        <w:t>1.8.</w:t>
      </w:r>
    </w:p>
    <w:p w:rsidR="00DE58BC" w:rsidRDefault="00DE58BC" w:rsidP="00DE58BC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</w:t>
      </w:r>
      <w:r w:rsidR="00BC2EE4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НЫ</w:t>
      </w:r>
    </w:p>
    <w:p w:rsidR="00DE58BC" w:rsidRPr="004461EA" w:rsidRDefault="00DE58BC" w:rsidP="00DE58BC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F07E9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E58BC" w:rsidRDefault="00DE58BC" w:rsidP="00DE58BC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E58BC" w:rsidRPr="004461EA" w:rsidRDefault="00DE58BC" w:rsidP="00DE58BC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E58BC" w:rsidRPr="004461EA" w:rsidRDefault="00DE58BC" w:rsidP="00DE58BC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DE58BC" w:rsidRDefault="00DE58BC" w:rsidP="00DE58BC">
      <w:pPr>
        <w:pStyle w:val="ConsPlusNormal"/>
      </w:pPr>
    </w:p>
    <w:p w:rsidR="00DE58BC" w:rsidRDefault="00DE58BC" w:rsidP="00DE58BC">
      <w:pPr>
        <w:pStyle w:val="ConsPlusNormal"/>
      </w:pPr>
    </w:p>
    <w:p w:rsidR="00DE58BC" w:rsidRPr="0013711B" w:rsidRDefault="00DE58BC" w:rsidP="00DE58BC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260D12">
        <w:rPr>
          <w:b/>
        </w:rPr>
        <w:t>,</w:t>
      </w:r>
    </w:p>
    <w:p w:rsidR="00260D12" w:rsidRDefault="00260D12" w:rsidP="00260D12">
      <w:pPr>
        <w:pStyle w:val="ConsPlusNormal"/>
        <w:jc w:val="center"/>
      </w:pPr>
      <w:r>
        <w:t>применяемые при расчёте нормативных затрат</w:t>
      </w:r>
    </w:p>
    <w:p w:rsidR="00260D12" w:rsidRDefault="00260D12" w:rsidP="00260D12">
      <w:pPr>
        <w:pStyle w:val="ConsPlusNormal"/>
        <w:jc w:val="center"/>
      </w:pPr>
      <w:r>
        <w:t xml:space="preserve">на </w:t>
      </w:r>
      <w:r w:rsidRPr="001A5224">
        <w:t>приобретение</w:t>
      </w:r>
      <w:r>
        <w:t xml:space="preserve"> </w:t>
      </w:r>
      <w:r w:rsidRPr="00DE58BC">
        <w:t>периодических печатных изданий и справочной литературы</w:t>
      </w:r>
    </w:p>
    <w:p w:rsidR="00154FC2" w:rsidRDefault="00260D12" w:rsidP="0020071B">
      <w:pPr>
        <w:pStyle w:val="ConsPlusNormal"/>
        <w:jc w:val="center"/>
      </w:pPr>
      <w:r>
        <w:t xml:space="preserve">для </w:t>
      </w:r>
      <w:r w:rsidR="00DE58BC">
        <w:t xml:space="preserve">обеспечения функций </w:t>
      </w:r>
      <w:r w:rsidR="0020071B">
        <w:t xml:space="preserve">представительства Ямало-Ненецкого автономного округа в г. Санкт-Петербурге и </w:t>
      </w:r>
      <w:r w:rsidR="00256A38">
        <w:t xml:space="preserve">ГКУ </w:t>
      </w:r>
      <w:r w:rsidR="0020071B">
        <w:t xml:space="preserve">«Дирекция по обеспечению деятельности </w:t>
      </w:r>
      <w:r w:rsidR="0020071B" w:rsidRPr="004F2550">
        <w:t>представительств</w:t>
      </w:r>
      <w:r w:rsidR="0020071B">
        <w:t>а</w:t>
      </w:r>
      <w:r w:rsidR="0020071B" w:rsidRPr="004F2550">
        <w:t xml:space="preserve"> Ямало-Ненецкого автономного округа в </w:t>
      </w:r>
      <w:r w:rsidR="0020071B">
        <w:t>г.Санкт-Петербурге»</w:t>
      </w:r>
    </w:p>
    <w:p w:rsidR="0020071B" w:rsidRDefault="0020071B" w:rsidP="00200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812"/>
        <w:gridCol w:w="1843"/>
        <w:gridCol w:w="1559"/>
      </w:tblGrid>
      <w:tr w:rsidR="00105FF5" w:rsidRPr="004004B7" w:rsidTr="0063000A">
        <w:tc>
          <w:tcPr>
            <w:tcW w:w="771" w:type="dxa"/>
          </w:tcPr>
          <w:p w:rsidR="00105FF5" w:rsidRPr="004004B7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4004B7">
              <w:rPr>
                <w:sz w:val="24"/>
                <w:szCs w:val="24"/>
              </w:rPr>
              <w:t>№п/п</w:t>
            </w:r>
          </w:p>
        </w:tc>
        <w:tc>
          <w:tcPr>
            <w:tcW w:w="5812" w:type="dxa"/>
          </w:tcPr>
          <w:p w:rsidR="00105FF5" w:rsidRPr="0063000A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r w:rsidRPr="0063000A">
              <w:rPr>
                <w:sz w:val="24"/>
                <w:szCs w:val="24"/>
              </w:rPr>
              <w:t>периодическ</w:t>
            </w:r>
            <w:r>
              <w:rPr>
                <w:sz w:val="24"/>
                <w:szCs w:val="24"/>
              </w:rPr>
              <w:t>их</w:t>
            </w:r>
            <w:r w:rsidRPr="0063000A">
              <w:rPr>
                <w:sz w:val="24"/>
                <w:szCs w:val="24"/>
              </w:rPr>
              <w:t xml:space="preserve"> печатн</w:t>
            </w:r>
            <w:r>
              <w:rPr>
                <w:sz w:val="24"/>
                <w:szCs w:val="24"/>
              </w:rPr>
              <w:t xml:space="preserve">ых </w:t>
            </w:r>
            <w:r w:rsidRPr="0063000A">
              <w:rPr>
                <w:sz w:val="24"/>
                <w:szCs w:val="24"/>
              </w:rPr>
              <w:t>издани</w:t>
            </w:r>
            <w:r>
              <w:rPr>
                <w:sz w:val="24"/>
                <w:szCs w:val="24"/>
              </w:rPr>
              <w:t>й</w:t>
            </w:r>
            <w:r w:rsidRPr="0063000A">
              <w:rPr>
                <w:sz w:val="24"/>
                <w:szCs w:val="24"/>
              </w:rPr>
              <w:t xml:space="preserve"> и справочной литературы</w:t>
            </w:r>
          </w:p>
        </w:tc>
        <w:tc>
          <w:tcPr>
            <w:tcW w:w="1843" w:type="dxa"/>
          </w:tcPr>
          <w:p w:rsidR="00105FF5" w:rsidRPr="004004B7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4004B7">
              <w:rPr>
                <w:sz w:val="24"/>
                <w:szCs w:val="24"/>
              </w:rPr>
              <w:t>Ед. изм.</w:t>
            </w:r>
          </w:p>
        </w:tc>
        <w:tc>
          <w:tcPr>
            <w:tcW w:w="1559" w:type="dxa"/>
          </w:tcPr>
          <w:p w:rsidR="00105FF5" w:rsidRPr="004004B7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4004B7">
              <w:rPr>
                <w:sz w:val="24"/>
                <w:szCs w:val="24"/>
              </w:rPr>
              <w:t>Кол-во</w:t>
            </w:r>
            <w:r>
              <w:rPr>
                <w:sz w:val="24"/>
                <w:szCs w:val="24"/>
              </w:rPr>
              <w:t>, ед.</w:t>
            </w:r>
          </w:p>
        </w:tc>
      </w:tr>
      <w:tr w:rsidR="00105FF5" w:rsidRPr="008A448A" w:rsidTr="0063000A">
        <w:tc>
          <w:tcPr>
            <w:tcW w:w="771" w:type="dxa"/>
          </w:tcPr>
          <w:p w:rsidR="00105FF5" w:rsidRPr="00520742" w:rsidRDefault="00105FF5" w:rsidP="003E4C5A">
            <w:pPr>
              <w:pStyle w:val="NoSpacing"/>
              <w:jc w:val="center"/>
            </w:pPr>
            <w:r w:rsidRPr="00520742">
              <w:t>1.</w:t>
            </w:r>
          </w:p>
        </w:tc>
        <w:tc>
          <w:tcPr>
            <w:tcW w:w="5812" w:type="dxa"/>
          </w:tcPr>
          <w:p w:rsidR="00105FF5" w:rsidRPr="00520742" w:rsidRDefault="00105FF5" w:rsidP="003E4C5A">
            <w:pPr>
              <w:pStyle w:val="NoSpacing"/>
            </w:pPr>
            <w:r w:rsidRPr="00520742">
              <w:t>Газета «Деловой Петербург»</w:t>
            </w:r>
          </w:p>
        </w:tc>
        <w:tc>
          <w:tcPr>
            <w:tcW w:w="1843" w:type="dxa"/>
          </w:tcPr>
          <w:p w:rsidR="00105FF5" w:rsidRPr="00520742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экз.</w:t>
            </w:r>
          </w:p>
        </w:tc>
        <w:tc>
          <w:tcPr>
            <w:tcW w:w="1559" w:type="dxa"/>
          </w:tcPr>
          <w:p w:rsidR="00105FF5" w:rsidRPr="00520742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12</w:t>
            </w:r>
          </w:p>
        </w:tc>
      </w:tr>
      <w:tr w:rsidR="00105FF5" w:rsidRPr="008A448A" w:rsidTr="0063000A">
        <w:tc>
          <w:tcPr>
            <w:tcW w:w="771" w:type="dxa"/>
          </w:tcPr>
          <w:p w:rsidR="00105FF5" w:rsidRPr="00520742" w:rsidRDefault="00105FF5" w:rsidP="003E4C5A">
            <w:pPr>
              <w:pStyle w:val="NoSpacing"/>
              <w:jc w:val="center"/>
            </w:pPr>
            <w:r w:rsidRPr="00520742">
              <w:t>2.</w:t>
            </w:r>
          </w:p>
        </w:tc>
        <w:tc>
          <w:tcPr>
            <w:tcW w:w="5812" w:type="dxa"/>
          </w:tcPr>
          <w:p w:rsidR="00105FF5" w:rsidRPr="00520742" w:rsidRDefault="00105FF5" w:rsidP="003E4C5A">
            <w:pPr>
              <w:pStyle w:val="NoSpacing"/>
            </w:pPr>
            <w:r w:rsidRPr="00520742">
              <w:t>Газета «Коммерсант»</w:t>
            </w:r>
          </w:p>
        </w:tc>
        <w:tc>
          <w:tcPr>
            <w:tcW w:w="1843" w:type="dxa"/>
          </w:tcPr>
          <w:p w:rsidR="00105FF5" w:rsidRPr="00520742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экз.</w:t>
            </w:r>
          </w:p>
        </w:tc>
        <w:tc>
          <w:tcPr>
            <w:tcW w:w="1559" w:type="dxa"/>
          </w:tcPr>
          <w:p w:rsidR="00105FF5" w:rsidRPr="00520742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12</w:t>
            </w:r>
          </w:p>
        </w:tc>
      </w:tr>
      <w:tr w:rsidR="00105FF5" w:rsidRPr="008A448A" w:rsidTr="0063000A">
        <w:tc>
          <w:tcPr>
            <w:tcW w:w="771" w:type="dxa"/>
          </w:tcPr>
          <w:p w:rsidR="00105FF5" w:rsidRPr="00520742" w:rsidRDefault="00105FF5" w:rsidP="003E4C5A">
            <w:pPr>
              <w:pStyle w:val="NoSpacing"/>
              <w:jc w:val="center"/>
            </w:pPr>
            <w:r w:rsidRPr="00520742">
              <w:t>3.</w:t>
            </w:r>
          </w:p>
        </w:tc>
        <w:tc>
          <w:tcPr>
            <w:tcW w:w="5812" w:type="dxa"/>
          </w:tcPr>
          <w:p w:rsidR="00105FF5" w:rsidRPr="00520742" w:rsidRDefault="00105FF5" w:rsidP="003E4C5A">
            <w:pPr>
              <w:pStyle w:val="NoSpacing"/>
            </w:pPr>
            <w:r w:rsidRPr="00520742">
              <w:t>Газета «Известия»</w:t>
            </w:r>
          </w:p>
        </w:tc>
        <w:tc>
          <w:tcPr>
            <w:tcW w:w="1843" w:type="dxa"/>
          </w:tcPr>
          <w:p w:rsidR="00105FF5" w:rsidRPr="00520742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экз.</w:t>
            </w:r>
          </w:p>
        </w:tc>
        <w:tc>
          <w:tcPr>
            <w:tcW w:w="1559" w:type="dxa"/>
          </w:tcPr>
          <w:p w:rsidR="00105FF5" w:rsidRPr="00520742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12</w:t>
            </w:r>
          </w:p>
        </w:tc>
      </w:tr>
      <w:tr w:rsidR="00105FF5" w:rsidRPr="008A448A" w:rsidTr="0063000A">
        <w:tc>
          <w:tcPr>
            <w:tcW w:w="771" w:type="dxa"/>
          </w:tcPr>
          <w:p w:rsidR="00105FF5" w:rsidRPr="00520742" w:rsidRDefault="00105FF5" w:rsidP="003E4C5A">
            <w:pPr>
              <w:pStyle w:val="NoSpacing"/>
              <w:jc w:val="center"/>
            </w:pPr>
            <w:r w:rsidRPr="00520742">
              <w:t>4.</w:t>
            </w:r>
          </w:p>
        </w:tc>
        <w:tc>
          <w:tcPr>
            <w:tcW w:w="5812" w:type="dxa"/>
          </w:tcPr>
          <w:p w:rsidR="00105FF5" w:rsidRPr="00520742" w:rsidRDefault="00105FF5" w:rsidP="003E4C5A">
            <w:pPr>
              <w:pStyle w:val="NoSpacing"/>
            </w:pPr>
            <w:r w:rsidRPr="00520742">
              <w:t>Журнал «Коммерсант. Власть»</w:t>
            </w:r>
          </w:p>
        </w:tc>
        <w:tc>
          <w:tcPr>
            <w:tcW w:w="1843" w:type="dxa"/>
          </w:tcPr>
          <w:p w:rsidR="00105FF5" w:rsidRPr="00520742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экз.</w:t>
            </w:r>
          </w:p>
        </w:tc>
        <w:tc>
          <w:tcPr>
            <w:tcW w:w="1559" w:type="dxa"/>
          </w:tcPr>
          <w:p w:rsidR="00105FF5" w:rsidRPr="00520742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12</w:t>
            </w:r>
          </w:p>
        </w:tc>
      </w:tr>
      <w:tr w:rsidR="00105FF5" w:rsidRPr="008A448A" w:rsidTr="0063000A">
        <w:tc>
          <w:tcPr>
            <w:tcW w:w="771" w:type="dxa"/>
          </w:tcPr>
          <w:p w:rsidR="00105FF5" w:rsidRPr="00520742" w:rsidRDefault="00105FF5" w:rsidP="003E4C5A">
            <w:pPr>
              <w:pStyle w:val="NoSpacing"/>
              <w:jc w:val="center"/>
            </w:pPr>
            <w:r w:rsidRPr="00520742">
              <w:t>5.</w:t>
            </w:r>
          </w:p>
        </w:tc>
        <w:tc>
          <w:tcPr>
            <w:tcW w:w="5812" w:type="dxa"/>
          </w:tcPr>
          <w:p w:rsidR="00105FF5" w:rsidRPr="00520742" w:rsidRDefault="00105FF5" w:rsidP="003E4C5A">
            <w:pPr>
              <w:pStyle w:val="NoSpacing"/>
            </w:pPr>
            <w:r w:rsidRPr="00520742">
              <w:t>Журнал «Коммерсант. Деньги»</w:t>
            </w:r>
          </w:p>
        </w:tc>
        <w:tc>
          <w:tcPr>
            <w:tcW w:w="1843" w:type="dxa"/>
          </w:tcPr>
          <w:p w:rsidR="00105FF5" w:rsidRPr="00520742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экз.</w:t>
            </w:r>
          </w:p>
        </w:tc>
        <w:tc>
          <w:tcPr>
            <w:tcW w:w="1559" w:type="dxa"/>
          </w:tcPr>
          <w:p w:rsidR="00105FF5" w:rsidRPr="00520742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12</w:t>
            </w:r>
          </w:p>
        </w:tc>
      </w:tr>
      <w:tr w:rsidR="00105FF5" w:rsidRPr="008A448A" w:rsidTr="0063000A">
        <w:tc>
          <w:tcPr>
            <w:tcW w:w="771" w:type="dxa"/>
          </w:tcPr>
          <w:p w:rsidR="00105FF5" w:rsidRPr="00520742" w:rsidRDefault="00105FF5" w:rsidP="003E4C5A">
            <w:pPr>
              <w:pStyle w:val="NoSpacing"/>
              <w:jc w:val="center"/>
            </w:pPr>
            <w:r w:rsidRPr="00520742">
              <w:t>6.</w:t>
            </w:r>
          </w:p>
        </w:tc>
        <w:tc>
          <w:tcPr>
            <w:tcW w:w="5812" w:type="dxa"/>
          </w:tcPr>
          <w:p w:rsidR="00105FF5" w:rsidRPr="00520742" w:rsidRDefault="00105FF5" w:rsidP="003E4C5A">
            <w:pPr>
              <w:pStyle w:val="NoSpacing"/>
            </w:pPr>
            <w:r w:rsidRPr="00520742">
              <w:t>«БиНО: Бюджетные учреждения»</w:t>
            </w:r>
          </w:p>
        </w:tc>
        <w:tc>
          <w:tcPr>
            <w:tcW w:w="1843" w:type="dxa"/>
          </w:tcPr>
          <w:p w:rsidR="00105FF5" w:rsidRPr="00520742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экз.</w:t>
            </w:r>
          </w:p>
        </w:tc>
        <w:tc>
          <w:tcPr>
            <w:tcW w:w="1559" w:type="dxa"/>
          </w:tcPr>
          <w:p w:rsidR="00105FF5" w:rsidRPr="00520742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12</w:t>
            </w:r>
          </w:p>
        </w:tc>
      </w:tr>
      <w:tr w:rsidR="00105FF5" w:rsidRPr="008A448A" w:rsidTr="0063000A">
        <w:tc>
          <w:tcPr>
            <w:tcW w:w="771" w:type="dxa"/>
          </w:tcPr>
          <w:p w:rsidR="00105FF5" w:rsidRPr="00520742" w:rsidRDefault="00105FF5" w:rsidP="003E4C5A">
            <w:pPr>
              <w:pStyle w:val="NoSpacing"/>
              <w:jc w:val="center"/>
            </w:pPr>
            <w:r w:rsidRPr="00520742">
              <w:t>7.</w:t>
            </w:r>
          </w:p>
        </w:tc>
        <w:tc>
          <w:tcPr>
            <w:tcW w:w="5812" w:type="dxa"/>
          </w:tcPr>
          <w:p w:rsidR="00105FF5" w:rsidRPr="00520742" w:rsidRDefault="00105FF5" w:rsidP="003E4C5A">
            <w:pPr>
              <w:pStyle w:val="NoSpacing"/>
            </w:pPr>
            <w:r w:rsidRPr="00520742">
              <w:t>Журнал «Справочник кадровика»</w:t>
            </w:r>
          </w:p>
        </w:tc>
        <w:tc>
          <w:tcPr>
            <w:tcW w:w="1843" w:type="dxa"/>
          </w:tcPr>
          <w:p w:rsidR="00105FF5" w:rsidRPr="00520742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экз.</w:t>
            </w:r>
          </w:p>
        </w:tc>
        <w:tc>
          <w:tcPr>
            <w:tcW w:w="1559" w:type="dxa"/>
          </w:tcPr>
          <w:p w:rsidR="00105FF5" w:rsidRPr="00520742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12</w:t>
            </w:r>
          </w:p>
        </w:tc>
      </w:tr>
      <w:tr w:rsidR="00105FF5" w:rsidRPr="004004B7" w:rsidTr="0063000A">
        <w:tc>
          <w:tcPr>
            <w:tcW w:w="771" w:type="dxa"/>
          </w:tcPr>
          <w:p w:rsidR="00105FF5" w:rsidRPr="00520742" w:rsidRDefault="00105FF5" w:rsidP="003E4C5A">
            <w:pPr>
              <w:pStyle w:val="NoSpacing"/>
              <w:jc w:val="center"/>
            </w:pPr>
            <w:r w:rsidRPr="00520742">
              <w:t>8.</w:t>
            </w:r>
          </w:p>
        </w:tc>
        <w:tc>
          <w:tcPr>
            <w:tcW w:w="5812" w:type="dxa"/>
          </w:tcPr>
          <w:p w:rsidR="00105FF5" w:rsidRPr="00520742" w:rsidRDefault="00105FF5" w:rsidP="003E4C5A">
            <w:pPr>
              <w:pStyle w:val="NoSpacing"/>
            </w:pPr>
            <w:r w:rsidRPr="00520742">
              <w:t>Журнал «Госзаказ»</w:t>
            </w:r>
          </w:p>
        </w:tc>
        <w:tc>
          <w:tcPr>
            <w:tcW w:w="1843" w:type="dxa"/>
          </w:tcPr>
          <w:p w:rsidR="00105FF5" w:rsidRPr="00520742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экз.</w:t>
            </w:r>
          </w:p>
        </w:tc>
        <w:tc>
          <w:tcPr>
            <w:tcW w:w="1559" w:type="dxa"/>
          </w:tcPr>
          <w:p w:rsidR="00105FF5" w:rsidRPr="004004B7" w:rsidRDefault="00105FF5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12</w:t>
            </w:r>
          </w:p>
        </w:tc>
      </w:tr>
    </w:tbl>
    <w:p w:rsidR="00154FC2" w:rsidRDefault="00154FC2" w:rsidP="00CB7019">
      <w:pPr>
        <w:pStyle w:val="ConsPlusNormal"/>
      </w:pPr>
    </w:p>
    <w:p w:rsidR="00154FC2" w:rsidRDefault="00154FC2" w:rsidP="00CB7019">
      <w:pPr>
        <w:pStyle w:val="ConsPlusNormal"/>
      </w:pPr>
    </w:p>
    <w:p w:rsidR="008A448A" w:rsidRDefault="008A448A" w:rsidP="00CB7019">
      <w:pPr>
        <w:pStyle w:val="ConsPlusNormal"/>
        <w:sectPr w:rsidR="008A448A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43CD1" w:rsidRDefault="00743CD1" w:rsidP="00743CD1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105FF5">
        <w:rPr>
          <w:bCs/>
          <w:color w:val="000000"/>
          <w:sz w:val="28"/>
          <w:szCs w:val="28"/>
        </w:rPr>
        <w:t>1.9.</w:t>
      </w:r>
    </w:p>
    <w:p w:rsidR="00743CD1" w:rsidRDefault="00743CD1" w:rsidP="00743CD1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</w:t>
      </w:r>
      <w:r w:rsidR="00BC2EE4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НЫ</w:t>
      </w:r>
    </w:p>
    <w:p w:rsidR="00743CD1" w:rsidRPr="004461EA" w:rsidRDefault="00743CD1" w:rsidP="00743CD1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F07E9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743CD1" w:rsidRDefault="00743CD1" w:rsidP="00743CD1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743CD1" w:rsidRPr="004461EA" w:rsidRDefault="00743CD1" w:rsidP="00743CD1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743CD1" w:rsidRPr="004461EA" w:rsidRDefault="00743CD1" w:rsidP="00743CD1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743CD1" w:rsidRDefault="00743CD1" w:rsidP="00743CD1">
      <w:pPr>
        <w:pStyle w:val="ConsPlusNormal"/>
      </w:pPr>
    </w:p>
    <w:p w:rsidR="00743CD1" w:rsidRDefault="00743CD1" w:rsidP="00743CD1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A11D40">
        <w:rPr>
          <w:b/>
        </w:rPr>
        <w:t>*</w:t>
      </w:r>
      <w:r w:rsidR="005B1DB8">
        <w:rPr>
          <w:b/>
        </w:rPr>
        <w:t>,</w:t>
      </w:r>
    </w:p>
    <w:p w:rsidR="005B1DB8" w:rsidRDefault="005B1DB8" w:rsidP="005B1DB8">
      <w:pPr>
        <w:pStyle w:val="ConsPlusNormal"/>
        <w:jc w:val="center"/>
      </w:pPr>
      <w:r>
        <w:t>применяемые при расчёте нормативных затрат</w:t>
      </w:r>
    </w:p>
    <w:p w:rsidR="005B1DB8" w:rsidRDefault="005B1DB8" w:rsidP="005B1DB8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транспортных средств</w:t>
      </w:r>
    </w:p>
    <w:p w:rsidR="0052647A" w:rsidRDefault="005B1DB8" w:rsidP="0020071B">
      <w:pPr>
        <w:pStyle w:val="ConsPlusNormal"/>
        <w:jc w:val="center"/>
      </w:pPr>
      <w:r>
        <w:t>для о</w:t>
      </w:r>
      <w:r w:rsidR="00743CD1">
        <w:t xml:space="preserve">беспечения функций </w:t>
      </w:r>
      <w:r w:rsidR="0020071B">
        <w:t xml:space="preserve">представительства Ямало-Ненецкого автономного округа в г. Санкт-Петербурге и государственного казенного учреждения «Дирекция по обеспечению деятельности </w:t>
      </w:r>
      <w:r w:rsidR="0020071B" w:rsidRPr="004F2550">
        <w:t>представительств</w:t>
      </w:r>
      <w:r w:rsidR="0020071B">
        <w:t>а</w:t>
      </w:r>
      <w:r w:rsidR="0020071B" w:rsidRPr="004F2550">
        <w:t xml:space="preserve"> Ямало-Ненецкого автономного округа в </w:t>
      </w:r>
      <w:r w:rsidR="0020071B">
        <w:t>г.Санкт-Петербурге»</w:t>
      </w:r>
    </w:p>
    <w:p w:rsidR="0020071B" w:rsidRDefault="0020071B" w:rsidP="00200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93"/>
        <w:gridCol w:w="1843"/>
        <w:gridCol w:w="1559"/>
        <w:gridCol w:w="3402"/>
      </w:tblGrid>
      <w:tr w:rsidR="00222813" w:rsidRPr="00014C8F" w:rsidTr="0001500E">
        <w:trPr>
          <w:trHeight w:val="23"/>
        </w:trPr>
        <w:tc>
          <w:tcPr>
            <w:tcW w:w="488" w:type="dxa"/>
          </w:tcPr>
          <w:p w:rsidR="00222813" w:rsidRPr="00014C8F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222813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Наименование</w:t>
            </w:r>
          </w:p>
          <w:p w:rsidR="00222813" w:rsidRPr="00A51D33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2813" w:rsidRPr="00014C8F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Предельное количество</w:t>
            </w:r>
            <w:r w:rsidR="00625250">
              <w:rPr>
                <w:sz w:val="24"/>
                <w:szCs w:val="24"/>
              </w:rPr>
              <w:t>*</w:t>
            </w:r>
            <w:r w:rsidRPr="00014C8F">
              <w:rPr>
                <w:sz w:val="24"/>
                <w:szCs w:val="24"/>
              </w:rPr>
              <w:t>, шт.</w:t>
            </w:r>
          </w:p>
        </w:tc>
        <w:tc>
          <w:tcPr>
            <w:tcW w:w="1559" w:type="dxa"/>
          </w:tcPr>
          <w:p w:rsidR="00222813" w:rsidRPr="00014C8F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Предельная цена </w:t>
            </w:r>
          </w:p>
          <w:p w:rsidR="00222813" w:rsidRPr="00014C8F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за 1 ед., руб.</w:t>
            </w:r>
          </w:p>
        </w:tc>
        <w:tc>
          <w:tcPr>
            <w:tcW w:w="3402" w:type="dxa"/>
          </w:tcPr>
          <w:p w:rsidR="00222813" w:rsidRPr="00014C8F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Должность</w:t>
            </w:r>
          </w:p>
        </w:tc>
      </w:tr>
      <w:tr w:rsidR="00222813" w:rsidRPr="00014C8F" w:rsidTr="0001500E">
        <w:trPr>
          <w:trHeight w:val="23"/>
        </w:trPr>
        <w:tc>
          <w:tcPr>
            <w:tcW w:w="488" w:type="dxa"/>
          </w:tcPr>
          <w:p w:rsidR="00222813" w:rsidRPr="00014C8F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222813" w:rsidRDefault="00222813" w:rsidP="000150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представительского класса (зарубежного производства)</w:t>
            </w:r>
          </w:p>
          <w:p w:rsidR="00222813" w:rsidRPr="00014C8F" w:rsidRDefault="00222813" w:rsidP="000150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2813" w:rsidRPr="00014C8F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не более 1 на одного работника </w:t>
            </w:r>
          </w:p>
        </w:tc>
        <w:tc>
          <w:tcPr>
            <w:tcW w:w="1559" w:type="dxa"/>
          </w:tcPr>
          <w:p w:rsidR="00222813" w:rsidRPr="00014C8F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1 500 000</w:t>
            </w:r>
          </w:p>
        </w:tc>
        <w:tc>
          <w:tcPr>
            <w:tcW w:w="3402" w:type="dxa"/>
          </w:tcPr>
          <w:p w:rsidR="00222813" w:rsidRPr="00014C8F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DB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 </w:t>
            </w:r>
            <w:r w:rsidRPr="005B1DB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первый заместитель руководителя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территориального органа (если штатная единица утверждена учредительными документами)</w:t>
            </w:r>
          </w:p>
        </w:tc>
      </w:tr>
      <w:tr w:rsidR="00222813" w:rsidRPr="00014C8F" w:rsidTr="0001500E">
        <w:trPr>
          <w:trHeight w:val="23"/>
        </w:trPr>
        <w:tc>
          <w:tcPr>
            <w:tcW w:w="488" w:type="dxa"/>
          </w:tcPr>
          <w:p w:rsidR="00222813" w:rsidRPr="00014C8F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222813" w:rsidRPr="00014C8F" w:rsidRDefault="00222813" w:rsidP="0001500E">
            <w:pPr>
              <w:pStyle w:val="ConsPlusNormal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Автомобиль отечественной сборки зарубежных производителей</w:t>
            </w:r>
          </w:p>
        </w:tc>
        <w:tc>
          <w:tcPr>
            <w:tcW w:w="1843" w:type="dxa"/>
          </w:tcPr>
          <w:p w:rsidR="00222813" w:rsidRPr="00014C8F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</w:t>
            </w:r>
            <w:r w:rsidRPr="00014C8F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одного работника</w:t>
            </w:r>
          </w:p>
        </w:tc>
        <w:tc>
          <w:tcPr>
            <w:tcW w:w="1559" w:type="dxa"/>
          </w:tcPr>
          <w:p w:rsidR="00222813" w:rsidRPr="00014C8F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1 500 000</w:t>
            </w:r>
          </w:p>
        </w:tc>
        <w:tc>
          <w:tcPr>
            <w:tcW w:w="3402" w:type="dxa"/>
          </w:tcPr>
          <w:p w:rsidR="00222813" w:rsidRPr="00014C8F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DB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казенного учреждения и первый заместитель казенного учреждения (если штатная единица утверждена учредительными документами) </w:t>
            </w:r>
          </w:p>
        </w:tc>
      </w:tr>
      <w:tr w:rsidR="00222813" w:rsidRPr="006A3B24" w:rsidTr="0001500E">
        <w:trPr>
          <w:trHeight w:val="23"/>
        </w:trPr>
        <w:tc>
          <w:tcPr>
            <w:tcW w:w="488" w:type="dxa"/>
          </w:tcPr>
          <w:p w:rsidR="00222813" w:rsidRPr="00625250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25250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222813" w:rsidRPr="00625250" w:rsidRDefault="00222813" w:rsidP="0001500E">
            <w:pPr>
              <w:pStyle w:val="ConsPlusNormal"/>
              <w:rPr>
                <w:sz w:val="24"/>
                <w:szCs w:val="24"/>
              </w:rPr>
            </w:pPr>
            <w:r w:rsidRPr="00625250">
              <w:rPr>
                <w:rFonts w:eastAsiaTheme="minorHAnsi" w:cstheme="minorBidi"/>
                <w:sz w:val="24"/>
                <w:szCs w:val="24"/>
                <w:lang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1843" w:type="dxa"/>
          </w:tcPr>
          <w:p w:rsidR="00222813" w:rsidRPr="00625250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25250">
              <w:rPr>
                <w:sz w:val="24"/>
                <w:szCs w:val="24"/>
              </w:rPr>
              <w:t>оснащенность автобусами по количеству посадочных мест, обеспечивающих 25% штатной численности</w:t>
            </w:r>
          </w:p>
        </w:tc>
        <w:tc>
          <w:tcPr>
            <w:tcW w:w="1559" w:type="dxa"/>
          </w:tcPr>
          <w:p w:rsidR="00222813" w:rsidRPr="00625250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25250">
              <w:rPr>
                <w:sz w:val="24"/>
                <w:szCs w:val="24"/>
              </w:rPr>
              <w:t>5 000 000</w:t>
            </w:r>
          </w:p>
        </w:tc>
        <w:tc>
          <w:tcPr>
            <w:tcW w:w="3402" w:type="dxa"/>
          </w:tcPr>
          <w:p w:rsidR="00222813" w:rsidRPr="006A3B24" w:rsidRDefault="00222813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625250">
              <w:rPr>
                <w:sz w:val="24"/>
                <w:szCs w:val="24"/>
              </w:rPr>
              <w:t>-</w:t>
            </w:r>
          </w:p>
        </w:tc>
      </w:tr>
    </w:tbl>
    <w:p w:rsidR="00222813" w:rsidRDefault="00222813" w:rsidP="0020071B">
      <w:pPr>
        <w:pStyle w:val="ConsPlusNormal"/>
        <w:jc w:val="center"/>
      </w:pPr>
    </w:p>
    <w:p w:rsidR="00A11D40" w:rsidRPr="001F68AD" w:rsidRDefault="00A11D40" w:rsidP="001F68AD">
      <w:pPr>
        <w:ind w:firstLine="709"/>
        <w:jc w:val="both"/>
      </w:pPr>
      <w:r w:rsidRPr="001F68AD">
        <w:t xml:space="preserve">*С учетом нормативов, </w:t>
      </w:r>
      <w:r w:rsidR="001F68AD" w:rsidRPr="001F68AD">
        <w:t xml:space="preserve">предусмотренных постановлением Администрации Ямало-Ненецкого автономного округа от 25 октября 2007 года №468-А «Об утверждении порядка применения единых нормативов оснащенности транспортными средствами главных распорядителей и получателей средств окружного бюджета» </w:t>
      </w:r>
    </w:p>
    <w:p w:rsidR="00A11D40" w:rsidRDefault="00A11D40" w:rsidP="00E539F8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539F8" w:rsidRDefault="00E539F8" w:rsidP="00E539F8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4656D6">
        <w:rPr>
          <w:bCs/>
          <w:color w:val="000000"/>
          <w:sz w:val="28"/>
          <w:szCs w:val="28"/>
        </w:rPr>
        <w:t>1.10.</w:t>
      </w:r>
    </w:p>
    <w:p w:rsidR="00E539F8" w:rsidRDefault="00E539F8" w:rsidP="00E539F8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</w:t>
      </w:r>
      <w:r w:rsidR="00BC2EE4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НЫ</w:t>
      </w:r>
    </w:p>
    <w:p w:rsidR="00E539F8" w:rsidRPr="004461EA" w:rsidRDefault="00E539F8" w:rsidP="00E539F8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F07E9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E539F8" w:rsidRDefault="00E539F8" w:rsidP="00E539F8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E539F8" w:rsidRPr="004461EA" w:rsidRDefault="00E539F8" w:rsidP="00E539F8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E539F8" w:rsidRPr="004461EA" w:rsidRDefault="00E539F8" w:rsidP="00E539F8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E539F8" w:rsidRDefault="00E539F8" w:rsidP="00E539F8">
      <w:pPr>
        <w:pStyle w:val="ConsPlusNormal"/>
      </w:pPr>
    </w:p>
    <w:p w:rsidR="00E539F8" w:rsidRDefault="00E539F8" w:rsidP="00E539F8">
      <w:pPr>
        <w:pStyle w:val="ConsPlusNormal"/>
      </w:pPr>
    </w:p>
    <w:p w:rsidR="00E539F8" w:rsidRDefault="00E539F8" w:rsidP="00E539F8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7F6AD4">
        <w:rPr>
          <w:b/>
        </w:rPr>
        <w:t>,</w:t>
      </w:r>
    </w:p>
    <w:p w:rsidR="007F6AD4" w:rsidRDefault="007F6AD4" w:rsidP="007F6AD4">
      <w:pPr>
        <w:pStyle w:val="ConsPlusNormal"/>
        <w:jc w:val="center"/>
      </w:pPr>
      <w:r>
        <w:t>применяемые при расчёте нормативных затрат</w:t>
      </w:r>
    </w:p>
    <w:p w:rsidR="00404451" w:rsidRDefault="007F6AD4" w:rsidP="0020071B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мебели для </w:t>
      </w:r>
      <w:r w:rsidR="00E539F8">
        <w:t xml:space="preserve">обеспечения функций </w:t>
      </w:r>
      <w:r w:rsidR="0020071B">
        <w:t xml:space="preserve">представительства Ямало-Ненецкого автономного округа в г. Санкт-Петербурге и </w:t>
      </w:r>
      <w:r w:rsidR="004656D6">
        <w:t xml:space="preserve">ГКУ </w:t>
      </w:r>
      <w:r w:rsidR="0020071B">
        <w:t xml:space="preserve">«Дирекция по обеспечению деятельности </w:t>
      </w:r>
      <w:r w:rsidR="0020071B" w:rsidRPr="004F2550">
        <w:t>представительств</w:t>
      </w:r>
      <w:r w:rsidR="0020071B">
        <w:t>а</w:t>
      </w:r>
      <w:r w:rsidR="0020071B" w:rsidRPr="004F2550">
        <w:t xml:space="preserve"> Ямало-Ненецкого автономного округа в </w:t>
      </w:r>
      <w:r w:rsidR="0020071B">
        <w:t>г.Санкт-Петербурге»</w:t>
      </w:r>
    </w:p>
    <w:p w:rsidR="004656D6" w:rsidRDefault="004656D6" w:rsidP="0020071B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480"/>
        <w:gridCol w:w="788"/>
        <w:gridCol w:w="540"/>
        <w:gridCol w:w="900"/>
        <w:gridCol w:w="1980"/>
        <w:gridCol w:w="1555"/>
      </w:tblGrid>
      <w:tr w:rsidR="004656D6" w:rsidRPr="004336C2" w:rsidTr="004656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4336C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N 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4336C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4336C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Ед. из</w:t>
            </w:r>
            <w:r>
              <w:rPr>
                <w:sz w:val="24"/>
                <w:szCs w:val="24"/>
              </w:rPr>
              <w:t>м</w:t>
            </w:r>
            <w:r w:rsidRPr="004336C2">
              <w:rPr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4336C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4336C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4336C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</w:t>
            </w:r>
            <w:r w:rsidRPr="004336C2">
              <w:rPr>
                <w:sz w:val="24"/>
                <w:szCs w:val="24"/>
              </w:rPr>
              <w:t>ена за 1 ед., 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4336C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Примечание</w:t>
            </w:r>
          </w:p>
        </w:tc>
      </w:tr>
      <w:tr w:rsidR="004656D6" w:rsidRPr="004336C2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4336C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4336C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4336C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4336C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4336C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4336C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4336C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7</w:t>
            </w:r>
          </w:p>
        </w:tc>
      </w:tr>
      <w:tr w:rsidR="004656D6" w:rsidRPr="00ED1712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2074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20742">
              <w:rPr>
                <w:sz w:val="24"/>
                <w:szCs w:val="24"/>
              </w:rPr>
              <w:t>1.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i/>
                <w:sz w:val="24"/>
                <w:szCs w:val="24"/>
              </w:rPr>
            </w:pPr>
            <w:r w:rsidRPr="00ED1712">
              <w:rPr>
                <w:i/>
                <w:sz w:val="24"/>
                <w:szCs w:val="24"/>
              </w:rPr>
              <w:t>Кабинет руководителя территориального органа</w:t>
            </w:r>
          </w:p>
        </w:tc>
      </w:tr>
      <w:tr w:rsidR="004656D6" w:rsidRPr="00BC034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C034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C034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BC034F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C034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34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C034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C034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C034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C034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C034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0F0D4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30</w:t>
            </w:r>
            <w:r w:rsidR="003E4C5A">
              <w:rPr>
                <w:sz w:val="24"/>
                <w:szCs w:val="24"/>
              </w:rPr>
              <w:t xml:space="preserve"> </w:t>
            </w:r>
            <w:r w:rsidRPr="000F0D4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56D6" w:rsidRPr="000F0D4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Стол для заседаний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3E4C5A">
              <w:rPr>
                <w:sz w:val="24"/>
                <w:szCs w:val="24"/>
              </w:rPr>
              <w:t xml:space="preserve"> </w:t>
            </w:r>
            <w:r w:rsidRPr="000F0D4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56D6" w:rsidRPr="000F0D4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Стол журнальный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35</w:t>
            </w:r>
            <w:r w:rsidR="003E4C5A">
              <w:rPr>
                <w:sz w:val="24"/>
                <w:szCs w:val="24"/>
              </w:rPr>
              <w:t xml:space="preserve"> </w:t>
            </w:r>
            <w:r w:rsidRPr="000F0D4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56D6" w:rsidRPr="000F0D4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выкатная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56D6" w:rsidRPr="000F0D4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Стол для телефонов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35</w:t>
            </w:r>
            <w:r w:rsidR="003E4C5A">
              <w:rPr>
                <w:sz w:val="24"/>
                <w:szCs w:val="24"/>
              </w:rPr>
              <w:t xml:space="preserve"> </w:t>
            </w:r>
            <w:r w:rsidRPr="000F0D4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56D6" w:rsidRPr="000F0D4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Шкаф комбинированный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45</w:t>
            </w:r>
            <w:r w:rsidR="003E4C5A">
              <w:rPr>
                <w:sz w:val="24"/>
                <w:szCs w:val="24"/>
              </w:rPr>
              <w:t xml:space="preserve"> </w:t>
            </w:r>
            <w:r w:rsidRPr="000F0D4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56D6" w:rsidRPr="000F0D4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Шкаф книжный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45</w:t>
            </w:r>
            <w:r w:rsidR="003E4C5A">
              <w:rPr>
                <w:sz w:val="24"/>
                <w:szCs w:val="24"/>
              </w:rPr>
              <w:t xml:space="preserve"> </w:t>
            </w:r>
            <w:r w:rsidRPr="000F0D4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56D6" w:rsidRPr="000F0D4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35</w:t>
            </w:r>
            <w:r w:rsidR="003E4C5A">
              <w:rPr>
                <w:sz w:val="24"/>
                <w:szCs w:val="24"/>
              </w:rPr>
              <w:t xml:space="preserve"> </w:t>
            </w:r>
            <w:r w:rsidRPr="000F0D4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56D6" w:rsidRPr="000F0D4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35</w:t>
            </w:r>
            <w:r w:rsidR="003E4C5A">
              <w:rPr>
                <w:sz w:val="24"/>
                <w:szCs w:val="24"/>
              </w:rPr>
              <w:t xml:space="preserve"> </w:t>
            </w:r>
            <w:r w:rsidRPr="000F0D4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56D6" w:rsidRPr="000F0D4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Кресло к столу приставному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0F0D49">
              <w:rPr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56D6" w:rsidRPr="000F0D4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Набор мягкой мебели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180</w:t>
            </w:r>
            <w:r w:rsidR="003E4C5A">
              <w:rPr>
                <w:sz w:val="24"/>
                <w:szCs w:val="24"/>
              </w:rPr>
              <w:t xml:space="preserve"> </w:t>
            </w:r>
            <w:r w:rsidRPr="000F0D4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1A0B6C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A0B6C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A0B6C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1A0B6C">
              <w:rPr>
                <w:sz w:val="24"/>
                <w:szCs w:val="24"/>
              </w:rPr>
              <w:t>Сейф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A0B6C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A0B6C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A0B6C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A0B6C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A0B6C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A0B6C">
              <w:rPr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A0B6C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A0B6C">
              <w:rPr>
                <w:sz w:val="24"/>
                <w:szCs w:val="24"/>
              </w:rPr>
              <w:t>20000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A0B6C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64814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комп.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10</w:t>
            </w:r>
            <w:r w:rsidR="003E4C5A">
              <w:rPr>
                <w:sz w:val="24"/>
                <w:szCs w:val="24"/>
              </w:rPr>
              <w:t xml:space="preserve"> </w:t>
            </w:r>
            <w:r w:rsidRPr="00E64814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D1712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2.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i/>
                <w:sz w:val="24"/>
                <w:szCs w:val="24"/>
              </w:rPr>
            </w:pPr>
            <w:r w:rsidRPr="00ED1712">
              <w:rPr>
                <w:i/>
                <w:sz w:val="24"/>
                <w:szCs w:val="24"/>
              </w:rPr>
              <w:t xml:space="preserve">Кабинет заместителя руководителя территориального органа </w:t>
            </w:r>
          </w:p>
        </w:tc>
      </w:tr>
      <w:tr w:rsidR="004656D6" w:rsidRPr="003A55A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A55AF">
              <w:rPr>
                <w:sz w:val="24"/>
                <w:szCs w:val="24"/>
              </w:rPr>
              <w:t>5</w:t>
            </w:r>
            <w:r w:rsidR="003E4C5A">
              <w:rPr>
                <w:sz w:val="24"/>
                <w:szCs w:val="24"/>
              </w:rPr>
              <w:t xml:space="preserve"> </w:t>
            </w:r>
            <w:r w:rsidRPr="003A55AF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A55A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A55AF">
              <w:rPr>
                <w:sz w:val="24"/>
                <w:szCs w:val="24"/>
              </w:rPr>
              <w:t>5</w:t>
            </w:r>
            <w:r w:rsidR="003E4C5A">
              <w:rPr>
                <w:sz w:val="24"/>
                <w:szCs w:val="24"/>
              </w:rPr>
              <w:t xml:space="preserve"> </w:t>
            </w:r>
            <w:r w:rsidRPr="003A55AF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A55A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Тумба под оргтехнику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25</w:t>
            </w:r>
            <w:r w:rsidR="003E4C5A">
              <w:rPr>
                <w:sz w:val="24"/>
                <w:szCs w:val="24"/>
              </w:rPr>
              <w:t xml:space="preserve"> </w:t>
            </w:r>
            <w:r w:rsidRPr="003A55AF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A55A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Тумба выкатная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15</w:t>
            </w:r>
            <w:r w:rsidR="003E4C5A">
              <w:rPr>
                <w:sz w:val="24"/>
                <w:szCs w:val="24"/>
              </w:rPr>
              <w:t xml:space="preserve"> </w:t>
            </w:r>
            <w:r w:rsidRPr="003A55AF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A55A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A55AF">
              <w:rPr>
                <w:sz w:val="24"/>
                <w:szCs w:val="24"/>
              </w:rPr>
              <w:t>5</w:t>
            </w:r>
            <w:r w:rsidR="003E4C5A">
              <w:rPr>
                <w:sz w:val="24"/>
                <w:szCs w:val="24"/>
              </w:rPr>
              <w:t xml:space="preserve"> </w:t>
            </w:r>
            <w:r w:rsidRPr="003A55AF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A55A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35</w:t>
            </w:r>
            <w:r w:rsidR="003E4C5A">
              <w:rPr>
                <w:sz w:val="24"/>
                <w:szCs w:val="24"/>
              </w:rPr>
              <w:t xml:space="preserve"> </w:t>
            </w:r>
            <w:r w:rsidRPr="003A55AF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A55A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A55AF">
              <w:rPr>
                <w:sz w:val="24"/>
                <w:szCs w:val="24"/>
              </w:rPr>
              <w:t>0</w:t>
            </w:r>
            <w:r w:rsidR="003E4C5A">
              <w:rPr>
                <w:sz w:val="24"/>
                <w:szCs w:val="24"/>
              </w:rPr>
              <w:t xml:space="preserve"> </w:t>
            </w:r>
            <w:r w:rsidRPr="003A55AF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A55A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Кресло к столу приставному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E4C5A">
              <w:rPr>
                <w:sz w:val="24"/>
                <w:szCs w:val="24"/>
              </w:rPr>
              <w:t xml:space="preserve"> </w:t>
            </w:r>
            <w:r w:rsidRPr="003A55AF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A55A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Сейф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A55AF">
              <w:rPr>
                <w:sz w:val="24"/>
                <w:szCs w:val="24"/>
              </w:rPr>
              <w:t>20</w:t>
            </w:r>
            <w:r w:rsidR="003E4C5A">
              <w:rPr>
                <w:sz w:val="24"/>
                <w:szCs w:val="24"/>
              </w:rPr>
              <w:t xml:space="preserve"> </w:t>
            </w:r>
            <w:r w:rsidRPr="003A55AF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A55A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64814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комп.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D1712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3.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ED1712">
              <w:rPr>
                <w:i/>
                <w:sz w:val="24"/>
                <w:szCs w:val="24"/>
              </w:rPr>
              <w:t>Кабинет руководителя или заместителя руководителя структурного подразделения территориального органа</w:t>
            </w:r>
          </w:p>
        </w:tc>
      </w:tr>
      <w:tr w:rsidR="004656D6" w:rsidRPr="00ED1712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55</w:t>
            </w:r>
            <w:r w:rsidR="003E4C5A">
              <w:rPr>
                <w:sz w:val="24"/>
                <w:szCs w:val="24"/>
              </w:rPr>
              <w:t xml:space="preserve"> </w:t>
            </w:r>
            <w:r w:rsidRPr="00ED1712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D1712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Тумба выкатная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шт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15</w:t>
            </w:r>
            <w:r w:rsidR="003E4C5A">
              <w:rPr>
                <w:sz w:val="24"/>
                <w:szCs w:val="24"/>
              </w:rPr>
              <w:t xml:space="preserve"> </w:t>
            </w:r>
            <w:r w:rsidRPr="00ED1712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D1712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Тумба под оргтехнику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25</w:t>
            </w:r>
            <w:r w:rsidR="003E4C5A">
              <w:rPr>
                <w:sz w:val="24"/>
                <w:szCs w:val="24"/>
              </w:rPr>
              <w:t xml:space="preserve"> </w:t>
            </w:r>
            <w:r w:rsidRPr="00ED1712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D1712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35</w:t>
            </w:r>
            <w:r w:rsidR="003E4C5A">
              <w:rPr>
                <w:sz w:val="24"/>
                <w:szCs w:val="24"/>
              </w:rPr>
              <w:t xml:space="preserve"> </w:t>
            </w:r>
            <w:r w:rsidRPr="00ED1712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D1712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35</w:t>
            </w:r>
            <w:r w:rsidR="003E4C5A">
              <w:rPr>
                <w:sz w:val="24"/>
                <w:szCs w:val="24"/>
              </w:rPr>
              <w:t xml:space="preserve"> </w:t>
            </w:r>
            <w:r w:rsidRPr="00ED1712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D1712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20</w:t>
            </w:r>
            <w:r w:rsidR="003E4C5A">
              <w:rPr>
                <w:sz w:val="24"/>
                <w:szCs w:val="24"/>
              </w:rPr>
              <w:t xml:space="preserve"> </w:t>
            </w:r>
            <w:r w:rsidRPr="00ED1712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B21A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Стулья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D1712">
              <w:rPr>
                <w:sz w:val="24"/>
                <w:szCs w:val="24"/>
              </w:rPr>
              <w:t>2</w:t>
            </w:r>
            <w:r w:rsidR="003E4C5A">
              <w:rPr>
                <w:sz w:val="24"/>
                <w:szCs w:val="24"/>
              </w:rPr>
              <w:t xml:space="preserve"> </w:t>
            </w:r>
            <w:r w:rsidRPr="00ED1712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B21A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B21AB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1AB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1AB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1AB">
              <w:rPr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1AB">
              <w:rPr>
                <w:sz w:val="24"/>
                <w:szCs w:val="24"/>
              </w:rPr>
              <w:t>20</w:t>
            </w:r>
            <w:r w:rsidR="003E4C5A">
              <w:rPr>
                <w:sz w:val="24"/>
                <w:szCs w:val="24"/>
              </w:rPr>
              <w:t xml:space="preserve"> </w:t>
            </w:r>
            <w:r w:rsidRPr="003B21AB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64814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комп.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D1712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F0D4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0F0D49">
              <w:rPr>
                <w:sz w:val="24"/>
                <w:szCs w:val="24"/>
              </w:rPr>
              <w:t>4.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i/>
                <w:sz w:val="24"/>
                <w:szCs w:val="24"/>
              </w:rPr>
            </w:pPr>
            <w:r w:rsidRPr="00ED1712">
              <w:rPr>
                <w:i/>
                <w:sz w:val="24"/>
                <w:szCs w:val="24"/>
              </w:rPr>
              <w:t>Приемная руководителя территориального органа</w:t>
            </w:r>
          </w:p>
        </w:tc>
      </w:tr>
      <w:tr w:rsidR="004656D6" w:rsidRPr="00E64814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64814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64814">
              <w:rPr>
                <w:sz w:val="24"/>
                <w:szCs w:val="24"/>
              </w:rPr>
              <w:t>умба выкатная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15</w:t>
            </w:r>
            <w:r w:rsidR="003E4C5A">
              <w:rPr>
                <w:sz w:val="24"/>
                <w:szCs w:val="24"/>
              </w:rPr>
              <w:t xml:space="preserve"> </w:t>
            </w:r>
            <w:r w:rsidRPr="00E64814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C67B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Тумба под оргтехнику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25</w:t>
            </w:r>
            <w:r w:rsidR="003E4C5A">
              <w:rPr>
                <w:sz w:val="24"/>
                <w:szCs w:val="24"/>
              </w:rPr>
              <w:t xml:space="preserve"> </w:t>
            </w:r>
            <w:r w:rsidRPr="003C67BF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C67B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35</w:t>
            </w:r>
            <w:r w:rsidR="003E4C5A">
              <w:rPr>
                <w:sz w:val="24"/>
                <w:szCs w:val="24"/>
              </w:rPr>
              <w:t xml:space="preserve"> </w:t>
            </w:r>
            <w:r w:rsidRPr="003C67BF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C67B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 xml:space="preserve">Шкаф </w:t>
            </w:r>
            <w:r>
              <w:rPr>
                <w:sz w:val="24"/>
                <w:szCs w:val="24"/>
              </w:rPr>
              <w:t>для документов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3</w:t>
            </w:r>
            <w:r w:rsidR="003E4C5A">
              <w:rPr>
                <w:sz w:val="24"/>
                <w:szCs w:val="24"/>
              </w:rPr>
              <w:t xml:space="preserve"> </w:t>
            </w:r>
            <w:r w:rsidRPr="003C67BF">
              <w:rPr>
                <w:sz w:val="24"/>
                <w:szCs w:val="24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1F4E2E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Кресло рабочее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7</w:t>
            </w:r>
            <w:r w:rsidR="003E4C5A">
              <w:rPr>
                <w:sz w:val="24"/>
                <w:szCs w:val="24"/>
              </w:rPr>
              <w:t xml:space="preserve"> </w:t>
            </w:r>
            <w:r w:rsidRPr="001F4E2E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C67B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Стулья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3E4C5A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56D6" w:rsidRPr="003C67B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4656D6" w:rsidRPr="003C67BF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C67B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Набор мягкой мебели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комп.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165</w:t>
            </w:r>
            <w:r w:rsidR="003E4C5A">
              <w:rPr>
                <w:sz w:val="24"/>
                <w:szCs w:val="24"/>
              </w:rPr>
              <w:t xml:space="preserve"> </w:t>
            </w:r>
            <w:r w:rsidRPr="003C67BF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856C66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комп.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10</w:t>
            </w:r>
            <w:r w:rsidR="003E4C5A">
              <w:rPr>
                <w:sz w:val="24"/>
                <w:szCs w:val="24"/>
              </w:rPr>
              <w:t xml:space="preserve"> </w:t>
            </w:r>
            <w:r w:rsidRPr="00856C66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D1712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5.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i/>
                <w:sz w:val="24"/>
                <w:szCs w:val="24"/>
              </w:rPr>
            </w:pPr>
            <w:r w:rsidRPr="00ED1712">
              <w:rPr>
                <w:i/>
                <w:sz w:val="24"/>
                <w:szCs w:val="24"/>
              </w:rPr>
              <w:t>Кабинет государственных гражданских служащих</w:t>
            </w:r>
          </w:p>
        </w:tc>
      </w:tr>
      <w:tr w:rsidR="004656D6" w:rsidRPr="003C67B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20</w:t>
            </w:r>
            <w:r w:rsidR="003E4C5A">
              <w:rPr>
                <w:sz w:val="24"/>
                <w:szCs w:val="24"/>
              </w:rPr>
              <w:t xml:space="preserve"> </w:t>
            </w:r>
            <w:r w:rsidRPr="003C67BF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C67B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выкатная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09387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9387B" w:rsidRDefault="004656D6" w:rsidP="003E4C5A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Тумба под оргтехнику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25</w:t>
            </w:r>
            <w:r w:rsidR="003E4C5A">
              <w:rPr>
                <w:sz w:val="24"/>
                <w:szCs w:val="24"/>
              </w:rPr>
              <w:t xml:space="preserve"> </w:t>
            </w:r>
            <w:r w:rsidRPr="00A74CFB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09387B" w:rsidRDefault="004656D6" w:rsidP="003E4C5A">
            <w:pPr>
              <w:pStyle w:val="ConsPlusNormal"/>
              <w:rPr>
                <w:sz w:val="24"/>
                <w:szCs w:val="24"/>
                <w:highlight w:val="red"/>
              </w:rPr>
            </w:pPr>
          </w:p>
        </w:tc>
      </w:tr>
      <w:tr w:rsidR="004656D6" w:rsidRPr="003C67B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35</w:t>
            </w:r>
            <w:r w:rsidR="003E4C5A">
              <w:rPr>
                <w:sz w:val="24"/>
                <w:szCs w:val="24"/>
              </w:rPr>
              <w:t xml:space="preserve"> </w:t>
            </w:r>
            <w:r w:rsidRPr="003C67BF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на кабинет</w:t>
            </w:r>
          </w:p>
        </w:tc>
      </w:tr>
      <w:tr w:rsidR="004656D6" w:rsidRPr="003C67BF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E4C5A">
              <w:rPr>
                <w:sz w:val="24"/>
                <w:szCs w:val="24"/>
              </w:rPr>
              <w:t xml:space="preserve"> </w:t>
            </w:r>
            <w:r w:rsidRPr="003C67BF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C67BF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C67BF">
              <w:rPr>
                <w:sz w:val="24"/>
                <w:szCs w:val="24"/>
              </w:rPr>
              <w:t>на кабинет</w:t>
            </w:r>
          </w:p>
        </w:tc>
      </w:tr>
      <w:tr w:rsidR="004656D6" w:rsidRPr="001F4E2E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Кресло рабочее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7</w:t>
            </w:r>
            <w:r w:rsidR="003E4C5A">
              <w:rPr>
                <w:sz w:val="24"/>
                <w:szCs w:val="24"/>
              </w:rPr>
              <w:t xml:space="preserve"> </w:t>
            </w:r>
            <w:r w:rsidRPr="001F4E2E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557FB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Стулья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кабинет</w:t>
            </w:r>
          </w:p>
        </w:tc>
      </w:tr>
      <w:tr w:rsidR="004656D6" w:rsidRPr="00856C66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10</w:t>
            </w:r>
            <w:r w:rsidR="003E4C5A">
              <w:rPr>
                <w:sz w:val="24"/>
                <w:szCs w:val="24"/>
              </w:rPr>
              <w:t xml:space="preserve"> </w:t>
            </w:r>
            <w:r w:rsidRPr="00856C66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на 1 окно</w:t>
            </w:r>
          </w:p>
        </w:tc>
      </w:tr>
      <w:tr w:rsidR="004656D6" w:rsidRPr="00ED1712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6.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i/>
                <w:sz w:val="24"/>
                <w:szCs w:val="24"/>
              </w:rPr>
            </w:pPr>
            <w:r w:rsidRPr="00ED1712">
              <w:rPr>
                <w:i/>
                <w:sz w:val="24"/>
                <w:szCs w:val="24"/>
              </w:rPr>
              <w:t>Зал приема делегаций (конференц-зал)</w:t>
            </w:r>
          </w:p>
        </w:tc>
      </w:tr>
      <w:tr w:rsidR="004656D6" w:rsidRPr="00A74CF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Стол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120</w:t>
            </w:r>
            <w:r w:rsidR="003E4C5A">
              <w:rPr>
                <w:sz w:val="24"/>
                <w:szCs w:val="24"/>
              </w:rPr>
              <w:t xml:space="preserve"> </w:t>
            </w:r>
            <w:r w:rsidRPr="00A74CFB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56D6" w:rsidRPr="00A74CF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Конференц-кресло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56D6" w:rsidRPr="00856C66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Стул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2</w:t>
            </w:r>
            <w:r w:rsidR="003E4C5A">
              <w:rPr>
                <w:sz w:val="24"/>
                <w:szCs w:val="24"/>
              </w:rPr>
              <w:t xml:space="preserve"> </w:t>
            </w:r>
            <w:r w:rsidRPr="00856C66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856C66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A12507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12507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12507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12507">
              <w:rPr>
                <w:sz w:val="24"/>
                <w:szCs w:val="24"/>
              </w:rPr>
              <w:t>Тумба напольная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12507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12507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12507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12507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12507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12507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12507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12507">
              <w:rPr>
                <w:sz w:val="24"/>
                <w:szCs w:val="24"/>
              </w:rPr>
              <w:t>30</w:t>
            </w:r>
            <w:r w:rsidR="003E4C5A">
              <w:rPr>
                <w:sz w:val="24"/>
                <w:szCs w:val="24"/>
              </w:rPr>
              <w:t xml:space="preserve"> </w:t>
            </w:r>
            <w:r w:rsidRPr="00A12507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12507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856C66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комп.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10</w:t>
            </w:r>
            <w:r w:rsidR="003E4C5A">
              <w:rPr>
                <w:sz w:val="24"/>
                <w:szCs w:val="24"/>
              </w:rPr>
              <w:t xml:space="preserve"> </w:t>
            </w:r>
            <w:r w:rsidRPr="00856C66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557FB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57FB9">
              <w:rPr>
                <w:sz w:val="24"/>
                <w:szCs w:val="24"/>
              </w:rPr>
              <w:t>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i/>
                <w:sz w:val="24"/>
                <w:szCs w:val="24"/>
              </w:rPr>
            </w:pPr>
            <w:r w:rsidRPr="00557FB9">
              <w:rPr>
                <w:i/>
                <w:sz w:val="24"/>
                <w:szCs w:val="24"/>
              </w:rPr>
              <w:t>Архив</w:t>
            </w:r>
          </w:p>
        </w:tc>
      </w:tr>
      <w:tr w:rsidR="004656D6" w:rsidRPr="00557FB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20</w:t>
            </w:r>
            <w:r w:rsidR="003E4C5A">
              <w:rPr>
                <w:sz w:val="24"/>
                <w:szCs w:val="24"/>
              </w:rPr>
              <w:t xml:space="preserve"> </w:t>
            </w:r>
            <w:r w:rsidRPr="00557FB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557FB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Стулья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2</w:t>
            </w:r>
            <w:r w:rsidR="003E4C5A">
              <w:rPr>
                <w:sz w:val="24"/>
                <w:szCs w:val="24"/>
              </w:rPr>
              <w:t xml:space="preserve"> </w:t>
            </w:r>
            <w:r w:rsidRPr="00557FB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557FB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Стеллаж стационарный</w:t>
            </w:r>
            <w:r>
              <w:rPr>
                <w:sz w:val="24"/>
                <w:szCs w:val="24"/>
              </w:rPr>
              <w:t xml:space="preserve"> металлических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4C5A">
              <w:rPr>
                <w:sz w:val="24"/>
                <w:szCs w:val="24"/>
              </w:rPr>
              <w:t xml:space="preserve"> </w:t>
            </w:r>
            <w:r w:rsidRPr="00557FB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557FB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Шкаф металлический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10</w:t>
            </w:r>
            <w:r w:rsidR="003E4C5A">
              <w:rPr>
                <w:sz w:val="24"/>
                <w:szCs w:val="24"/>
              </w:rPr>
              <w:t xml:space="preserve"> </w:t>
            </w:r>
            <w:r w:rsidRPr="00557FB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557FB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57FB9">
              <w:rPr>
                <w:sz w:val="24"/>
                <w:szCs w:val="24"/>
              </w:rPr>
              <w:t>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i/>
                <w:sz w:val="24"/>
                <w:szCs w:val="24"/>
              </w:rPr>
            </w:pPr>
            <w:r w:rsidRPr="00557FB9">
              <w:rPr>
                <w:i/>
                <w:sz w:val="24"/>
                <w:szCs w:val="24"/>
              </w:rPr>
              <w:t>Склад инвентаря, канцелярских, хозяйственных и прочих принадлежностей</w:t>
            </w:r>
          </w:p>
        </w:tc>
      </w:tr>
      <w:tr w:rsidR="004656D6" w:rsidRPr="00856C66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Стеллаж стационарный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557FB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57FB9">
              <w:rPr>
                <w:sz w:val="24"/>
                <w:szCs w:val="24"/>
              </w:rPr>
              <w:t>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i/>
                <w:sz w:val="24"/>
                <w:szCs w:val="24"/>
              </w:rPr>
            </w:pPr>
            <w:r w:rsidRPr="00557FB9">
              <w:rPr>
                <w:i/>
                <w:sz w:val="24"/>
                <w:szCs w:val="24"/>
              </w:rPr>
              <w:t>Контрольно-пропускной пункт</w:t>
            </w:r>
          </w:p>
        </w:tc>
      </w:tr>
      <w:tr w:rsidR="004656D6" w:rsidRPr="001F4E2E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 xml:space="preserve">Стол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8</w:t>
            </w:r>
            <w:r w:rsidR="003E4C5A">
              <w:rPr>
                <w:sz w:val="24"/>
                <w:szCs w:val="24"/>
              </w:rPr>
              <w:t xml:space="preserve"> </w:t>
            </w:r>
            <w:r w:rsidRPr="001F4E2E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1F4E2E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выкатная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1F4E2E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Кресло рабочее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7</w:t>
            </w:r>
            <w:r w:rsidR="003E4C5A">
              <w:rPr>
                <w:sz w:val="24"/>
                <w:szCs w:val="24"/>
              </w:rPr>
              <w:t xml:space="preserve"> </w:t>
            </w:r>
            <w:r w:rsidRPr="001F4E2E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1F4E2E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Диван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20</w:t>
            </w:r>
            <w:r w:rsidR="003E4C5A">
              <w:rPr>
                <w:sz w:val="24"/>
                <w:szCs w:val="24"/>
              </w:rPr>
              <w:t xml:space="preserve"> </w:t>
            </w:r>
            <w:r w:rsidRPr="001F4E2E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D1712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D1712">
              <w:rPr>
                <w:sz w:val="24"/>
                <w:szCs w:val="24"/>
              </w:rPr>
              <w:t>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i/>
                <w:sz w:val="24"/>
                <w:szCs w:val="24"/>
              </w:rPr>
            </w:pPr>
            <w:r w:rsidRPr="00ED1712">
              <w:rPr>
                <w:i/>
                <w:sz w:val="24"/>
                <w:szCs w:val="24"/>
              </w:rPr>
              <w:t>Кабинет руководителя казенного учреждения</w:t>
            </w:r>
          </w:p>
        </w:tc>
      </w:tr>
      <w:tr w:rsidR="004656D6" w:rsidRPr="00856C66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E4C5A">
              <w:rPr>
                <w:sz w:val="24"/>
                <w:szCs w:val="24"/>
              </w:rPr>
              <w:t xml:space="preserve"> </w:t>
            </w:r>
            <w:r w:rsidRPr="00856C66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856C66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30</w:t>
            </w:r>
            <w:r w:rsidR="003E4C5A">
              <w:rPr>
                <w:sz w:val="24"/>
                <w:szCs w:val="24"/>
              </w:rPr>
              <w:t xml:space="preserve"> </w:t>
            </w:r>
            <w:r w:rsidRPr="00856C66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856C66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Стол для заседаний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75</w:t>
            </w:r>
            <w:r w:rsidR="003E4C5A">
              <w:rPr>
                <w:sz w:val="24"/>
                <w:szCs w:val="24"/>
              </w:rPr>
              <w:t xml:space="preserve"> </w:t>
            </w:r>
            <w:r w:rsidRPr="00856C66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856C66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Стол журнальный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35</w:t>
            </w:r>
            <w:r w:rsidR="003E4C5A">
              <w:rPr>
                <w:sz w:val="24"/>
                <w:szCs w:val="24"/>
              </w:rPr>
              <w:t xml:space="preserve"> </w:t>
            </w:r>
            <w:r w:rsidRPr="00856C66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856C66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Тумба выкатная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B3727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Шкаф книжный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45</w:t>
            </w:r>
            <w:r w:rsidR="003E4C5A">
              <w:rPr>
                <w:sz w:val="24"/>
                <w:szCs w:val="24"/>
              </w:rPr>
              <w:t xml:space="preserve"> </w:t>
            </w:r>
            <w:r w:rsidRPr="00B3727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B3727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35</w:t>
            </w:r>
            <w:r w:rsidR="003E4C5A">
              <w:rPr>
                <w:sz w:val="24"/>
                <w:szCs w:val="24"/>
              </w:rPr>
              <w:t xml:space="preserve"> </w:t>
            </w:r>
            <w:r w:rsidRPr="00B3727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856C66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856C66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35</w:t>
            </w:r>
            <w:r w:rsidR="003E4C5A">
              <w:rPr>
                <w:sz w:val="24"/>
                <w:szCs w:val="24"/>
              </w:rPr>
              <w:t xml:space="preserve"> </w:t>
            </w:r>
            <w:r w:rsidRPr="00856C66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856C66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Кресло к столу приставному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856C66">
              <w:rPr>
                <w:sz w:val="24"/>
                <w:szCs w:val="24"/>
              </w:rPr>
              <w:t>30</w:t>
            </w:r>
            <w:r w:rsidR="003E4C5A">
              <w:rPr>
                <w:sz w:val="24"/>
                <w:szCs w:val="24"/>
              </w:rPr>
              <w:t xml:space="preserve"> </w:t>
            </w:r>
            <w:r w:rsidRPr="00856C66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856C66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557FB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Стулья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B3727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Набор мягкой мебели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150</w:t>
            </w:r>
            <w:r w:rsidR="003E4C5A">
              <w:rPr>
                <w:sz w:val="24"/>
                <w:szCs w:val="24"/>
              </w:rPr>
              <w:t xml:space="preserve"> </w:t>
            </w:r>
            <w:r w:rsidRPr="00B3727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A74CF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20</w:t>
            </w:r>
            <w:r w:rsidR="003E4C5A">
              <w:rPr>
                <w:sz w:val="24"/>
                <w:szCs w:val="24"/>
              </w:rPr>
              <w:t xml:space="preserve"> </w:t>
            </w:r>
            <w:r w:rsidRPr="00A74CFB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A74CF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6</w:t>
            </w:r>
            <w:r w:rsidR="003E4C5A">
              <w:rPr>
                <w:sz w:val="24"/>
                <w:szCs w:val="24"/>
              </w:rPr>
              <w:t xml:space="preserve"> </w:t>
            </w:r>
            <w:r w:rsidRPr="00A74CFB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A12507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12507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12507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12507">
              <w:rPr>
                <w:sz w:val="24"/>
                <w:szCs w:val="24"/>
              </w:rPr>
              <w:t>Тумба под телевизор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12507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12507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12507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12507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12507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12507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12507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12507">
              <w:rPr>
                <w:sz w:val="24"/>
                <w:szCs w:val="24"/>
              </w:rPr>
              <w:t>45</w:t>
            </w:r>
            <w:r w:rsidR="003E4C5A">
              <w:rPr>
                <w:sz w:val="24"/>
                <w:szCs w:val="24"/>
              </w:rPr>
              <w:t xml:space="preserve"> </w:t>
            </w:r>
            <w:r w:rsidRPr="00A12507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12507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B3727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комп.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37279">
              <w:rPr>
                <w:sz w:val="24"/>
                <w:szCs w:val="24"/>
              </w:rPr>
              <w:t>10</w:t>
            </w:r>
            <w:r w:rsidR="003E4C5A">
              <w:rPr>
                <w:sz w:val="24"/>
                <w:szCs w:val="24"/>
              </w:rPr>
              <w:t xml:space="preserve"> </w:t>
            </w:r>
            <w:r w:rsidRPr="00B37279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B37279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D1712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74CFB">
              <w:rPr>
                <w:sz w:val="24"/>
                <w:szCs w:val="24"/>
              </w:rPr>
              <w:t>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i/>
                <w:sz w:val="24"/>
                <w:szCs w:val="24"/>
              </w:rPr>
            </w:pPr>
            <w:r w:rsidRPr="00ED1712">
              <w:rPr>
                <w:i/>
                <w:sz w:val="24"/>
                <w:szCs w:val="24"/>
              </w:rPr>
              <w:t>Кабинет руководителя или заместителя руководителя структурного подразделения казенного учреждения</w:t>
            </w:r>
          </w:p>
        </w:tc>
      </w:tr>
      <w:tr w:rsidR="004656D6" w:rsidRPr="00A74CF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55</w:t>
            </w:r>
            <w:r w:rsidR="003E4C5A">
              <w:rPr>
                <w:sz w:val="24"/>
                <w:szCs w:val="24"/>
              </w:rPr>
              <w:t xml:space="preserve"> </w:t>
            </w:r>
            <w:r w:rsidRPr="00A74CFB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A74CF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Тумба выкатная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шт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15</w:t>
            </w:r>
            <w:r w:rsidR="003E4C5A">
              <w:rPr>
                <w:sz w:val="24"/>
                <w:szCs w:val="24"/>
              </w:rPr>
              <w:t xml:space="preserve"> </w:t>
            </w:r>
            <w:r w:rsidRPr="00A74CFB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A74CF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Тумба под оргтехнику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25</w:t>
            </w:r>
            <w:r w:rsidR="003E4C5A">
              <w:rPr>
                <w:sz w:val="24"/>
                <w:szCs w:val="24"/>
              </w:rPr>
              <w:t xml:space="preserve"> </w:t>
            </w:r>
            <w:r w:rsidRPr="00A74CFB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A74CF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35</w:t>
            </w:r>
            <w:r w:rsidR="003E4C5A">
              <w:rPr>
                <w:sz w:val="24"/>
                <w:szCs w:val="24"/>
              </w:rPr>
              <w:t xml:space="preserve"> </w:t>
            </w:r>
            <w:r w:rsidRPr="00A74CFB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A74CF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35</w:t>
            </w:r>
            <w:r w:rsidR="003E4C5A">
              <w:rPr>
                <w:sz w:val="24"/>
                <w:szCs w:val="24"/>
              </w:rPr>
              <w:t xml:space="preserve"> </w:t>
            </w:r>
            <w:r w:rsidRPr="00A74CFB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A74CF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20</w:t>
            </w:r>
            <w:r w:rsidR="003E4C5A">
              <w:rPr>
                <w:sz w:val="24"/>
                <w:szCs w:val="24"/>
              </w:rPr>
              <w:t xml:space="preserve"> </w:t>
            </w:r>
            <w:r w:rsidRPr="00A74CFB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B21A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Стулья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2</w:t>
            </w:r>
            <w:r w:rsidR="003E4C5A">
              <w:rPr>
                <w:sz w:val="24"/>
                <w:szCs w:val="24"/>
              </w:rPr>
              <w:t xml:space="preserve"> </w:t>
            </w:r>
            <w:r w:rsidRPr="00A74CFB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3B21A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3B21AB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1AB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1AB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1AB">
              <w:rPr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3B21AB">
              <w:rPr>
                <w:sz w:val="24"/>
                <w:szCs w:val="24"/>
              </w:rPr>
              <w:t>20</w:t>
            </w:r>
            <w:r w:rsidR="003E4C5A">
              <w:rPr>
                <w:sz w:val="24"/>
                <w:szCs w:val="24"/>
              </w:rPr>
              <w:t xml:space="preserve"> </w:t>
            </w:r>
            <w:r w:rsidRPr="003B21AB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3B21AB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64814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E64814">
              <w:rPr>
                <w:sz w:val="24"/>
                <w:szCs w:val="24"/>
              </w:rPr>
              <w:t>комп.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64814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ED1712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A74CFB">
              <w:rPr>
                <w:sz w:val="24"/>
                <w:szCs w:val="24"/>
              </w:rPr>
              <w:t>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ED1712" w:rsidRDefault="004656D6" w:rsidP="003E4C5A">
            <w:pPr>
              <w:pStyle w:val="ConsPlusNormal"/>
              <w:rPr>
                <w:i/>
                <w:sz w:val="24"/>
                <w:szCs w:val="24"/>
              </w:rPr>
            </w:pPr>
            <w:r w:rsidRPr="00ED1712">
              <w:rPr>
                <w:i/>
                <w:sz w:val="24"/>
                <w:szCs w:val="24"/>
              </w:rPr>
              <w:t>Кабинет специалистов казенного учреждения</w:t>
            </w:r>
          </w:p>
        </w:tc>
      </w:tr>
      <w:tr w:rsidR="004656D6" w:rsidRPr="001F4E2E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 xml:space="preserve">Стол </w:t>
            </w:r>
            <w:r>
              <w:rPr>
                <w:sz w:val="24"/>
                <w:szCs w:val="24"/>
              </w:rPr>
              <w:t>письменный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15</w:t>
            </w:r>
            <w:r w:rsidR="003E4C5A">
              <w:rPr>
                <w:sz w:val="24"/>
                <w:szCs w:val="24"/>
              </w:rPr>
              <w:t xml:space="preserve"> </w:t>
            </w:r>
            <w:r w:rsidRPr="001F4E2E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1F4E2E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Тумба выкатная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10</w:t>
            </w:r>
            <w:r w:rsidR="003E4C5A">
              <w:rPr>
                <w:sz w:val="24"/>
                <w:szCs w:val="24"/>
              </w:rPr>
              <w:t xml:space="preserve"> </w:t>
            </w:r>
            <w:r w:rsidRPr="001F4E2E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1F4E2E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 xml:space="preserve">Шкаф </w:t>
            </w:r>
            <w:r>
              <w:rPr>
                <w:sz w:val="24"/>
                <w:szCs w:val="24"/>
              </w:rPr>
              <w:t>для бумаг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3E4C5A">
              <w:rPr>
                <w:sz w:val="24"/>
                <w:szCs w:val="24"/>
              </w:rPr>
              <w:t xml:space="preserve"> </w:t>
            </w:r>
            <w:r w:rsidRPr="001F4E2E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на кабинет</w:t>
            </w:r>
          </w:p>
        </w:tc>
      </w:tr>
      <w:tr w:rsidR="004656D6" w:rsidRPr="001F4E2E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3E4C5A">
              <w:rPr>
                <w:sz w:val="24"/>
                <w:szCs w:val="24"/>
              </w:rPr>
              <w:t xml:space="preserve"> </w:t>
            </w:r>
            <w:r w:rsidRPr="001F4E2E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на кабинет</w:t>
            </w:r>
          </w:p>
        </w:tc>
      </w:tr>
      <w:tr w:rsidR="004656D6" w:rsidRPr="001F4E2E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Кресло рабочее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E2E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4C5A">
              <w:rPr>
                <w:sz w:val="24"/>
                <w:szCs w:val="24"/>
              </w:rPr>
              <w:t xml:space="preserve"> </w:t>
            </w:r>
            <w:r w:rsidRPr="001F4E2E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1F4E2E" w:rsidRDefault="004656D6" w:rsidP="003E4C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656D6" w:rsidRPr="00A74CF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Стулья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2</w:t>
            </w:r>
            <w:r w:rsidR="003E4C5A">
              <w:rPr>
                <w:sz w:val="24"/>
                <w:szCs w:val="24"/>
              </w:rPr>
              <w:t xml:space="preserve"> </w:t>
            </w:r>
            <w:r w:rsidRPr="00A74CFB"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на кабинет</w:t>
            </w:r>
          </w:p>
        </w:tc>
      </w:tr>
      <w:tr w:rsidR="004656D6" w:rsidRPr="00557FB9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 xml:space="preserve">Шкаф металлический несгораемый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557FB9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557FB9">
              <w:rPr>
                <w:sz w:val="24"/>
                <w:szCs w:val="24"/>
              </w:rPr>
              <w:t>на кабинет</w:t>
            </w:r>
          </w:p>
        </w:tc>
      </w:tr>
      <w:tr w:rsidR="004656D6" w:rsidRPr="00A74CFB" w:rsidTr="003E4C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6" w:rsidRPr="00A74CFB" w:rsidRDefault="004656D6" w:rsidP="003E4C5A">
            <w:pPr>
              <w:pStyle w:val="ConsPlusNormal"/>
              <w:rPr>
                <w:sz w:val="24"/>
                <w:szCs w:val="24"/>
              </w:rPr>
            </w:pPr>
            <w:r w:rsidRPr="00A74CFB">
              <w:rPr>
                <w:sz w:val="24"/>
                <w:szCs w:val="24"/>
              </w:rPr>
              <w:t>на 1 окно</w:t>
            </w:r>
          </w:p>
        </w:tc>
      </w:tr>
    </w:tbl>
    <w:p w:rsidR="004656D6" w:rsidRDefault="004656D6" w:rsidP="0020071B">
      <w:pPr>
        <w:pStyle w:val="ConsPlusNormal"/>
        <w:jc w:val="center"/>
      </w:pPr>
    </w:p>
    <w:p w:rsidR="004656D6" w:rsidRDefault="004656D6" w:rsidP="0020071B">
      <w:pPr>
        <w:pStyle w:val="ConsPlusNormal"/>
        <w:jc w:val="center"/>
      </w:pPr>
    </w:p>
    <w:p w:rsidR="004656D6" w:rsidRDefault="004656D6" w:rsidP="0020071B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E53F2C" w:rsidRDefault="00E53F2C" w:rsidP="00404451">
      <w:pPr>
        <w:pStyle w:val="ConsPlusNormal"/>
        <w:jc w:val="center"/>
      </w:pPr>
    </w:p>
    <w:p w:rsidR="00E53F2C" w:rsidRDefault="00E53F2C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E53F2C" w:rsidRDefault="00E53F2C" w:rsidP="00404451">
      <w:pPr>
        <w:pStyle w:val="ConsPlusNormal"/>
        <w:jc w:val="center"/>
      </w:pPr>
    </w:p>
    <w:p w:rsidR="00E323F8" w:rsidRDefault="00E323F8" w:rsidP="007846B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F8295D" w:rsidRDefault="007846B6" w:rsidP="00F8295D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F8295D">
        <w:rPr>
          <w:bCs/>
          <w:color w:val="000000"/>
          <w:sz w:val="28"/>
          <w:szCs w:val="28"/>
        </w:rPr>
        <w:t>1.11.</w:t>
      </w:r>
    </w:p>
    <w:p w:rsidR="007846B6" w:rsidRDefault="00F8295D" w:rsidP="00F8295D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="007846B6">
        <w:rPr>
          <w:bCs/>
          <w:color w:val="000000"/>
          <w:sz w:val="28"/>
          <w:szCs w:val="28"/>
        </w:rPr>
        <w:t>ТВЕРЖД</w:t>
      </w:r>
      <w:r w:rsidR="00BC2EE4">
        <w:rPr>
          <w:bCs/>
          <w:color w:val="000000"/>
          <w:sz w:val="28"/>
          <w:szCs w:val="28"/>
        </w:rPr>
        <w:t>Е</w:t>
      </w:r>
      <w:r w:rsidR="007846B6">
        <w:rPr>
          <w:bCs/>
          <w:color w:val="000000"/>
          <w:sz w:val="28"/>
          <w:szCs w:val="28"/>
        </w:rPr>
        <w:t>НЫ</w:t>
      </w:r>
    </w:p>
    <w:p w:rsidR="007846B6" w:rsidRPr="004461EA" w:rsidRDefault="007846B6" w:rsidP="007846B6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83078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7846B6" w:rsidRDefault="007846B6" w:rsidP="007846B6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7846B6" w:rsidRPr="004461EA" w:rsidRDefault="007846B6" w:rsidP="007846B6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7846B6" w:rsidRPr="004461EA" w:rsidRDefault="007846B6" w:rsidP="007846B6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7846B6" w:rsidRDefault="007846B6" w:rsidP="007846B6">
      <w:pPr>
        <w:pStyle w:val="ConsPlusNormal"/>
      </w:pPr>
    </w:p>
    <w:p w:rsidR="007846B6" w:rsidRDefault="007846B6" w:rsidP="007846B6">
      <w:pPr>
        <w:pStyle w:val="ConsPlusNormal"/>
      </w:pPr>
    </w:p>
    <w:p w:rsidR="007846B6" w:rsidRPr="0013711B" w:rsidRDefault="007846B6" w:rsidP="007846B6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09387B">
        <w:rPr>
          <w:b/>
        </w:rPr>
        <w:t>,</w:t>
      </w:r>
    </w:p>
    <w:p w:rsidR="0009387B" w:rsidRDefault="0009387B" w:rsidP="0009387B">
      <w:pPr>
        <w:pStyle w:val="ConsPlusNormal"/>
        <w:jc w:val="center"/>
      </w:pPr>
      <w:r>
        <w:t>применяемые при расчёте нормативных затрат</w:t>
      </w:r>
    </w:p>
    <w:p w:rsidR="0009387B" w:rsidRDefault="0009387B" w:rsidP="0009387B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</w:t>
      </w:r>
      <w:r w:rsidRPr="007846B6">
        <w:t>канцелярских принадлежностей</w:t>
      </w:r>
    </w:p>
    <w:p w:rsidR="003E1BB5" w:rsidRDefault="0009387B" w:rsidP="0020071B">
      <w:pPr>
        <w:pStyle w:val="ConsPlusNormal"/>
        <w:jc w:val="center"/>
      </w:pPr>
      <w:r>
        <w:t xml:space="preserve">для </w:t>
      </w:r>
      <w:r w:rsidR="007846B6">
        <w:t xml:space="preserve">обеспечения функций </w:t>
      </w:r>
      <w:r w:rsidR="0020071B">
        <w:t xml:space="preserve">представительства Ямало-Ненецкого автономного округа в г. Санкт-Петербурге и </w:t>
      </w:r>
      <w:r w:rsidR="00C6531E">
        <w:t xml:space="preserve">ГКУ </w:t>
      </w:r>
      <w:r w:rsidR="0020071B">
        <w:t xml:space="preserve">«Дирекция по обеспечению деятельности </w:t>
      </w:r>
      <w:r w:rsidR="0020071B" w:rsidRPr="004F2550">
        <w:t>представительств</w:t>
      </w:r>
      <w:r w:rsidR="0020071B">
        <w:t>а</w:t>
      </w:r>
      <w:r w:rsidR="0020071B" w:rsidRPr="004F2550">
        <w:t xml:space="preserve"> Ямало-Ненецкого автономного округа в </w:t>
      </w:r>
      <w:r w:rsidR="0020071B">
        <w:t>г.Санкт-Петербурге»</w:t>
      </w:r>
    </w:p>
    <w:p w:rsidR="0020071B" w:rsidRDefault="0020071B" w:rsidP="0020071B">
      <w:pPr>
        <w:pStyle w:val="ConsPlusNormal"/>
        <w:jc w:val="center"/>
      </w:pPr>
    </w:p>
    <w:tbl>
      <w:tblPr>
        <w:tblW w:w="0" w:type="auto"/>
        <w:jc w:val="center"/>
        <w:tblInd w:w="-4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"/>
        <w:gridCol w:w="3044"/>
        <w:gridCol w:w="890"/>
        <w:gridCol w:w="1418"/>
        <w:gridCol w:w="1471"/>
        <w:gridCol w:w="1984"/>
      </w:tblGrid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Ед.изм.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Расчетная потребность в год на одного работника*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Предельная цена за 1 ед,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Примечание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Антистеплер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C6531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Дырокол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Зажимы канцелярские 15 мм, 12шт./уп.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Зажимы канцелярские 25 мм, 12шт./уп.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Блок-кубик с клеевым краем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Блок-кубик (9х9х9)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1</w:t>
            </w:r>
            <w:r w:rsidR="00C6531E">
              <w:rPr>
                <w:sz w:val="24"/>
                <w:szCs w:val="24"/>
              </w:rPr>
              <w:t xml:space="preserve"> </w:t>
            </w:r>
            <w:r w:rsidRPr="00222813">
              <w:rPr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  <w:highlight w:val="cyan"/>
              </w:rPr>
            </w:pPr>
            <w:r w:rsidRPr="00222813">
              <w:rPr>
                <w:sz w:val="24"/>
                <w:szCs w:val="24"/>
              </w:rPr>
              <w:t>Закладки с клеевым краем 50шт./уп.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  <w:highlight w:val="cyan"/>
              </w:rPr>
            </w:pPr>
            <w:r w:rsidRPr="00222813">
              <w:rPr>
                <w:sz w:val="24"/>
                <w:szCs w:val="24"/>
              </w:rPr>
              <w:t>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Карандаш простой (с ластиком/без ластика)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Ластик виниловый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Линейка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Скобы для степплера № 24/6, 1000шт./уп.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Скобы для степплера №10, 1000шт./уп.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Бумага А4, 500л./пач.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пач.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Бумага А3, 500л./пач.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пач.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C6531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Калька (А4, 90 г.), 100л./пач.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пач.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</w:t>
            </w:r>
            <w:r w:rsidR="00C6531E">
              <w:rPr>
                <w:sz w:val="24"/>
                <w:szCs w:val="24"/>
              </w:rPr>
              <w:t xml:space="preserve"> </w:t>
            </w:r>
            <w:r w:rsidRPr="00222813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Конверты С4 (229 мм * 324 мм), 50шт./уп.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5*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Конверты С6 (114 мм * 162 мм), 100шт./уп.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3*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Пакет Крафт С4, 25шт./уп.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4*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5*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Ручка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Степплер (не более 40 л.)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Папка уголок пластиковый А4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50*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 xml:space="preserve">Папка конверт с кнопкой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20*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Папка скоросшиватель пластиковый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20*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Обложки для переплета картонные , 100шт./уп.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jc w:val="center"/>
            </w:pPr>
            <w:r w:rsidRPr="00222813">
              <w:t>1</w:t>
            </w:r>
            <w:r w:rsidR="00C6531E">
              <w:t xml:space="preserve"> </w:t>
            </w:r>
            <w:r w:rsidRPr="00222813"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jc w:val="center"/>
            </w:pPr>
            <w:r w:rsidRPr="00222813"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Обложки для переплета пластиковые , 100шт./уп.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jc w:val="center"/>
            </w:pPr>
            <w:r w:rsidRPr="00222813">
              <w:t>2</w:t>
            </w:r>
            <w:r w:rsidR="00C6531E">
              <w:t xml:space="preserve"> </w:t>
            </w:r>
            <w:r w:rsidRPr="00222813"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jc w:val="center"/>
            </w:pPr>
            <w:r w:rsidRPr="00222813"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Пружины для переплета, 50шт./уп.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1*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</w:t>
            </w:r>
            <w:r w:rsidR="00C6531E">
              <w:rPr>
                <w:sz w:val="24"/>
                <w:szCs w:val="24"/>
              </w:rPr>
              <w:t xml:space="preserve"> </w:t>
            </w:r>
            <w:r w:rsidRPr="00222813">
              <w:rPr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Заготовка для ламинирования А4, 100шт./уп.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</w:t>
            </w:r>
            <w:r w:rsidR="00C6531E">
              <w:rPr>
                <w:sz w:val="24"/>
                <w:szCs w:val="24"/>
              </w:rPr>
              <w:t xml:space="preserve"> </w:t>
            </w:r>
            <w:r w:rsidRPr="00222813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Папка файл-вкладыш с боковой перфорацией А4, 100шт./уп.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10*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Маркеры-текстовыделители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Клей ПВА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Скрепки, 100шт./уп.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22813">
              <w:rPr>
                <w:sz w:val="24"/>
                <w:szCs w:val="24"/>
              </w:rPr>
              <w:t>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 xml:space="preserve">Скотч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10*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F8295D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95D">
              <w:rPr>
                <w:sz w:val="24"/>
                <w:szCs w:val="24"/>
              </w:rPr>
              <w:t>37.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F8295D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F8295D">
              <w:rPr>
                <w:sz w:val="24"/>
                <w:szCs w:val="24"/>
              </w:rPr>
              <w:t>Картон, 100л./уп.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F8295D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95D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F8295D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95D">
              <w:rPr>
                <w:sz w:val="24"/>
                <w:szCs w:val="24"/>
              </w:rPr>
              <w:t>1*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F8295D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95D">
              <w:rPr>
                <w:sz w:val="24"/>
                <w:szCs w:val="24"/>
              </w:rPr>
              <w:t>1</w:t>
            </w:r>
            <w:r w:rsidR="00C6531E">
              <w:rPr>
                <w:sz w:val="24"/>
                <w:szCs w:val="24"/>
              </w:rPr>
              <w:t xml:space="preserve"> </w:t>
            </w:r>
            <w:r w:rsidRPr="00F8295D">
              <w:rPr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rPr>
                <w:sz w:val="24"/>
                <w:szCs w:val="24"/>
              </w:rPr>
            </w:pPr>
            <w:r w:rsidRPr="00F8295D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 xml:space="preserve">Краска штемпельная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Разделитель листов, 100шт./уп.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Папка картонная с арочным механизмом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40*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Батарейки АА, 10шт./уп.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7*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Батарейки ААА, 10шт./уп.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Сменный блок бумаги для флипчартов, 50л./уп.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1</w:t>
            </w:r>
            <w:r w:rsidR="00C6531E">
              <w:rPr>
                <w:sz w:val="24"/>
                <w:szCs w:val="24"/>
              </w:rPr>
              <w:t xml:space="preserve"> </w:t>
            </w:r>
            <w:r w:rsidRPr="00222813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  <w:tr w:rsidR="00F8295D" w:rsidRPr="0044433B" w:rsidTr="00C6531E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685DB2">
            <w:pPr>
              <w:pStyle w:val="ConsPlusNormal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Пакеты полиэтиленовые почтовые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50*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222813" w:rsidRDefault="00F8295D" w:rsidP="0001500E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*на учреждение</w:t>
            </w:r>
          </w:p>
        </w:tc>
      </w:tr>
    </w:tbl>
    <w:p w:rsidR="003E1BB5" w:rsidRPr="006B2833" w:rsidRDefault="003E1BB5" w:rsidP="00C00E57">
      <w:pPr>
        <w:pStyle w:val="ConsPlusNormal"/>
        <w:jc w:val="center"/>
      </w:pPr>
    </w:p>
    <w:p w:rsidR="00A249BA" w:rsidRPr="006B2833" w:rsidRDefault="00A249BA" w:rsidP="00A249BA">
      <w:pPr>
        <w:widowControl w:val="0"/>
        <w:autoSpaceDE w:val="0"/>
        <w:autoSpaceDN w:val="0"/>
        <w:jc w:val="both"/>
        <w:rPr>
          <w:szCs w:val="20"/>
        </w:rPr>
      </w:pPr>
    </w:p>
    <w:p w:rsidR="00641D13" w:rsidRDefault="00641D13" w:rsidP="00CB7019">
      <w:pPr>
        <w:pStyle w:val="ConsPlusNormal"/>
        <w:sectPr w:rsidR="00641D13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C3DE0" w:rsidRDefault="006C3DE0" w:rsidP="006C3DE0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C6531E">
        <w:rPr>
          <w:bCs/>
          <w:color w:val="000000"/>
          <w:sz w:val="28"/>
          <w:szCs w:val="28"/>
        </w:rPr>
        <w:t>1.12.</w:t>
      </w:r>
    </w:p>
    <w:p w:rsidR="006C3DE0" w:rsidRDefault="006C3DE0" w:rsidP="006C3DE0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</w:t>
      </w:r>
      <w:r w:rsidR="00BC2EE4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НЫ</w:t>
      </w:r>
    </w:p>
    <w:p w:rsidR="006C3DE0" w:rsidRPr="004461EA" w:rsidRDefault="006C3DE0" w:rsidP="006C3DE0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F07E9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6C3DE0" w:rsidRDefault="006C3DE0" w:rsidP="006C3DE0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6C3DE0" w:rsidRPr="004461EA" w:rsidRDefault="006C3DE0" w:rsidP="006C3DE0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6C3DE0" w:rsidRPr="004461EA" w:rsidRDefault="006C3DE0" w:rsidP="006C3DE0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6C3DE0" w:rsidRDefault="006C3DE0" w:rsidP="006C3DE0">
      <w:pPr>
        <w:pStyle w:val="ConsPlusNormal"/>
      </w:pPr>
    </w:p>
    <w:p w:rsidR="006C3DE0" w:rsidRDefault="006C3DE0" w:rsidP="006C3DE0">
      <w:pPr>
        <w:pStyle w:val="ConsPlusNormal"/>
      </w:pPr>
    </w:p>
    <w:p w:rsidR="006C3DE0" w:rsidRPr="0013711B" w:rsidRDefault="006C3DE0" w:rsidP="006C3DE0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093A20">
        <w:rPr>
          <w:b/>
        </w:rPr>
        <w:t>,</w:t>
      </w:r>
    </w:p>
    <w:p w:rsidR="00093A20" w:rsidRDefault="00093A20" w:rsidP="00093A20">
      <w:pPr>
        <w:pStyle w:val="ConsPlusNormal"/>
        <w:jc w:val="center"/>
      </w:pPr>
      <w:r>
        <w:t>применяемые при расчёте нормативных затрат</w:t>
      </w:r>
    </w:p>
    <w:p w:rsidR="00093A20" w:rsidRDefault="00093A20" w:rsidP="00093A20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</w:t>
      </w:r>
      <w:r w:rsidRPr="00E305F3">
        <w:t>хозяйственных товаров и принадлежностей</w:t>
      </w:r>
      <w:r>
        <w:t xml:space="preserve"> для</w:t>
      </w:r>
    </w:p>
    <w:p w:rsidR="0018676D" w:rsidRDefault="006C3DE0" w:rsidP="0020071B">
      <w:pPr>
        <w:pStyle w:val="ConsPlusNormal"/>
        <w:jc w:val="center"/>
      </w:pPr>
      <w:r>
        <w:t xml:space="preserve">обеспечения функций </w:t>
      </w:r>
      <w:r w:rsidR="0020071B">
        <w:t xml:space="preserve">представительства Ямало-Ненецкого автономного округа в г. Санкт-Петербурге и </w:t>
      </w:r>
      <w:r w:rsidR="00C6531E">
        <w:t xml:space="preserve">ГКУ </w:t>
      </w:r>
      <w:r w:rsidR="0020071B">
        <w:t xml:space="preserve">«Дирекция по обеспечению деятельности </w:t>
      </w:r>
      <w:r w:rsidR="0020071B" w:rsidRPr="004F2550">
        <w:t>представительств</w:t>
      </w:r>
      <w:r w:rsidR="0020071B">
        <w:t>а</w:t>
      </w:r>
      <w:r w:rsidR="0020071B" w:rsidRPr="004F2550">
        <w:t xml:space="preserve"> Ямало-Ненецкого автономного округа в </w:t>
      </w:r>
      <w:r w:rsidR="0020071B">
        <w:t>г.Санкт-Петербурге»</w:t>
      </w:r>
    </w:p>
    <w:p w:rsidR="0020071B" w:rsidRPr="006B2833" w:rsidRDefault="0020071B" w:rsidP="00200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1134"/>
        <w:gridCol w:w="1985"/>
        <w:gridCol w:w="1701"/>
      </w:tblGrid>
      <w:tr w:rsidR="00C6531E" w:rsidRPr="0039411E" w:rsidTr="00BF3671">
        <w:tc>
          <w:tcPr>
            <w:tcW w:w="629" w:type="dxa"/>
          </w:tcPr>
          <w:p w:rsidR="00C6531E" w:rsidRPr="00F62F24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F62F24">
              <w:t xml:space="preserve"> п/п</w:t>
            </w:r>
          </w:p>
        </w:tc>
        <w:tc>
          <w:tcPr>
            <w:tcW w:w="4536" w:type="dxa"/>
          </w:tcPr>
          <w:p w:rsidR="00C6531E" w:rsidRPr="00F62F24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F24">
              <w:t>Наименование</w:t>
            </w:r>
          </w:p>
        </w:tc>
        <w:tc>
          <w:tcPr>
            <w:tcW w:w="1134" w:type="dxa"/>
          </w:tcPr>
          <w:p w:rsidR="00C6531E" w:rsidRPr="00F62F24" w:rsidRDefault="00C6531E" w:rsidP="00C653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2F24">
              <w:t>Ед</w:t>
            </w:r>
            <w:r>
              <w:t>.</w:t>
            </w:r>
            <w:r w:rsidRPr="00F62F24">
              <w:t xml:space="preserve"> изм</w:t>
            </w:r>
            <w:r>
              <w:t>.</w:t>
            </w:r>
          </w:p>
        </w:tc>
        <w:tc>
          <w:tcPr>
            <w:tcW w:w="1985" w:type="dxa"/>
          </w:tcPr>
          <w:p w:rsidR="00C6531E" w:rsidRPr="00F62F24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Предельное количество в год</w:t>
            </w:r>
          </w:p>
        </w:tc>
        <w:tc>
          <w:tcPr>
            <w:tcW w:w="1701" w:type="dxa"/>
          </w:tcPr>
          <w:p w:rsidR="00C6531E" w:rsidRPr="00F62F24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833">
              <w:t xml:space="preserve">Предельная </w:t>
            </w:r>
            <w:r>
              <w:t>цена</w:t>
            </w:r>
            <w:r w:rsidRPr="006B2833">
              <w:t xml:space="preserve"> </w:t>
            </w:r>
            <w:r>
              <w:t>за 1 ед.</w:t>
            </w:r>
            <w:r w:rsidRPr="006B2833">
              <w:t>, руб.</w:t>
            </w:r>
          </w:p>
        </w:tc>
      </w:tr>
      <w:tr w:rsidR="00C6531E" w:rsidRPr="001344D6" w:rsidTr="00BF3671">
        <w:tc>
          <w:tcPr>
            <w:tcW w:w="629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1</w:t>
            </w:r>
          </w:p>
        </w:tc>
        <w:tc>
          <w:tcPr>
            <w:tcW w:w="4536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</w:pPr>
            <w:r w:rsidRPr="001A0D06">
              <w:t>Мешки для мусора (на 30 л в 20 упак./шт.)</w:t>
            </w:r>
          </w:p>
        </w:tc>
        <w:tc>
          <w:tcPr>
            <w:tcW w:w="1134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уп.</w:t>
            </w:r>
          </w:p>
        </w:tc>
        <w:tc>
          <w:tcPr>
            <w:tcW w:w="1985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12</w:t>
            </w:r>
          </w:p>
        </w:tc>
        <w:tc>
          <w:tcPr>
            <w:tcW w:w="1701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100</w:t>
            </w:r>
          </w:p>
        </w:tc>
      </w:tr>
      <w:tr w:rsidR="00C6531E" w:rsidRPr="0039411E" w:rsidTr="00BF3671">
        <w:tc>
          <w:tcPr>
            <w:tcW w:w="629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2</w:t>
            </w:r>
          </w:p>
        </w:tc>
        <w:tc>
          <w:tcPr>
            <w:tcW w:w="4536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</w:pPr>
            <w:r w:rsidRPr="001A0D06">
              <w:t>Мешки для мусора (на 120 л)</w:t>
            </w:r>
          </w:p>
        </w:tc>
        <w:tc>
          <w:tcPr>
            <w:tcW w:w="1134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уп.</w:t>
            </w:r>
          </w:p>
        </w:tc>
        <w:tc>
          <w:tcPr>
            <w:tcW w:w="1985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12</w:t>
            </w:r>
          </w:p>
        </w:tc>
        <w:tc>
          <w:tcPr>
            <w:tcW w:w="1701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170</w:t>
            </w:r>
          </w:p>
        </w:tc>
      </w:tr>
      <w:tr w:rsidR="00C6531E" w:rsidRPr="0039411E" w:rsidTr="00BF3671">
        <w:tc>
          <w:tcPr>
            <w:tcW w:w="629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3</w:t>
            </w:r>
          </w:p>
        </w:tc>
        <w:tc>
          <w:tcPr>
            <w:tcW w:w="4536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</w:pPr>
            <w:r w:rsidRPr="001A0D06">
              <w:t>Мешки для мусора полипропиленовые (на 50 кг)</w:t>
            </w:r>
          </w:p>
        </w:tc>
        <w:tc>
          <w:tcPr>
            <w:tcW w:w="1134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шт.</w:t>
            </w:r>
          </w:p>
        </w:tc>
        <w:tc>
          <w:tcPr>
            <w:tcW w:w="1985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12</w:t>
            </w:r>
          </w:p>
        </w:tc>
        <w:tc>
          <w:tcPr>
            <w:tcW w:w="1701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105</w:t>
            </w:r>
          </w:p>
        </w:tc>
      </w:tr>
      <w:tr w:rsidR="00C6531E" w:rsidRPr="0039411E" w:rsidTr="00BF3671">
        <w:tc>
          <w:tcPr>
            <w:tcW w:w="629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4</w:t>
            </w:r>
          </w:p>
        </w:tc>
        <w:tc>
          <w:tcPr>
            <w:tcW w:w="4536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</w:pPr>
            <w:r w:rsidRPr="001A0D06">
              <w:t>Средство моющее (для мытья посуды, объем 500 мл)</w:t>
            </w:r>
          </w:p>
        </w:tc>
        <w:tc>
          <w:tcPr>
            <w:tcW w:w="1134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л</w:t>
            </w:r>
          </w:p>
        </w:tc>
        <w:tc>
          <w:tcPr>
            <w:tcW w:w="1985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4</w:t>
            </w:r>
          </w:p>
        </w:tc>
        <w:tc>
          <w:tcPr>
            <w:tcW w:w="1701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100</w:t>
            </w:r>
          </w:p>
        </w:tc>
      </w:tr>
      <w:tr w:rsidR="00C6531E" w:rsidRPr="0039411E" w:rsidTr="00BF3671">
        <w:tc>
          <w:tcPr>
            <w:tcW w:w="629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5</w:t>
            </w:r>
          </w:p>
        </w:tc>
        <w:tc>
          <w:tcPr>
            <w:tcW w:w="4536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</w:pPr>
            <w:r w:rsidRPr="001A0D06">
              <w:t>Салфетки бумажные</w:t>
            </w:r>
          </w:p>
        </w:tc>
        <w:tc>
          <w:tcPr>
            <w:tcW w:w="1134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пач.</w:t>
            </w:r>
          </w:p>
        </w:tc>
        <w:tc>
          <w:tcPr>
            <w:tcW w:w="1985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10</w:t>
            </w:r>
          </w:p>
        </w:tc>
        <w:tc>
          <w:tcPr>
            <w:tcW w:w="1701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140</w:t>
            </w:r>
          </w:p>
        </w:tc>
      </w:tr>
      <w:tr w:rsidR="00C6531E" w:rsidRPr="0039411E" w:rsidTr="00BF3671">
        <w:tc>
          <w:tcPr>
            <w:tcW w:w="629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6</w:t>
            </w:r>
          </w:p>
        </w:tc>
        <w:tc>
          <w:tcPr>
            <w:tcW w:w="4536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</w:pPr>
            <w:r w:rsidRPr="001A0D06">
              <w:t>Шпагат-веревка</w:t>
            </w:r>
          </w:p>
        </w:tc>
        <w:tc>
          <w:tcPr>
            <w:tcW w:w="1134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баб.</w:t>
            </w:r>
          </w:p>
        </w:tc>
        <w:tc>
          <w:tcPr>
            <w:tcW w:w="1985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1</w:t>
            </w:r>
          </w:p>
        </w:tc>
        <w:tc>
          <w:tcPr>
            <w:tcW w:w="1701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400</w:t>
            </w:r>
          </w:p>
        </w:tc>
      </w:tr>
      <w:tr w:rsidR="00C6531E" w:rsidRPr="0039411E" w:rsidTr="00BF3671">
        <w:tc>
          <w:tcPr>
            <w:tcW w:w="629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7</w:t>
            </w:r>
          </w:p>
        </w:tc>
        <w:tc>
          <w:tcPr>
            <w:tcW w:w="4536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</w:pPr>
            <w:r w:rsidRPr="001A0D06">
              <w:t>Пленка упаковочная</w:t>
            </w:r>
          </w:p>
        </w:tc>
        <w:tc>
          <w:tcPr>
            <w:tcW w:w="1134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рул.</w:t>
            </w:r>
          </w:p>
        </w:tc>
        <w:tc>
          <w:tcPr>
            <w:tcW w:w="1985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1</w:t>
            </w:r>
          </w:p>
        </w:tc>
        <w:tc>
          <w:tcPr>
            <w:tcW w:w="1701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500</w:t>
            </w:r>
          </w:p>
        </w:tc>
      </w:tr>
      <w:tr w:rsidR="00C6531E" w:rsidRPr="001344D6" w:rsidTr="00BF3671">
        <w:tc>
          <w:tcPr>
            <w:tcW w:w="629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8</w:t>
            </w:r>
          </w:p>
        </w:tc>
        <w:tc>
          <w:tcPr>
            <w:tcW w:w="4536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</w:pPr>
            <w:r w:rsidRPr="001A0D06">
              <w:t>Мыло жидкое для рук</w:t>
            </w:r>
          </w:p>
        </w:tc>
        <w:tc>
          <w:tcPr>
            <w:tcW w:w="1134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л</w:t>
            </w:r>
          </w:p>
        </w:tc>
        <w:tc>
          <w:tcPr>
            <w:tcW w:w="1985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12</w:t>
            </w:r>
          </w:p>
        </w:tc>
        <w:tc>
          <w:tcPr>
            <w:tcW w:w="1701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70</w:t>
            </w:r>
          </w:p>
        </w:tc>
      </w:tr>
      <w:tr w:rsidR="00C6531E" w:rsidRPr="001344D6" w:rsidTr="00BF3671">
        <w:tc>
          <w:tcPr>
            <w:tcW w:w="629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9</w:t>
            </w:r>
          </w:p>
        </w:tc>
        <w:tc>
          <w:tcPr>
            <w:tcW w:w="4536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</w:pPr>
            <w:r w:rsidRPr="001A0D06">
              <w:t>Туалетная бумага</w:t>
            </w:r>
          </w:p>
        </w:tc>
        <w:tc>
          <w:tcPr>
            <w:tcW w:w="1134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рул.</w:t>
            </w:r>
          </w:p>
        </w:tc>
        <w:tc>
          <w:tcPr>
            <w:tcW w:w="1985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1 095</w:t>
            </w:r>
          </w:p>
        </w:tc>
        <w:tc>
          <w:tcPr>
            <w:tcW w:w="1701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25</w:t>
            </w:r>
          </w:p>
        </w:tc>
      </w:tr>
      <w:tr w:rsidR="00C6531E" w:rsidRPr="0039411E" w:rsidTr="00BF3671">
        <w:tc>
          <w:tcPr>
            <w:tcW w:w="629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10</w:t>
            </w:r>
          </w:p>
        </w:tc>
        <w:tc>
          <w:tcPr>
            <w:tcW w:w="4536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</w:pPr>
            <w:r w:rsidRPr="001A0D06">
              <w:t>Полотенце бумажное</w:t>
            </w:r>
          </w:p>
        </w:tc>
        <w:tc>
          <w:tcPr>
            <w:tcW w:w="1134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рул.</w:t>
            </w:r>
          </w:p>
        </w:tc>
        <w:tc>
          <w:tcPr>
            <w:tcW w:w="1985" w:type="dxa"/>
          </w:tcPr>
          <w:p w:rsidR="00C6531E" w:rsidRPr="001A0D06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730</w:t>
            </w:r>
          </w:p>
        </w:tc>
        <w:tc>
          <w:tcPr>
            <w:tcW w:w="1701" w:type="dxa"/>
          </w:tcPr>
          <w:p w:rsidR="00C6531E" w:rsidRPr="00F62F24" w:rsidRDefault="00C6531E" w:rsidP="00DB0F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D06">
              <w:t>125</w:t>
            </w:r>
          </w:p>
        </w:tc>
      </w:tr>
    </w:tbl>
    <w:p w:rsidR="0018676D" w:rsidRPr="006B2833" w:rsidRDefault="0018676D" w:rsidP="0018676D">
      <w:pPr>
        <w:widowControl w:val="0"/>
        <w:autoSpaceDE w:val="0"/>
        <w:autoSpaceDN w:val="0"/>
        <w:jc w:val="both"/>
        <w:rPr>
          <w:szCs w:val="20"/>
        </w:rPr>
      </w:pPr>
    </w:p>
    <w:p w:rsidR="006C3DE0" w:rsidRDefault="006C3DE0" w:rsidP="00CB7019">
      <w:pPr>
        <w:pStyle w:val="ConsPlusNormal"/>
        <w:sectPr w:rsidR="006C3DE0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C2FD6" w:rsidRDefault="00BC2FD6" w:rsidP="00BC2FD6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C6531E">
        <w:rPr>
          <w:bCs/>
          <w:color w:val="000000"/>
          <w:sz w:val="28"/>
          <w:szCs w:val="28"/>
        </w:rPr>
        <w:t>1.13.</w:t>
      </w:r>
    </w:p>
    <w:p w:rsidR="00BC2FD6" w:rsidRDefault="00BC2FD6" w:rsidP="00BC2FD6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</w:t>
      </w:r>
      <w:r w:rsidR="00BC2EE4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НЫ</w:t>
      </w:r>
    </w:p>
    <w:p w:rsidR="00BC2FD6" w:rsidRPr="004461EA" w:rsidRDefault="00BC2FD6" w:rsidP="00BC2FD6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A444B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BC2FD6" w:rsidRDefault="00BC2FD6" w:rsidP="00BC2FD6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BC2FD6" w:rsidRPr="004461EA" w:rsidRDefault="00BC2FD6" w:rsidP="00BC2FD6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BC2FD6" w:rsidRPr="004461EA" w:rsidRDefault="00BC2FD6" w:rsidP="00BC2FD6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BC2FD6" w:rsidRDefault="00BC2FD6" w:rsidP="00BC2FD6">
      <w:pPr>
        <w:pStyle w:val="ConsPlusNormal"/>
      </w:pPr>
    </w:p>
    <w:p w:rsidR="00BC2FD6" w:rsidRDefault="00BC2FD6" w:rsidP="00BC2FD6">
      <w:pPr>
        <w:pStyle w:val="ConsPlusNormal"/>
      </w:pPr>
    </w:p>
    <w:p w:rsidR="00BC2FD6" w:rsidRPr="007C14D4" w:rsidRDefault="00BC2FD6" w:rsidP="00BC2FD6">
      <w:pPr>
        <w:pStyle w:val="ConsPlusNormal"/>
        <w:jc w:val="center"/>
        <w:rPr>
          <w:b/>
        </w:rPr>
      </w:pPr>
      <w:r w:rsidRPr="007C14D4">
        <w:rPr>
          <w:b/>
        </w:rPr>
        <w:t>НОРМАТИВЫ</w:t>
      </w:r>
      <w:r w:rsidR="00B36A88">
        <w:rPr>
          <w:b/>
        </w:rPr>
        <w:t>,</w:t>
      </w:r>
    </w:p>
    <w:p w:rsidR="00B36A88" w:rsidRPr="007C14D4" w:rsidRDefault="00B36A88" w:rsidP="00B36A88">
      <w:pPr>
        <w:pStyle w:val="ConsPlusNormal"/>
        <w:jc w:val="center"/>
      </w:pPr>
      <w:r w:rsidRPr="007C14D4">
        <w:t>применяемые при расчёте нормативных затрат</w:t>
      </w:r>
    </w:p>
    <w:p w:rsidR="00B36A88" w:rsidRPr="007C14D4" w:rsidRDefault="00B36A88" w:rsidP="00B36A88">
      <w:pPr>
        <w:pStyle w:val="ConsPlusNormal"/>
        <w:jc w:val="center"/>
      </w:pPr>
      <w:r w:rsidRPr="007C14D4">
        <w:t>на приобретение материальных запасов для нужд гражданской обороны</w:t>
      </w:r>
    </w:p>
    <w:p w:rsidR="0018676D" w:rsidRDefault="00B36A88" w:rsidP="0020071B">
      <w:pPr>
        <w:pStyle w:val="ConsPlusNormal"/>
        <w:jc w:val="center"/>
      </w:pPr>
      <w:r>
        <w:t xml:space="preserve">для </w:t>
      </w:r>
      <w:r w:rsidR="00BC2FD6" w:rsidRPr="007C14D4">
        <w:t xml:space="preserve">обеспечения функций </w:t>
      </w:r>
      <w:r w:rsidR="0020071B">
        <w:t>представительства Ямало-Ненецкого автономного округа в г.</w:t>
      </w:r>
      <w:r w:rsidR="0001500E">
        <w:t xml:space="preserve"> </w:t>
      </w:r>
      <w:r w:rsidR="0020071B">
        <w:t xml:space="preserve">Санкт-Петербурге и </w:t>
      </w:r>
      <w:r w:rsidR="00C6531E">
        <w:t xml:space="preserve">ГКУ </w:t>
      </w:r>
      <w:r w:rsidR="0020071B">
        <w:t xml:space="preserve">«Дирекция по обеспечению деятельности </w:t>
      </w:r>
      <w:r w:rsidR="0020071B" w:rsidRPr="004F2550">
        <w:t>представительств</w:t>
      </w:r>
      <w:r w:rsidR="0020071B">
        <w:t>а</w:t>
      </w:r>
      <w:r w:rsidR="0020071B" w:rsidRPr="004F2550">
        <w:t xml:space="preserve"> Ямало-Ненецкого автономного округа в </w:t>
      </w:r>
      <w:r w:rsidR="0020071B">
        <w:t>г.</w:t>
      </w:r>
      <w:r w:rsidR="0001500E">
        <w:t xml:space="preserve"> </w:t>
      </w:r>
      <w:r w:rsidR="0020071B">
        <w:t>Санкт-Петербурге»</w:t>
      </w:r>
    </w:p>
    <w:p w:rsidR="0020071B" w:rsidRPr="007C14D4" w:rsidRDefault="0020071B" w:rsidP="0020071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198"/>
        <w:gridCol w:w="898"/>
        <w:gridCol w:w="1559"/>
        <w:gridCol w:w="1701"/>
      </w:tblGrid>
      <w:tr w:rsidR="0018676D" w:rsidRPr="007C14D4" w:rsidTr="00E83FD9">
        <w:tc>
          <w:tcPr>
            <w:tcW w:w="629" w:type="dxa"/>
          </w:tcPr>
          <w:p w:rsidR="0018676D" w:rsidRPr="007C14D4" w:rsidRDefault="0018676D" w:rsidP="002B38A4">
            <w:pPr>
              <w:widowControl w:val="0"/>
              <w:autoSpaceDE w:val="0"/>
              <w:autoSpaceDN w:val="0"/>
              <w:jc w:val="center"/>
            </w:pPr>
            <w:r w:rsidRPr="007C14D4">
              <w:t>№ п/п</w:t>
            </w:r>
          </w:p>
        </w:tc>
        <w:tc>
          <w:tcPr>
            <w:tcW w:w="5198" w:type="dxa"/>
          </w:tcPr>
          <w:p w:rsidR="0018676D" w:rsidRPr="007C14D4" w:rsidRDefault="0018676D" w:rsidP="002B38A4">
            <w:pPr>
              <w:widowControl w:val="0"/>
              <w:autoSpaceDE w:val="0"/>
              <w:autoSpaceDN w:val="0"/>
              <w:jc w:val="center"/>
            </w:pPr>
            <w:r w:rsidRPr="007C14D4">
              <w:t>Наименование</w:t>
            </w:r>
          </w:p>
        </w:tc>
        <w:tc>
          <w:tcPr>
            <w:tcW w:w="898" w:type="dxa"/>
          </w:tcPr>
          <w:p w:rsidR="0018676D" w:rsidRPr="007C14D4" w:rsidRDefault="0018676D" w:rsidP="002B38A4">
            <w:pPr>
              <w:widowControl w:val="0"/>
              <w:autoSpaceDE w:val="0"/>
              <w:autoSpaceDN w:val="0"/>
              <w:jc w:val="center"/>
            </w:pPr>
            <w:r w:rsidRPr="007C14D4">
              <w:t>Ед. изм.</w:t>
            </w:r>
          </w:p>
        </w:tc>
        <w:tc>
          <w:tcPr>
            <w:tcW w:w="1559" w:type="dxa"/>
          </w:tcPr>
          <w:p w:rsidR="0018676D" w:rsidRPr="00E83FD9" w:rsidRDefault="001D0465" w:rsidP="002B38A4">
            <w:pPr>
              <w:widowControl w:val="0"/>
              <w:autoSpaceDE w:val="0"/>
              <w:autoSpaceDN w:val="0"/>
              <w:jc w:val="center"/>
              <w:rPr>
                <w:highlight w:val="red"/>
              </w:rPr>
            </w:pPr>
            <w:r w:rsidRPr="002B34F7">
              <w:t>Предельная</w:t>
            </w:r>
            <w:r w:rsidR="00E83FD9" w:rsidRPr="002B34F7">
              <w:t xml:space="preserve"> потребность в год на одного работника</w:t>
            </w:r>
          </w:p>
        </w:tc>
        <w:tc>
          <w:tcPr>
            <w:tcW w:w="1701" w:type="dxa"/>
          </w:tcPr>
          <w:p w:rsidR="00D23309" w:rsidRDefault="0018676D" w:rsidP="002B38A4">
            <w:pPr>
              <w:widowControl w:val="0"/>
              <w:autoSpaceDE w:val="0"/>
              <w:autoSpaceDN w:val="0"/>
              <w:jc w:val="center"/>
            </w:pPr>
            <w:r w:rsidRPr="007C14D4">
              <w:t>Преде</w:t>
            </w:r>
            <w:r w:rsidR="00D23309">
              <w:t xml:space="preserve">льная </w:t>
            </w:r>
            <w:r w:rsidR="00FC6A16">
              <w:t>цена за 1 ед.</w:t>
            </w:r>
            <w:r w:rsidR="00D23309">
              <w:t>,</w:t>
            </w:r>
          </w:p>
          <w:p w:rsidR="0018676D" w:rsidRPr="007C14D4" w:rsidRDefault="0018676D" w:rsidP="002B38A4">
            <w:pPr>
              <w:widowControl w:val="0"/>
              <w:autoSpaceDE w:val="0"/>
              <w:autoSpaceDN w:val="0"/>
              <w:jc w:val="center"/>
            </w:pPr>
            <w:r w:rsidRPr="007C14D4">
              <w:t>руб.</w:t>
            </w:r>
          </w:p>
        </w:tc>
      </w:tr>
      <w:tr w:rsidR="0018676D" w:rsidRPr="007C14D4" w:rsidTr="00E83FD9">
        <w:tc>
          <w:tcPr>
            <w:tcW w:w="629" w:type="dxa"/>
          </w:tcPr>
          <w:p w:rsidR="0018676D" w:rsidRPr="00C6531E" w:rsidRDefault="002B34F7" w:rsidP="00C6531E">
            <w:pPr>
              <w:widowControl w:val="0"/>
              <w:autoSpaceDE w:val="0"/>
              <w:autoSpaceDN w:val="0"/>
              <w:jc w:val="center"/>
            </w:pPr>
            <w:r w:rsidRPr="00C6531E">
              <w:t>1</w:t>
            </w:r>
            <w:r w:rsidR="0018676D" w:rsidRPr="00C6531E">
              <w:t>.</w:t>
            </w:r>
          </w:p>
        </w:tc>
        <w:tc>
          <w:tcPr>
            <w:tcW w:w="5198" w:type="dxa"/>
          </w:tcPr>
          <w:p w:rsidR="0018676D" w:rsidRPr="00C6531E" w:rsidRDefault="0018676D" w:rsidP="00C6531E">
            <w:pPr>
              <w:widowControl w:val="0"/>
              <w:autoSpaceDE w:val="0"/>
              <w:autoSpaceDN w:val="0"/>
            </w:pPr>
            <w:r w:rsidRPr="00C6531E">
              <w:t>Противогаз</w:t>
            </w:r>
            <w:r w:rsidRPr="00C6531E">
              <w:rPr>
                <w:color w:val="000000"/>
              </w:rPr>
              <w:t xml:space="preserve"> ГП-7 Б </w:t>
            </w:r>
          </w:p>
        </w:tc>
        <w:tc>
          <w:tcPr>
            <w:tcW w:w="898" w:type="dxa"/>
          </w:tcPr>
          <w:p w:rsidR="0018676D" w:rsidRPr="00C6531E" w:rsidRDefault="006B1A55" w:rsidP="006B1A55">
            <w:pPr>
              <w:widowControl w:val="0"/>
              <w:autoSpaceDE w:val="0"/>
              <w:autoSpaceDN w:val="0"/>
              <w:jc w:val="center"/>
            </w:pPr>
            <w:r w:rsidRPr="00C6531E">
              <w:t>шт</w:t>
            </w:r>
          </w:p>
        </w:tc>
        <w:tc>
          <w:tcPr>
            <w:tcW w:w="1559" w:type="dxa"/>
          </w:tcPr>
          <w:p w:rsidR="0018676D" w:rsidRPr="00C6531E" w:rsidRDefault="00A26F20" w:rsidP="002B38A4">
            <w:pPr>
              <w:widowControl w:val="0"/>
              <w:autoSpaceDE w:val="0"/>
              <w:autoSpaceDN w:val="0"/>
              <w:jc w:val="center"/>
            </w:pPr>
            <w:r w:rsidRPr="00C6531E">
              <w:t>1</w:t>
            </w:r>
          </w:p>
        </w:tc>
        <w:tc>
          <w:tcPr>
            <w:tcW w:w="1701" w:type="dxa"/>
          </w:tcPr>
          <w:p w:rsidR="0018676D" w:rsidRPr="007C14D4" w:rsidRDefault="006B1A55" w:rsidP="002B38A4">
            <w:pPr>
              <w:widowControl w:val="0"/>
              <w:autoSpaceDE w:val="0"/>
              <w:autoSpaceDN w:val="0"/>
              <w:jc w:val="center"/>
            </w:pPr>
            <w:r w:rsidRPr="00C6531E">
              <w:t>3</w:t>
            </w:r>
            <w:r w:rsidR="007E260A" w:rsidRPr="00C6531E">
              <w:t xml:space="preserve"> 000</w:t>
            </w:r>
          </w:p>
        </w:tc>
      </w:tr>
    </w:tbl>
    <w:p w:rsidR="0018676D" w:rsidRPr="007C14D4" w:rsidRDefault="0018676D" w:rsidP="0018676D">
      <w:pPr>
        <w:widowControl w:val="0"/>
        <w:autoSpaceDE w:val="0"/>
        <w:autoSpaceDN w:val="0"/>
        <w:jc w:val="both"/>
        <w:rPr>
          <w:szCs w:val="20"/>
        </w:rPr>
      </w:pPr>
    </w:p>
    <w:p w:rsidR="00792595" w:rsidRDefault="00792595" w:rsidP="001D0465">
      <w:pPr>
        <w:spacing w:line="360" w:lineRule="auto"/>
      </w:pPr>
    </w:p>
    <w:p w:rsidR="0068320A" w:rsidRDefault="0068320A" w:rsidP="001D0465">
      <w:pPr>
        <w:spacing w:line="360" w:lineRule="auto"/>
      </w:pPr>
    </w:p>
    <w:p w:rsidR="0068320A" w:rsidRDefault="0068320A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68320A" w:rsidRDefault="0068320A" w:rsidP="001D0465">
      <w:pPr>
        <w:spacing w:line="360" w:lineRule="auto"/>
      </w:pPr>
    </w:p>
    <w:p w:rsidR="0068320A" w:rsidRDefault="0068320A" w:rsidP="001D0465">
      <w:pPr>
        <w:spacing w:line="360" w:lineRule="auto"/>
      </w:pPr>
    </w:p>
    <w:p w:rsidR="0068320A" w:rsidRDefault="0068320A" w:rsidP="001D0465">
      <w:pPr>
        <w:spacing w:line="360" w:lineRule="auto"/>
      </w:pPr>
    </w:p>
    <w:p w:rsidR="0068320A" w:rsidRDefault="0068320A" w:rsidP="001D0465">
      <w:pPr>
        <w:spacing w:line="360" w:lineRule="auto"/>
      </w:pPr>
    </w:p>
    <w:p w:rsidR="0068320A" w:rsidRDefault="0068320A" w:rsidP="0068320A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C6531E">
        <w:rPr>
          <w:bCs/>
          <w:color w:val="000000"/>
          <w:sz w:val="28"/>
          <w:szCs w:val="28"/>
        </w:rPr>
        <w:t>1.14.</w:t>
      </w:r>
    </w:p>
    <w:p w:rsidR="0068320A" w:rsidRDefault="0068320A" w:rsidP="0068320A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68320A" w:rsidRPr="004461EA" w:rsidRDefault="0068320A" w:rsidP="0068320A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68320A" w:rsidRDefault="0068320A" w:rsidP="0068320A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68320A" w:rsidRPr="004461EA" w:rsidRDefault="0068320A" w:rsidP="0068320A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68320A" w:rsidRPr="004461EA" w:rsidRDefault="0068320A" w:rsidP="0068320A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68320A" w:rsidRDefault="0068320A" w:rsidP="0068320A">
      <w:pPr>
        <w:pStyle w:val="ConsPlusNormal"/>
      </w:pPr>
    </w:p>
    <w:p w:rsidR="0068320A" w:rsidRDefault="0068320A" w:rsidP="0068320A">
      <w:pPr>
        <w:pStyle w:val="ConsPlusNormal"/>
      </w:pPr>
    </w:p>
    <w:p w:rsidR="0068320A" w:rsidRPr="0013711B" w:rsidRDefault="0068320A" w:rsidP="0068320A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68320A" w:rsidRDefault="0068320A" w:rsidP="0068320A">
      <w:pPr>
        <w:pStyle w:val="ConsPlusNormal"/>
        <w:jc w:val="center"/>
      </w:pPr>
      <w:r>
        <w:t>применяемые при расчёте нормативных затрат</w:t>
      </w:r>
    </w:p>
    <w:p w:rsidR="0068320A" w:rsidRDefault="0068320A" w:rsidP="0020071B">
      <w:pPr>
        <w:pStyle w:val="ConsPlusNormal"/>
        <w:jc w:val="center"/>
      </w:pPr>
      <w:r>
        <w:t xml:space="preserve">на приобретение рабочих станций (системный блок, монитор, устройства ввода-вывода) для обеспечения функций </w:t>
      </w:r>
      <w:r w:rsidR="0020071B">
        <w:t xml:space="preserve">представительства Ямало-Ненецкого автономного округа в г. Санкт-Петербурге и </w:t>
      </w:r>
      <w:r w:rsidR="00C6531E">
        <w:t xml:space="preserve">ГКУ </w:t>
      </w:r>
      <w:r w:rsidR="0020071B">
        <w:t xml:space="preserve">«Дирекция по обеспечению деятельности </w:t>
      </w:r>
      <w:r w:rsidR="0020071B" w:rsidRPr="004F2550">
        <w:t>представительств</w:t>
      </w:r>
      <w:r w:rsidR="0020071B">
        <w:t>а</w:t>
      </w:r>
      <w:r w:rsidR="0020071B" w:rsidRPr="004F2550">
        <w:t xml:space="preserve"> Ямало-Ненецкого автономного округа в </w:t>
      </w:r>
      <w:r w:rsidR="0020071B">
        <w:t>г.Санкт-Петербурге»</w:t>
      </w:r>
    </w:p>
    <w:p w:rsidR="0020071B" w:rsidRPr="00A105DF" w:rsidRDefault="0020071B" w:rsidP="0020071B">
      <w:pPr>
        <w:pStyle w:val="ConsPlusNormal"/>
        <w:jc w:val="center"/>
        <w:rPr>
          <w:color w:val="00B0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701"/>
        <w:gridCol w:w="1559"/>
        <w:gridCol w:w="4820"/>
      </w:tblGrid>
      <w:tr w:rsidR="0068320A" w:rsidRPr="003D5B91" w:rsidTr="009864AF">
        <w:trPr>
          <w:trHeight w:val="23"/>
        </w:trPr>
        <w:tc>
          <w:tcPr>
            <w:tcW w:w="1905" w:type="dxa"/>
          </w:tcPr>
          <w:p w:rsidR="0068320A" w:rsidRPr="003D5B91" w:rsidRDefault="0068320A" w:rsidP="00025B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68320A" w:rsidRPr="003D5B91" w:rsidRDefault="0068320A" w:rsidP="00042F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количество, </w:t>
            </w:r>
            <w:r w:rsidR="00042F67">
              <w:rPr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</w:tcPr>
          <w:p w:rsidR="0068320A" w:rsidRPr="003D5B91" w:rsidRDefault="0068320A" w:rsidP="00025B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Предельная цена за 1 ед., </w:t>
            </w:r>
            <w:r w:rsidRPr="003D5B91">
              <w:rPr>
                <w:sz w:val="24"/>
                <w:szCs w:val="24"/>
              </w:rPr>
              <w:t>руб.</w:t>
            </w:r>
          </w:p>
        </w:tc>
        <w:tc>
          <w:tcPr>
            <w:tcW w:w="4820" w:type="dxa"/>
          </w:tcPr>
          <w:p w:rsidR="0068320A" w:rsidRPr="003D5B91" w:rsidRDefault="0068320A" w:rsidP="00025B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C6531E" w:rsidRPr="003D5B91" w:rsidTr="00C6531E">
        <w:trPr>
          <w:trHeight w:val="23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E" w:rsidRPr="00BB3B2A" w:rsidRDefault="00C6531E" w:rsidP="00DB0F7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3B2A">
              <w:rPr>
                <w:sz w:val="24"/>
                <w:szCs w:val="24"/>
              </w:rPr>
              <w:t>Рабочая станция (системный блок, монитор, устройства ввода-вывода)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E" w:rsidRPr="00BB3B2A" w:rsidRDefault="00C6531E" w:rsidP="00DB0F74">
            <w:pPr>
              <w:pStyle w:val="ConsPlusNormal"/>
              <w:jc w:val="center"/>
              <w:rPr>
                <w:sz w:val="24"/>
                <w:szCs w:val="24"/>
              </w:rPr>
            </w:pPr>
            <w:r w:rsidRPr="00BB3B2A">
              <w:rPr>
                <w:sz w:val="24"/>
                <w:szCs w:val="24"/>
              </w:rPr>
              <w:t xml:space="preserve">не более 1 </w:t>
            </w:r>
            <w:r>
              <w:rPr>
                <w:sz w:val="24"/>
                <w:szCs w:val="24"/>
              </w:rPr>
              <w:t xml:space="preserve">комплекта </w:t>
            </w:r>
            <w:r w:rsidRPr="00BB3B2A">
              <w:rPr>
                <w:sz w:val="24"/>
                <w:szCs w:val="24"/>
              </w:rPr>
              <w:t>на одного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E" w:rsidRPr="00BB3B2A" w:rsidRDefault="00C6531E" w:rsidP="00DB0F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E" w:rsidRPr="00F34848" w:rsidRDefault="00C6531E" w:rsidP="00DB0F74">
            <w:pPr>
              <w:pStyle w:val="ConsPlusNormal"/>
              <w:jc w:val="center"/>
              <w:rPr>
                <w:sz w:val="24"/>
                <w:szCs w:val="24"/>
              </w:rPr>
            </w:pPr>
            <w:r w:rsidRPr="00C6531E">
              <w:rPr>
                <w:sz w:val="24"/>
                <w:szCs w:val="24"/>
              </w:rPr>
              <w:t>все категории и группы должностей</w:t>
            </w:r>
          </w:p>
        </w:tc>
      </w:tr>
    </w:tbl>
    <w:p w:rsidR="0068320A" w:rsidRDefault="0068320A" w:rsidP="0068320A">
      <w:pPr>
        <w:pStyle w:val="ConsPlusNormal"/>
        <w:ind w:firstLine="540"/>
        <w:jc w:val="both"/>
      </w:pPr>
    </w:p>
    <w:p w:rsidR="0068320A" w:rsidRDefault="0068320A" w:rsidP="0068320A">
      <w:pPr>
        <w:pStyle w:val="ConsPlusNormal"/>
      </w:pPr>
    </w:p>
    <w:p w:rsidR="0068320A" w:rsidRDefault="0068320A" w:rsidP="001D0465">
      <w:pPr>
        <w:spacing w:line="360" w:lineRule="auto"/>
      </w:pPr>
    </w:p>
    <w:p w:rsidR="00A53836" w:rsidRDefault="00A53836" w:rsidP="001D0465">
      <w:pPr>
        <w:spacing w:line="360" w:lineRule="auto"/>
      </w:pPr>
    </w:p>
    <w:p w:rsidR="00A53836" w:rsidRDefault="00A53836" w:rsidP="001D0465">
      <w:pPr>
        <w:spacing w:line="360" w:lineRule="auto"/>
      </w:pPr>
    </w:p>
    <w:p w:rsidR="00A53836" w:rsidRDefault="00A53836" w:rsidP="001D0465">
      <w:pPr>
        <w:spacing w:line="360" w:lineRule="auto"/>
      </w:pPr>
    </w:p>
    <w:p w:rsidR="00A53836" w:rsidRDefault="00A53836" w:rsidP="001D0465">
      <w:pPr>
        <w:spacing w:line="360" w:lineRule="auto"/>
      </w:pPr>
    </w:p>
    <w:p w:rsidR="00C6531E" w:rsidRDefault="00C6531E" w:rsidP="001D0465">
      <w:pPr>
        <w:spacing w:line="360" w:lineRule="auto"/>
      </w:pPr>
    </w:p>
    <w:p w:rsidR="00C6531E" w:rsidRDefault="00C6531E" w:rsidP="001D0465">
      <w:pPr>
        <w:spacing w:line="360" w:lineRule="auto"/>
      </w:pPr>
    </w:p>
    <w:p w:rsidR="00C6531E" w:rsidRDefault="00C6531E" w:rsidP="001D0465">
      <w:pPr>
        <w:spacing w:line="360" w:lineRule="auto"/>
      </w:pPr>
    </w:p>
    <w:p w:rsidR="00C6531E" w:rsidRDefault="00C6531E" w:rsidP="001D0465">
      <w:pPr>
        <w:spacing w:line="360" w:lineRule="auto"/>
      </w:pPr>
    </w:p>
    <w:p w:rsidR="00C6531E" w:rsidRDefault="00C6531E" w:rsidP="001D0465">
      <w:pPr>
        <w:spacing w:line="360" w:lineRule="auto"/>
      </w:pPr>
    </w:p>
    <w:p w:rsidR="00C6531E" w:rsidRDefault="00C6531E" w:rsidP="001D0465">
      <w:pPr>
        <w:spacing w:line="360" w:lineRule="auto"/>
      </w:pPr>
    </w:p>
    <w:p w:rsidR="00C6531E" w:rsidRDefault="00C6531E" w:rsidP="001D0465">
      <w:pPr>
        <w:spacing w:line="360" w:lineRule="auto"/>
      </w:pPr>
    </w:p>
    <w:p w:rsidR="00C6531E" w:rsidRDefault="00C6531E" w:rsidP="001D0465">
      <w:pPr>
        <w:spacing w:line="360" w:lineRule="auto"/>
      </w:pPr>
    </w:p>
    <w:p w:rsidR="00C6531E" w:rsidRDefault="00C6531E" w:rsidP="00C6531E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1.15.</w:t>
      </w:r>
    </w:p>
    <w:p w:rsidR="00C6531E" w:rsidRDefault="00C6531E" w:rsidP="00C6531E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C6531E" w:rsidRPr="004461EA" w:rsidRDefault="00C6531E" w:rsidP="00C6531E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C6531E" w:rsidRDefault="00C6531E" w:rsidP="00C6531E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C6531E" w:rsidRPr="004461EA" w:rsidRDefault="00C6531E" w:rsidP="00C6531E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C6531E" w:rsidRPr="004461EA" w:rsidRDefault="00C6531E" w:rsidP="00C6531E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C6531E" w:rsidRDefault="00C6531E" w:rsidP="00C6531E">
      <w:pPr>
        <w:pStyle w:val="ConsPlusNormal"/>
      </w:pPr>
    </w:p>
    <w:p w:rsidR="00C6531E" w:rsidRDefault="00C6531E" w:rsidP="00C6531E">
      <w:pPr>
        <w:pStyle w:val="ConsPlusNormal"/>
      </w:pPr>
    </w:p>
    <w:p w:rsidR="00C6531E" w:rsidRPr="0013711B" w:rsidRDefault="00C6531E" w:rsidP="00C6531E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C6531E" w:rsidRDefault="00C6531E" w:rsidP="00C6531E">
      <w:pPr>
        <w:pStyle w:val="ConsPlusNormal"/>
        <w:jc w:val="center"/>
      </w:pPr>
      <w:r>
        <w:t>применяемые при расчёте нормативных затрат</w:t>
      </w:r>
    </w:p>
    <w:p w:rsidR="00C6531E" w:rsidRDefault="00C6531E" w:rsidP="00C6531E">
      <w:pPr>
        <w:pStyle w:val="ConsPlusNormal"/>
        <w:jc w:val="center"/>
      </w:pPr>
      <w:r>
        <w:t xml:space="preserve">на </w:t>
      </w:r>
      <w:r w:rsidRPr="009D47B9">
        <w:t xml:space="preserve">приобретение </w:t>
      </w:r>
      <w:r>
        <w:t xml:space="preserve">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для обеспечения функций представительства Ямало-Ненецкого автономного округа в г. Санкт-Петербурге и ГКУ «Дирекция по обеспечению деятельности </w:t>
      </w:r>
      <w:r w:rsidRPr="004F2550">
        <w:t>представительств</w:t>
      </w:r>
      <w:r>
        <w:t>а</w:t>
      </w:r>
      <w:r w:rsidRPr="004F2550">
        <w:t xml:space="preserve"> Ямало-Ненецкого автономного округа в </w:t>
      </w:r>
      <w:r>
        <w:t>г.Санкт-Петербурге»</w:t>
      </w:r>
    </w:p>
    <w:p w:rsidR="00A53836" w:rsidRDefault="00A53836" w:rsidP="001D0465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"/>
        <w:gridCol w:w="3777"/>
        <w:gridCol w:w="3045"/>
        <w:gridCol w:w="2677"/>
      </w:tblGrid>
      <w:tr w:rsidR="00A53836" w:rsidTr="008C1C62">
        <w:tc>
          <w:tcPr>
            <w:tcW w:w="640" w:type="dxa"/>
          </w:tcPr>
          <w:p w:rsidR="00A53836" w:rsidRPr="00C6531E" w:rsidRDefault="00A53836" w:rsidP="008C1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C6531E">
              <w:rPr>
                <w:sz w:val="24"/>
                <w:szCs w:val="24"/>
              </w:rPr>
              <w:t>№</w:t>
            </w:r>
          </w:p>
          <w:p w:rsidR="00A53836" w:rsidRPr="00C6531E" w:rsidRDefault="00A53836" w:rsidP="008C1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C6531E">
              <w:rPr>
                <w:sz w:val="24"/>
                <w:szCs w:val="24"/>
              </w:rPr>
              <w:t>п/п</w:t>
            </w:r>
          </w:p>
        </w:tc>
        <w:tc>
          <w:tcPr>
            <w:tcW w:w="3821" w:type="dxa"/>
          </w:tcPr>
          <w:p w:rsidR="00A53836" w:rsidRPr="00C6531E" w:rsidRDefault="00642AE2" w:rsidP="00642AE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53836" w:rsidRPr="00C6531E">
              <w:rPr>
                <w:sz w:val="24"/>
                <w:szCs w:val="24"/>
              </w:rPr>
              <w:t>олжност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087" w:type="dxa"/>
          </w:tcPr>
          <w:p w:rsidR="00A53836" w:rsidRPr="00C6531E" w:rsidRDefault="00642AE2" w:rsidP="00642AE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</w:t>
            </w:r>
            <w:r w:rsidR="00A53836" w:rsidRPr="00C6531E">
              <w:rPr>
                <w:sz w:val="24"/>
                <w:szCs w:val="24"/>
              </w:rPr>
              <w:t>оличество абонентских номеров</w:t>
            </w:r>
          </w:p>
        </w:tc>
        <w:tc>
          <w:tcPr>
            <w:tcW w:w="2471" w:type="dxa"/>
          </w:tcPr>
          <w:p w:rsidR="00A53836" w:rsidRPr="00C6531E" w:rsidRDefault="00642AE2" w:rsidP="00642AE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е</w:t>
            </w:r>
            <w:r w:rsidR="00A53836" w:rsidRPr="00C6531E">
              <w:rPr>
                <w:sz w:val="24"/>
                <w:szCs w:val="24"/>
              </w:rPr>
              <w:t>жемесячн</w:t>
            </w:r>
            <w:r>
              <w:rPr>
                <w:sz w:val="24"/>
                <w:szCs w:val="24"/>
              </w:rPr>
              <w:t>ой</w:t>
            </w:r>
            <w:r w:rsidR="00A53836" w:rsidRPr="00C6531E">
              <w:rPr>
                <w:sz w:val="24"/>
                <w:szCs w:val="24"/>
              </w:rPr>
              <w:t xml:space="preserve"> плат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A53836" w:rsidRPr="00CC2778" w:rsidTr="008C1C62">
        <w:tc>
          <w:tcPr>
            <w:tcW w:w="640" w:type="dxa"/>
          </w:tcPr>
          <w:p w:rsidR="00A53836" w:rsidRPr="00C6531E" w:rsidRDefault="00A53836" w:rsidP="008C1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C6531E">
              <w:rPr>
                <w:sz w:val="24"/>
                <w:szCs w:val="24"/>
              </w:rPr>
              <w:t>1</w:t>
            </w:r>
            <w:r w:rsidR="00C6531E">
              <w:rPr>
                <w:sz w:val="24"/>
                <w:szCs w:val="24"/>
              </w:rPr>
              <w:t>.</w:t>
            </w:r>
          </w:p>
        </w:tc>
        <w:tc>
          <w:tcPr>
            <w:tcW w:w="3821" w:type="dxa"/>
          </w:tcPr>
          <w:p w:rsidR="00C6531E" w:rsidRDefault="00A53836" w:rsidP="00C6531E">
            <w:pPr>
              <w:pStyle w:val="ConsPlusNormal"/>
              <w:rPr>
                <w:sz w:val="24"/>
                <w:szCs w:val="24"/>
              </w:rPr>
            </w:pPr>
            <w:r w:rsidRPr="00C6531E">
              <w:rPr>
                <w:sz w:val="24"/>
                <w:szCs w:val="24"/>
              </w:rPr>
              <w:t>Руководитель представительства, заместитель руководителя представительства,</w:t>
            </w:r>
          </w:p>
          <w:p w:rsidR="00C6531E" w:rsidRDefault="00A53836" w:rsidP="00C6531E">
            <w:pPr>
              <w:pStyle w:val="ConsPlusNormal"/>
              <w:rPr>
                <w:sz w:val="24"/>
                <w:szCs w:val="24"/>
              </w:rPr>
            </w:pPr>
            <w:r w:rsidRPr="00C6531E">
              <w:rPr>
                <w:sz w:val="24"/>
                <w:szCs w:val="24"/>
              </w:rPr>
              <w:t>директор учреждения,</w:t>
            </w:r>
          </w:p>
          <w:p w:rsidR="00A53836" w:rsidRPr="00C6531E" w:rsidRDefault="00A53836" w:rsidP="00C6531E">
            <w:pPr>
              <w:pStyle w:val="ConsPlusNormal"/>
              <w:rPr>
                <w:sz w:val="24"/>
                <w:szCs w:val="24"/>
              </w:rPr>
            </w:pPr>
            <w:r w:rsidRPr="00C6531E">
              <w:rPr>
                <w:sz w:val="24"/>
                <w:szCs w:val="24"/>
              </w:rPr>
              <w:t>начальник отдел</w:t>
            </w:r>
            <w:r w:rsidR="00C6531E">
              <w:rPr>
                <w:sz w:val="24"/>
                <w:szCs w:val="24"/>
              </w:rPr>
              <w:t>а</w:t>
            </w:r>
          </w:p>
        </w:tc>
        <w:tc>
          <w:tcPr>
            <w:tcW w:w="3087" w:type="dxa"/>
          </w:tcPr>
          <w:p w:rsidR="00A53836" w:rsidRPr="00C6531E" w:rsidRDefault="00C6531E" w:rsidP="00C653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53836" w:rsidRPr="00C6531E">
              <w:rPr>
                <w:sz w:val="24"/>
                <w:szCs w:val="24"/>
              </w:rPr>
              <w:t>е более 1 единицы на 1 сотрудника</w:t>
            </w:r>
          </w:p>
        </w:tc>
        <w:tc>
          <w:tcPr>
            <w:tcW w:w="2471" w:type="dxa"/>
            <w:vMerge w:val="restart"/>
          </w:tcPr>
          <w:p w:rsidR="00A53836" w:rsidRPr="00C6531E" w:rsidRDefault="00C6531E" w:rsidP="00C6531E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A53836" w:rsidRPr="00C6531E">
              <w:t xml:space="preserve"> соответствии с</w:t>
            </w:r>
          </w:p>
          <w:p w:rsidR="00A53836" w:rsidRPr="00C6531E" w:rsidRDefault="00A53836" w:rsidP="00C6531E">
            <w:pPr>
              <w:autoSpaceDE w:val="0"/>
              <w:autoSpaceDN w:val="0"/>
              <w:adjustRightInd w:val="0"/>
              <w:jc w:val="center"/>
            </w:pPr>
            <w:r w:rsidRPr="00C6531E">
              <w:t>тарифом ОАО</w:t>
            </w:r>
          </w:p>
          <w:p w:rsidR="00A53836" w:rsidRPr="00C6531E" w:rsidRDefault="00A53836" w:rsidP="00C6531E">
            <w:pPr>
              <w:autoSpaceDE w:val="0"/>
              <w:autoSpaceDN w:val="0"/>
              <w:adjustRightInd w:val="0"/>
              <w:jc w:val="center"/>
            </w:pPr>
            <w:r w:rsidRPr="00C6531E">
              <w:t>«Ростелеком» или</w:t>
            </w:r>
          </w:p>
          <w:p w:rsidR="00A53836" w:rsidRPr="00C6531E" w:rsidRDefault="00A53836" w:rsidP="00C6531E">
            <w:pPr>
              <w:autoSpaceDE w:val="0"/>
              <w:autoSpaceDN w:val="0"/>
              <w:adjustRightInd w:val="0"/>
              <w:jc w:val="center"/>
            </w:pPr>
            <w:r w:rsidRPr="00C6531E">
              <w:t>иной государственной</w:t>
            </w:r>
          </w:p>
          <w:p w:rsidR="00A53836" w:rsidRPr="00C6531E" w:rsidRDefault="00A53836" w:rsidP="00C6531E">
            <w:pPr>
              <w:autoSpaceDE w:val="0"/>
              <w:autoSpaceDN w:val="0"/>
              <w:adjustRightInd w:val="0"/>
              <w:jc w:val="center"/>
            </w:pPr>
            <w:r w:rsidRPr="00C6531E">
              <w:t>телекоммуникационной</w:t>
            </w:r>
          </w:p>
          <w:p w:rsidR="00A53836" w:rsidRPr="00C6531E" w:rsidRDefault="00A53836" w:rsidP="00C6531E">
            <w:pPr>
              <w:autoSpaceDE w:val="0"/>
              <w:autoSpaceDN w:val="0"/>
              <w:adjustRightInd w:val="0"/>
              <w:jc w:val="center"/>
            </w:pPr>
            <w:r w:rsidRPr="00C6531E">
              <w:t>компании в регионе за</w:t>
            </w:r>
          </w:p>
          <w:p w:rsidR="00A53836" w:rsidRPr="00C6531E" w:rsidRDefault="00A53836" w:rsidP="00C6531E">
            <w:pPr>
              <w:autoSpaceDE w:val="0"/>
              <w:autoSpaceDN w:val="0"/>
              <w:adjustRightInd w:val="0"/>
              <w:jc w:val="center"/>
            </w:pPr>
            <w:r w:rsidRPr="00C6531E">
              <w:t>1 абонентский номер</w:t>
            </w:r>
          </w:p>
          <w:p w:rsidR="00A53836" w:rsidRPr="00C6531E" w:rsidRDefault="00A53836" w:rsidP="00C6531E">
            <w:pPr>
              <w:autoSpaceDE w:val="0"/>
              <w:autoSpaceDN w:val="0"/>
              <w:adjustRightInd w:val="0"/>
              <w:jc w:val="center"/>
            </w:pPr>
            <w:r w:rsidRPr="00C6531E">
              <w:t>без ограничения</w:t>
            </w:r>
          </w:p>
          <w:p w:rsidR="00A53836" w:rsidRPr="00C6531E" w:rsidRDefault="00A53836" w:rsidP="00C6531E">
            <w:pPr>
              <w:autoSpaceDE w:val="0"/>
              <w:autoSpaceDN w:val="0"/>
              <w:adjustRightInd w:val="0"/>
              <w:jc w:val="center"/>
            </w:pPr>
            <w:r w:rsidRPr="00C6531E">
              <w:t>местной,</w:t>
            </w:r>
          </w:p>
          <w:p w:rsidR="00A53836" w:rsidRPr="00C6531E" w:rsidRDefault="00A53836" w:rsidP="00C6531E">
            <w:pPr>
              <w:autoSpaceDE w:val="0"/>
              <w:autoSpaceDN w:val="0"/>
              <w:adjustRightInd w:val="0"/>
              <w:jc w:val="center"/>
            </w:pPr>
            <w:r w:rsidRPr="00C6531E">
              <w:t>междугородней и</w:t>
            </w:r>
          </w:p>
          <w:p w:rsidR="00A53836" w:rsidRPr="00C6531E" w:rsidRDefault="00A53836" w:rsidP="00C6531E">
            <w:pPr>
              <w:autoSpaceDE w:val="0"/>
              <w:autoSpaceDN w:val="0"/>
              <w:adjustRightInd w:val="0"/>
              <w:jc w:val="center"/>
            </w:pPr>
            <w:r w:rsidRPr="00C6531E">
              <w:t>международной</w:t>
            </w:r>
          </w:p>
          <w:p w:rsidR="00A53836" w:rsidRPr="00C6531E" w:rsidRDefault="00A53836" w:rsidP="00C6531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531E">
              <w:rPr>
                <w:sz w:val="24"/>
                <w:szCs w:val="24"/>
              </w:rPr>
              <w:t>телефонной связи</w:t>
            </w:r>
          </w:p>
        </w:tc>
      </w:tr>
      <w:tr w:rsidR="00A53836" w:rsidTr="008C1C62">
        <w:tc>
          <w:tcPr>
            <w:tcW w:w="640" w:type="dxa"/>
          </w:tcPr>
          <w:p w:rsidR="00A53836" w:rsidRPr="00C6531E" w:rsidRDefault="00A53836" w:rsidP="008C1C62">
            <w:pPr>
              <w:pStyle w:val="ConsPlusNormal"/>
              <w:jc w:val="center"/>
              <w:rPr>
                <w:sz w:val="24"/>
                <w:szCs w:val="24"/>
              </w:rPr>
            </w:pPr>
            <w:r w:rsidRPr="00C6531E">
              <w:rPr>
                <w:sz w:val="24"/>
                <w:szCs w:val="24"/>
              </w:rPr>
              <w:t>2</w:t>
            </w:r>
            <w:r w:rsidR="00C6531E">
              <w:rPr>
                <w:sz w:val="24"/>
                <w:szCs w:val="24"/>
              </w:rPr>
              <w:t>.</w:t>
            </w:r>
          </w:p>
        </w:tc>
        <w:tc>
          <w:tcPr>
            <w:tcW w:w="3821" w:type="dxa"/>
          </w:tcPr>
          <w:p w:rsidR="00A53836" w:rsidRPr="00C6531E" w:rsidRDefault="00C6531E" w:rsidP="008C1C6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остальные должности </w:t>
            </w:r>
          </w:p>
        </w:tc>
        <w:tc>
          <w:tcPr>
            <w:tcW w:w="3087" w:type="dxa"/>
          </w:tcPr>
          <w:p w:rsidR="00A53836" w:rsidRPr="00C6531E" w:rsidRDefault="00C6531E" w:rsidP="00C653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53836" w:rsidRPr="00C6531E">
              <w:rPr>
                <w:sz w:val="24"/>
                <w:szCs w:val="24"/>
              </w:rPr>
              <w:t>е более 1 единицы на 2-х сотрудников</w:t>
            </w:r>
          </w:p>
        </w:tc>
        <w:tc>
          <w:tcPr>
            <w:tcW w:w="2471" w:type="dxa"/>
            <w:vMerge/>
          </w:tcPr>
          <w:p w:rsidR="00A53836" w:rsidRPr="00C6531E" w:rsidRDefault="00A53836" w:rsidP="008C1C6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53836" w:rsidRDefault="00A53836" w:rsidP="001D0465">
      <w:pPr>
        <w:spacing w:line="360" w:lineRule="auto"/>
      </w:pPr>
    </w:p>
    <w:sectPr w:rsidR="00A53836" w:rsidSect="003053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4CB" w:rsidRDefault="002724CB" w:rsidP="007D309E">
      <w:r>
        <w:separator/>
      </w:r>
    </w:p>
  </w:endnote>
  <w:endnote w:type="continuationSeparator" w:id="1">
    <w:p w:rsidR="002724CB" w:rsidRDefault="002724CB" w:rsidP="007D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4CB" w:rsidRDefault="002724CB" w:rsidP="007D309E">
      <w:r>
        <w:separator/>
      </w:r>
    </w:p>
  </w:footnote>
  <w:footnote w:type="continuationSeparator" w:id="1">
    <w:p w:rsidR="002724CB" w:rsidRDefault="002724CB" w:rsidP="007D3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46"/>
    <w:multiLevelType w:val="hybridMultilevel"/>
    <w:tmpl w:val="7C6227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F71C0"/>
    <w:multiLevelType w:val="hybridMultilevel"/>
    <w:tmpl w:val="F3DCC31A"/>
    <w:lvl w:ilvl="0" w:tplc="A0101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423B68"/>
    <w:multiLevelType w:val="hybridMultilevel"/>
    <w:tmpl w:val="680039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90E0C"/>
    <w:multiLevelType w:val="multilevel"/>
    <w:tmpl w:val="14486A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8C96A8E"/>
    <w:multiLevelType w:val="hybridMultilevel"/>
    <w:tmpl w:val="490CCC6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95CCC"/>
    <w:multiLevelType w:val="multilevel"/>
    <w:tmpl w:val="3FD4F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AA07F4"/>
    <w:multiLevelType w:val="hybridMultilevel"/>
    <w:tmpl w:val="4FDC3526"/>
    <w:lvl w:ilvl="0" w:tplc="21F620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60ADD"/>
    <w:multiLevelType w:val="multilevel"/>
    <w:tmpl w:val="0BB479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376"/>
    <w:rsid w:val="00007230"/>
    <w:rsid w:val="00014C8F"/>
    <w:rsid w:val="0001500E"/>
    <w:rsid w:val="000163A1"/>
    <w:rsid w:val="0002200D"/>
    <w:rsid w:val="00023D6A"/>
    <w:rsid w:val="00025BDD"/>
    <w:rsid w:val="00031C41"/>
    <w:rsid w:val="00035743"/>
    <w:rsid w:val="000407A2"/>
    <w:rsid w:val="00042181"/>
    <w:rsid w:val="00042F67"/>
    <w:rsid w:val="0004358D"/>
    <w:rsid w:val="000522ED"/>
    <w:rsid w:val="000564C1"/>
    <w:rsid w:val="0006169B"/>
    <w:rsid w:val="00061D7D"/>
    <w:rsid w:val="00072A3D"/>
    <w:rsid w:val="000777EA"/>
    <w:rsid w:val="00081DCB"/>
    <w:rsid w:val="00082D37"/>
    <w:rsid w:val="00084844"/>
    <w:rsid w:val="00084CED"/>
    <w:rsid w:val="000853B4"/>
    <w:rsid w:val="000878CC"/>
    <w:rsid w:val="0009387B"/>
    <w:rsid w:val="00093A20"/>
    <w:rsid w:val="000964BA"/>
    <w:rsid w:val="000A6A46"/>
    <w:rsid w:val="000B0C56"/>
    <w:rsid w:val="000B34A7"/>
    <w:rsid w:val="000B43CA"/>
    <w:rsid w:val="000B60F3"/>
    <w:rsid w:val="000C1D20"/>
    <w:rsid w:val="000C4919"/>
    <w:rsid w:val="000D38CD"/>
    <w:rsid w:val="000E025A"/>
    <w:rsid w:val="000E3D8B"/>
    <w:rsid w:val="000F3B11"/>
    <w:rsid w:val="000F7A12"/>
    <w:rsid w:val="001007B0"/>
    <w:rsid w:val="001041CA"/>
    <w:rsid w:val="00105FF5"/>
    <w:rsid w:val="001259BB"/>
    <w:rsid w:val="001344D6"/>
    <w:rsid w:val="0013711B"/>
    <w:rsid w:val="00145BBE"/>
    <w:rsid w:val="00150DCF"/>
    <w:rsid w:val="00154FC2"/>
    <w:rsid w:val="001561D3"/>
    <w:rsid w:val="00156E1C"/>
    <w:rsid w:val="00161801"/>
    <w:rsid w:val="00162191"/>
    <w:rsid w:val="00172AE0"/>
    <w:rsid w:val="00172AED"/>
    <w:rsid w:val="00173BC4"/>
    <w:rsid w:val="00176C1A"/>
    <w:rsid w:val="00180162"/>
    <w:rsid w:val="0018676D"/>
    <w:rsid w:val="001869E2"/>
    <w:rsid w:val="0019310F"/>
    <w:rsid w:val="00193B21"/>
    <w:rsid w:val="001950F5"/>
    <w:rsid w:val="001A448F"/>
    <w:rsid w:val="001A5224"/>
    <w:rsid w:val="001A6F18"/>
    <w:rsid w:val="001B0C2F"/>
    <w:rsid w:val="001B2085"/>
    <w:rsid w:val="001B421C"/>
    <w:rsid w:val="001C5A25"/>
    <w:rsid w:val="001D0465"/>
    <w:rsid w:val="001D2DE0"/>
    <w:rsid w:val="001D70AF"/>
    <w:rsid w:val="001E4366"/>
    <w:rsid w:val="001F5038"/>
    <w:rsid w:val="001F5CC7"/>
    <w:rsid w:val="001F68AD"/>
    <w:rsid w:val="001F74F4"/>
    <w:rsid w:val="0020031A"/>
    <w:rsid w:val="0020071B"/>
    <w:rsid w:val="00202761"/>
    <w:rsid w:val="00203C0C"/>
    <w:rsid w:val="00205008"/>
    <w:rsid w:val="00205D47"/>
    <w:rsid w:val="00214608"/>
    <w:rsid w:val="00215147"/>
    <w:rsid w:val="00215AC3"/>
    <w:rsid w:val="00222813"/>
    <w:rsid w:val="00222B3F"/>
    <w:rsid w:val="00224823"/>
    <w:rsid w:val="00225D03"/>
    <w:rsid w:val="00227703"/>
    <w:rsid w:val="002308E2"/>
    <w:rsid w:val="00250CCE"/>
    <w:rsid w:val="00253AE7"/>
    <w:rsid w:val="00256A38"/>
    <w:rsid w:val="00260D12"/>
    <w:rsid w:val="00263918"/>
    <w:rsid w:val="00266BFF"/>
    <w:rsid w:val="00267BEF"/>
    <w:rsid w:val="002700A9"/>
    <w:rsid w:val="002724CB"/>
    <w:rsid w:val="00274E5C"/>
    <w:rsid w:val="00275FBB"/>
    <w:rsid w:val="00276D1E"/>
    <w:rsid w:val="0028204B"/>
    <w:rsid w:val="00283BDA"/>
    <w:rsid w:val="00284A59"/>
    <w:rsid w:val="0029349A"/>
    <w:rsid w:val="0029591A"/>
    <w:rsid w:val="00296ACA"/>
    <w:rsid w:val="0029718C"/>
    <w:rsid w:val="002A0F41"/>
    <w:rsid w:val="002A33D0"/>
    <w:rsid w:val="002A60FA"/>
    <w:rsid w:val="002A68A6"/>
    <w:rsid w:val="002A78FC"/>
    <w:rsid w:val="002B34F7"/>
    <w:rsid w:val="002B38A4"/>
    <w:rsid w:val="002B46E8"/>
    <w:rsid w:val="002C5476"/>
    <w:rsid w:val="002C5729"/>
    <w:rsid w:val="002D1290"/>
    <w:rsid w:val="002D2FBA"/>
    <w:rsid w:val="002D7315"/>
    <w:rsid w:val="002E1300"/>
    <w:rsid w:val="002F6426"/>
    <w:rsid w:val="0030404F"/>
    <w:rsid w:val="00305376"/>
    <w:rsid w:val="00310040"/>
    <w:rsid w:val="0032221B"/>
    <w:rsid w:val="003222E3"/>
    <w:rsid w:val="00334430"/>
    <w:rsid w:val="00335F4A"/>
    <w:rsid w:val="00344D34"/>
    <w:rsid w:val="003540B5"/>
    <w:rsid w:val="00355E85"/>
    <w:rsid w:val="00356D8C"/>
    <w:rsid w:val="0036172F"/>
    <w:rsid w:val="00361956"/>
    <w:rsid w:val="00362B0F"/>
    <w:rsid w:val="0036526A"/>
    <w:rsid w:val="00380502"/>
    <w:rsid w:val="00384277"/>
    <w:rsid w:val="00393E76"/>
    <w:rsid w:val="00396879"/>
    <w:rsid w:val="003978AE"/>
    <w:rsid w:val="00397A44"/>
    <w:rsid w:val="003A1ECB"/>
    <w:rsid w:val="003A2955"/>
    <w:rsid w:val="003A3F82"/>
    <w:rsid w:val="003A501E"/>
    <w:rsid w:val="003A52AA"/>
    <w:rsid w:val="003A63A2"/>
    <w:rsid w:val="003B2321"/>
    <w:rsid w:val="003B714E"/>
    <w:rsid w:val="003C06CA"/>
    <w:rsid w:val="003D2C7A"/>
    <w:rsid w:val="003D2DE3"/>
    <w:rsid w:val="003D5B91"/>
    <w:rsid w:val="003E1BB5"/>
    <w:rsid w:val="003E4C5A"/>
    <w:rsid w:val="003E7F7D"/>
    <w:rsid w:val="003F2179"/>
    <w:rsid w:val="003F2691"/>
    <w:rsid w:val="003F6B53"/>
    <w:rsid w:val="003F6D74"/>
    <w:rsid w:val="004004B7"/>
    <w:rsid w:val="00404451"/>
    <w:rsid w:val="004054CF"/>
    <w:rsid w:val="00405A7D"/>
    <w:rsid w:val="00424E04"/>
    <w:rsid w:val="004279BA"/>
    <w:rsid w:val="004336C2"/>
    <w:rsid w:val="00434AB2"/>
    <w:rsid w:val="00442B88"/>
    <w:rsid w:val="00443F18"/>
    <w:rsid w:val="004656D6"/>
    <w:rsid w:val="004710F1"/>
    <w:rsid w:val="00471948"/>
    <w:rsid w:val="004961CB"/>
    <w:rsid w:val="00497874"/>
    <w:rsid w:val="004B217D"/>
    <w:rsid w:val="004B2348"/>
    <w:rsid w:val="004B5374"/>
    <w:rsid w:val="004C172F"/>
    <w:rsid w:val="004C2992"/>
    <w:rsid w:val="004C37D9"/>
    <w:rsid w:val="004E3651"/>
    <w:rsid w:val="004E3D68"/>
    <w:rsid w:val="004E5BD0"/>
    <w:rsid w:val="004E6B25"/>
    <w:rsid w:val="004E6C23"/>
    <w:rsid w:val="004F17FB"/>
    <w:rsid w:val="004F2550"/>
    <w:rsid w:val="004F587B"/>
    <w:rsid w:val="004F65A4"/>
    <w:rsid w:val="004F65BC"/>
    <w:rsid w:val="00522471"/>
    <w:rsid w:val="00522CFE"/>
    <w:rsid w:val="005248CE"/>
    <w:rsid w:val="00525311"/>
    <w:rsid w:val="0052647A"/>
    <w:rsid w:val="00531F2B"/>
    <w:rsid w:val="00535872"/>
    <w:rsid w:val="00535C3F"/>
    <w:rsid w:val="0054439A"/>
    <w:rsid w:val="00544F7F"/>
    <w:rsid w:val="00546C3F"/>
    <w:rsid w:val="0056051F"/>
    <w:rsid w:val="0056602B"/>
    <w:rsid w:val="00570E88"/>
    <w:rsid w:val="00571487"/>
    <w:rsid w:val="005841E7"/>
    <w:rsid w:val="005A0F3B"/>
    <w:rsid w:val="005A2C64"/>
    <w:rsid w:val="005A3F58"/>
    <w:rsid w:val="005B1DB8"/>
    <w:rsid w:val="005B3E28"/>
    <w:rsid w:val="005B5839"/>
    <w:rsid w:val="005B62EF"/>
    <w:rsid w:val="005C2C23"/>
    <w:rsid w:val="005C5BD7"/>
    <w:rsid w:val="005D39DE"/>
    <w:rsid w:val="005F0DD0"/>
    <w:rsid w:val="005F2368"/>
    <w:rsid w:val="005F2B9A"/>
    <w:rsid w:val="005F2D37"/>
    <w:rsid w:val="005F50B5"/>
    <w:rsid w:val="005F7413"/>
    <w:rsid w:val="006034F1"/>
    <w:rsid w:val="006171E1"/>
    <w:rsid w:val="00625250"/>
    <w:rsid w:val="0063000A"/>
    <w:rsid w:val="006323AA"/>
    <w:rsid w:val="006357A5"/>
    <w:rsid w:val="00635CD4"/>
    <w:rsid w:val="00641D13"/>
    <w:rsid w:val="00642AE2"/>
    <w:rsid w:val="00653CC2"/>
    <w:rsid w:val="00662C76"/>
    <w:rsid w:val="00664CF1"/>
    <w:rsid w:val="00672A38"/>
    <w:rsid w:val="0068320A"/>
    <w:rsid w:val="00683958"/>
    <w:rsid w:val="006863F1"/>
    <w:rsid w:val="0069053B"/>
    <w:rsid w:val="00690C01"/>
    <w:rsid w:val="00694B04"/>
    <w:rsid w:val="006959EC"/>
    <w:rsid w:val="006A0AF8"/>
    <w:rsid w:val="006A1E45"/>
    <w:rsid w:val="006A3B24"/>
    <w:rsid w:val="006A5878"/>
    <w:rsid w:val="006B1A55"/>
    <w:rsid w:val="006B4181"/>
    <w:rsid w:val="006B5B80"/>
    <w:rsid w:val="006C2150"/>
    <w:rsid w:val="006C3DE0"/>
    <w:rsid w:val="006D0A66"/>
    <w:rsid w:val="006D22F0"/>
    <w:rsid w:val="006D741C"/>
    <w:rsid w:val="006E057D"/>
    <w:rsid w:val="006E2BC7"/>
    <w:rsid w:val="006E5050"/>
    <w:rsid w:val="006E7D5E"/>
    <w:rsid w:val="006F0C87"/>
    <w:rsid w:val="006F1A99"/>
    <w:rsid w:val="00710D36"/>
    <w:rsid w:val="0071522B"/>
    <w:rsid w:val="00725AF4"/>
    <w:rsid w:val="007266D0"/>
    <w:rsid w:val="00726746"/>
    <w:rsid w:val="0072706C"/>
    <w:rsid w:val="00731E0B"/>
    <w:rsid w:val="007331D8"/>
    <w:rsid w:val="00735D77"/>
    <w:rsid w:val="007411A4"/>
    <w:rsid w:val="00743525"/>
    <w:rsid w:val="00743CD1"/>
    <w:rsid w:val="007469C4"/>
    <w:rsid w:val="00750973"/>
    <w:rsid w:val="007567E4"/>
    <w:rsid w:val="00771EC7"/>
    <w:rsid w:val="00776445"/>
    <w:rsid w:val="00780A82"/>
    <w:rsid w:val="007815E7"/>
    <w:rsid w:val="007846B6"/>
    <w:rsid w:val="00786F05"/>
    <w:rsid w:val="00792595"/>
    <w:rsid w:val="0079329F"/>
    <w:rsid w:val="007A185B"/>
    <w:rsid w:val="007A7BC4"/>
    <w:rsid w:val="007B21A4"/>
    <w:rsid w:val="007B53C7"/>
    <w:rsid w:val="007C14D4"/>
    <w:rsid w:val="007C3548"/>
    <w:rsid w:val="007C72EC"/>
    <w:rsid w:val="007D0E85"/>
    <w:rsid w:val="007D309E"/>
    <w:rsid w:val="007D3F94"/>
    <w:rsid w:val="007D5B29"/>
    <w:rsid w:val="007D734C"/>
    <w:rsid w:val="007E006C"/>
    <w:rsid w:val="007E14D7"/>
    <w:rsid w:val="007E260A"/>
    <w:rsid w:val="007E67F1"/>
    <w:rsid w:val="007F1DE3"/>
    <w:rsid w:val="007F1EC3"/>
    <w:rsid w:val="007F419E"/>
    <w:rsid w:val="007F6534"/>
    <w:rsid w:val="007F6AD4"/>
    <w:rsid w:val="007F7A60"/>
    <w:rsid w:val="00805DAE"/>
    <w:rsid w:val="0081176D"/>
    <w:rsid w:val="00820D1E"/>
    <w:rsid w:val="008258F0"/>
    <w:rsid w:val="0082742C"/>
    <w:rsid w:val="00830781"/>
    <w:rsid w:val="00834A20"/>
    <w:rsid w:val="0084543B"/>
    <w:rsid w:val="00850ACB"/>
    <w:rsid w:val="00853B90"/>
    <w:rsid w:val="00863319"/>
    <w:rsid w:val="00867094"/>
    <w:rsid w:val="00874BD6"/>
    <w:rsid w:val="0088294E"/>
    <w:rsid w:val="00886EC5"/>
    <w:rsid w:val="008908BC"/>
    <w:rsid w:val="00891B50"/>
    <w:rsid w:val="0089431D"/>
    <w:rsid w:val="0089595C"/>
    <w:rsid w:val="008A132D"/>
    <w:rsid w:val="008A325E"/>
    <w:rsid w:val="008A448A"/>
    <w:rsid w:val="008B0A1E"/>
    <w:rsid w:val="008B4F6B"/>
    <w:rsid w:val="008B79E3"/>
    <w:rsid w:val="008B7D57"/>
    <w:rsid w:val="008C10C7"/>
    <w:rsid w:val="008C1C62"/>
    <w:rsid w:val="008D2E5A"/>
    <w:rsid w:val="008E30B9"/>
    <w:rsid w:val="008E7FB6"/>
    <w:rsid w:val="008F0FE3"/>
    <w:rsid w:val="008F323C"/>
    <w:rsid w:val="008F6A74"/>
    <w:rsid w:val="00900095"/>
    <w:rsid w:val="00903F5A"/>
    <w:rsid w:val="009210B3"/>
    <w:rsid w:val="00922C0B"/>
    <w:rsid w:val="0092415B"/>
    <w:rsid w:val="00932B76"/>
    <w:rsid w:val="00934309"/>
    <w:rsid w:val="0095156A"/>
    <w:rsid w:val="00951D7E"/>
    <w:rsid w:val="00957403"/>
    <w:rsid w:val="00967948"/>
    <w:rsid w:val="00974228"/>
    <w:rsid w:val="009756AB"/>
    <w:rsid w:val="00975764"/>
    <w:rsid w:val="009822FF"/>
    <w:rsid w:val="00983E1D"/>
    <w:rsid w:val="009864AF"/>
    <w:rsid w:val="00996DCD"/>
    <w:rsid w:val="009A2DCE"/>
    <w:rsid w:val="009B2695"/>
    <w:rsid w:val="009B35E8"/>
    <w:rsid w:val="009B66D9"/>
    <w:rsid w:val="009C5C55"/>
    <w:rsid w:val="009D3589"/>
    <w:rsid w:val="009E751A"/>
    <w:rsid w:val="009F0418"/>
    <w:rsid w:val="009F500E"/>
    <w:rsid w:val="00A001AF"/>
    <w:rsid w:val="00A0338B"/>
    <w:rsid w:val="00A105DF"/>
    <w:rsid w:val="00A11D40"/>
    <w:rsid w:val="00A151CB"/>
    <w:rsid w:val="00A1627F"/>
    <w:rsid w:val="00A162DC"/>
    <w:rsid w:val="00A21993"/>
    <w:rsid w:val="00A24008"/>
    <w:rsid w:val="00A249BA"/>
    <w:rsid w:val="00A26F20"/>
    <w:rsid w:val="00A314E4"/>
    <w:rsid w:val="00A367D4"/>
    <w:rsid w:val="00A3774A"/>
    <w:rsid w:val="00A377DC"/>
    <w:rsid w:val="00A424D9"/>
    <w:rsid w:val="00A43867"/>
    <w:rsid w:val="00A444BF"/>
    <w:rsid w:val="00A47F04"/>
    <w:rsid w:val="00A51D33"/>
    <w:rsid w:val="00A53836"/>
    <w:rsid w:val="00A5704E"/>
    <w:rsid w:val="00A5787B"/>
    <w:rsid w:val="00A66848"/>
    <w:rsid w:val="00A726EB"/>
    <w:rsid w:val="00A72BDA"/>
    <w:rsid w:val="00A73E55"/>
    <w:rsid w:val="00A90CCB"/>
    <w:rsid w:val="00A92976"/>
    <w:rsid w:val="00AA0EDC"/>
    <w:rsid w:val="00AA1ED4"/>
    <w:rsid w:val="00AA7952"/>
    <w:rsid w:val="00AB5724"/>
    <w:rsid w:val="00AB711F"/>
    <w:rsid w:val="00AC08AA"/>
    <w:rsid w:val="00AD28B2"/>
    <w:rsid w:val="00AD36EE"/>
    <w:rsid w:val="00AD4EFB"/>
    <w:rsid w:val="00AD5D43"/>
    <w:rsid w:val="00B0147B"/>
    <w:rsid w:val="00B04423"/>
    <w:rsid w:val="00B04FF1"/>
    <w:rsid w:val="00B07C63"/>
    <w:rsid w:val="00B3026B"/>
    <w:rsid w:val="00B3076A"/>
    <w:rsid w:val="00B363B5"/>
    <w:rsid w:val="00B36A88"/>
    <w:rsid w:val="00B43D44"/>
    <w:rsid w:val="00B453BF"/>
    <w:rsid w:val="00B52B1D"/>
    <w:rsid w:val="00B557F2"/>
    <w:rsid w:val="00B60013"/>
    <w:rsid w:val="00B67353"/>
    <w:rsid w:val="00B67D67"/>
    <w:rsid w:val="00B93F2D"/>
    <w:rsid w:val="00B9532E"/>
    <w:rsid w:val="00B95B1C"/>
    <w:rsid w:val="00BA3D50"/>
    <w:rsid w:val="00BB6422"/>
    <w:rsid w:val="00BC1D9D"/>
    <w:rsid w:val="00BC2EE4"/>
    <w:rsid w:val="00BC2FD6"/>
    <w:rsid w:val="00BD3ACC"/>
    <w:rsid w:val="00BD65BF"/>
    <w:rsid w:val="00BF0C4C"/>
    <w:rsid w:val="00BF11D9"/>
    <w:rsid w:val="00BF1C34"/>
    <w:rsid w:val="00BF2873"/>
    <w:rsid w:val="00BF3671"/>
    <w:rsid w:val="00BF425D"/>
    <w:rsid w:val="00C00742"/>
    <w:rsid w:val="00C00E57"/>
    <w:rsid w:val="00C01D1F"/>
    <w:rsid w:val="00C02112"/>
    <w:rsid w:val="00C2024C"/>
    <w:rsid w:val="00C211D8"/>
    <w:rsid w:val="00C30BED"/>
    <w:rsid w:val="00C32D1F"/>
    <w:rsid w:val="00C34B25"/>
    <w:rsid w:val="00C352D4"/>
    <w:rsid w:val="00C37011"/>
    <w:rsid w:val="00C43B30"/>
    <w:rsid w:val="00C56150"/>
    <w:rsid w:val="00C57FB5"/>
    <w:rsid w:val="00C622BA"/>
    <w:rsid w:val="00C62E94"/>
    <w:rsid w:val="00C6531E"/>
    <w:rsid w:val="00C66F46"/>
    <w:rsid w:val="00C708C3"/>
    <w:rsid w:val="00C7231D"/>
    <w:rsid w:val="00C7302F"/>
    <w:rsid w:val="00C74138"/>
    <w:rsid w:val="00C758A1"/>
    <w:rsid w:val="00C8007F"/>
    <w:rsid w:val="00C80B02"/>
    <w:rsid w:val="00C84472"/>
    <w:rsid w:val="00C87094"/>
    <w:rsid w:val="00C909DD"/>
    <w:rsid w:val="00C917C5"/>
    <w:rsid w:val="00CA4985"/>
    <w:rsid w:val="00CA6887"/>
    <w:rsid w:val="00CA6C70"/>
    <w:rsid w:val="00CB60BA"/>
    <w:rsid w:val="00CB6746"/>
    <w:rsid w:val="00CB7019"/>
    <w:rsid w:val="00CC3D90"/>
    <w:rsid w:val="00CC3E7C"/>
    <w:rsid w:val="00CC40BF"/>
    <w:rsid w:val="00CC4377"/>
    <w:rsid w:val="00CC45B5"/>
    <w:rsid w:val="00CD0FB8"/>
    <w:rsid w:val="00CD41AF"/>
    <w:rsid w:val="00CD67DA"/>
    <w:rsid w:val="00CE358D"/>
    <w:rsid w:val="00CE3BE0"/>
    <w:rsid w:val="00CF2170"/>
    <w:rsid w:val="00CF2507"/>
    <w:rsid w:val="00CF5E36"/>
    <w:rsid w:val="00CF6C17"/>
    <w:rsid w:val="00D048CE"/>
    <w:rsid w:val="00D15552"/>
    <w:rsid w:val="00D23309"/>
    <w:rsid w:val="00D25AA6"/>
    <w:rsid w:val="00D43E27"/>
    <w:rsid w:val="00D53CBA"/>
    <w:rsid w:val="00D559AD"/>
    <w:rsid w:val="00D625E5"/>
    <w:rsid w:val="00D67625"/>
    <w:rsid w:val="00D677B4"/>
    <w:rsid w:val="00D67D25"/>
    <w:rsid w:val="00D7351F"/>
    <w:rsid w:val="00D75485"/>
    <w:rsid w:val="00D76037"/>
    <w:rsid w:val="00D81845"/>
    <w:rsid w:val="00D841C1"/>
    <w:rsid w:val="00D932AE"/>
    <w:rsid w:val="00D93F27"/>
    <w:rsid w:val="00DA0DF5"/>
    <w:rsid w:val="00DA22FA"/>
    <w:rsid w:val="00DA3143"/>
    <w:rsid w:val="00DB17CB"/>
    <w:rsid w:val="00DB4E29"/>
    <w:rsid w:val="00DD389E"/>
    <w:rsid w:val="00DE58BC"/>
    <w:rsid w:val="00DE678C"/>
    <w:rsid w:val="00DF0945"/>
    <w:rsid w:val="00DF1267"/>
    <w:rsid w:val="00DF4D6E"/>
    <w:rsid w:val="00DF61E2"/>
    <w:rsid w:val="00E036F2"/>
    <w:rsid w:val="00E1481F"/>
    <w:rsid w:val="00E26CF7"/>
    <w:rsid w:val="00E305F3"/>
    <w:rsid w:val="00E323F8"/>
    <w:rsid w:val="00E328E4"/>
    <w:rsid w:val="00E35863"/>
    <w:rsid w:val="00E36800"/>
    <w:rsid w:val="00E4036A"/>
    <w:rsid w:val="00E41F5D"/>
    <w:rsid w:val="00E46AD5"/>
    <w:rsid w:val="00E46BAD"/>
    <w:rsid w:val="00E51066"/>
    <w:rsid w:val="00E539F8"/>
    <w:rsid w:val="00E53F2C"/>
    <w:rsid w:val="00E57070"/>
    <w:rsid w:val="00E6181F"/>
    <w:rsid w:val="00E67053"/>
    <w:rsid w:val="00E73949"/>
    <w:rsid w:val="00E7494D"/>
    <w:rsid w:val="00E75F3E"/>
    <w:rsid w:val="00E83FD9"/>
    <w:rsid w:val="00E91A0D"/>
    <w:rsid w:val="00E97B88"/>
    <w:rsid w:val="00EA0821"/>
    <w:rsid w:val="00EA17AF"/>
    <w:rsid w:val="00EA4A4E"/>
    <w:rsid w:val="00EA4B66"/>
    <w:rsid w:val="00EA639A"/>
    <w:rsid w:val="00EB1547"/>
    <w:rsid w:val="00EB2D42"/>
    <w:rsid w:val="00EB2F5B"/>
    <w:rsid w:val="00EB308F"/>
    <w:rsid w:val="00ED6ABE"/>
    <w:rsid w:val="00ED79A5"/>
    <w:rsid w:val="00EE27D6"/>
    <w:rsid w:val="00EE2AAA"/>
    <w:rsid w:val="00EE5118"/>
    <w:rsid w:val="00EF15A3"/>
    <w:rsid w:val="00EF21F4"/>
    <w:rsid w:val="00EF6571"/>
    <w:rsid w:val="00F003C6"/>
    <w:rsid w:val="00F003E4"/>
    <w:rsid w:val="00F07DC1"/>
    <w:rsid w:val="00F07E94"/>
    <w:rsid w:val="00F11B2B"/>
    <w:rsid w:val="00F15B7B"/>
    <w:rsid w:val="00F21C9F"/>
    <w:rsid w:val="00F22F2F"/>
    <w:rsid w:val="00F24D4F"/>
    <w:rsid w:val="00F27421"/>
    <w:rsid w:val="00F331D7"/>
    <w:rsid w:val="00F34848"/>
    <w:rsid w:val="00F424EA"/>
    <w:rsid w:val="00F462B4"/>
    <w:rsid w:val="00F5543F"/>
    <w:rsid w:val="00F65323"/>
    <w:rsid w:val="00F667BC"/>
    <w:rsid w:val="00F71B13"/>
    <w:rsid w:val="00F71FAF"/>
    <w:rsid w:val="00F7298C"/>
    <w:rsid w:val="00F80F1F"/>
    <w:rsid w:val="00F81756"/>
    <w:rsid w:val="00F8295D"/>
    <w:rsid w:val="00F84A79"/>
    <w:rsid w:val="00F84D1C"/>
    <w:rsid w:val="00F85DF3"/>
    <w:rsid w:val="00F94CBC"/>
    <w:rsid w:val="00F953C0"/>
    <w:rsid w:val="00F96CD0"/>
    <w:rsid w:val="00FA30E3"/>
    <w:rsid w:val="00FA4476"/>
    <w:rsid w:val="00FA49EB"/>
    <w:rsid w:val="00FA6ABE"/>
    <w:rsid w:val="00FC0A45"/>
    <w:rsid w:val="00FC1E82"/>
    <w:rsid w:val="00FC6A16"/>
    <w:rsid w:val="00FD21BE"/>
    <w:rsid w:val="00FD4C9B"/>
    <w:rsid w:val="00FD6168"/>
    <w:rsid w:val="00FF0C1F"/>
    <w:rsid w:val="00FF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30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rsid w:val="00253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30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309E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30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309E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A00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F65A4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11D40"/>
    <w:pPr>
      <w:ind w:left="720"/>
      <w:contextualSpacing/>
    </w:pPr>
  </w:style>
  <w:style w:type="paragraph" w:customStyle="1" w:styleId="Default">
    <w:name w:val="Default"/>
    <w:rsid w:val="008A448A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8A448A"/>
    <w:pPr>
      <w:ind w:left="-540"/>
    </w:pPr>
  </w:style>
  <w:style w:type="character" w:customStyle="1" w:styleId="ac">
    <w:name w:val="Основной текст с отступом Знак"/>
    <w:basedOn w:val="a0"/>
    <w:link w:val="ab"/>
    <w:rsid w:val="008A448A"/>
    <w:rPr>
      <w:rFonts w:eastAsia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A448A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0"/>
    <w:link w:val="af"/>
    <w:semiHidden/>
    <w:rsid w:val="00E73949"/>
    <w:rPr>
      <w:rFonts w:eastAsia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semiHidden/>
    <w:rsid w:val="00E73949"/>
    <w:rPr>
      <w:sz w:val="20"/>
      <w:szCs w:val="20"/>
    </w:rPr>
  </w:style>
  <w:style w:type="character" w:customStyle="1" w:styleId="af0">
    <w:name w:val="Тема примечания Знак"/>
    <w:basedOn w:val="ae"/>
    <w:link w:val="af1"/>
    <w:semiHidden/>
    <w:rsid w:val="00E73949"/>
    <w:rPr>
      <w:b/>
      <w:bCs/>
    </w:rPr>
  </w:style>
  <w:style w:type="paragraph" w:styleId="af1">
    <w:name w:val="annotation subject"/>
    <w:basedOn w:val="af"/>
    <w:next w:val="af"/>
    <w:link w:val="af0"/>
    <w:semiHidden/>
    <w:rsid w:val="00E73949"/>
    <w:rPr>
      <w:b/>
      <w:bCs/>
    </w:rPr>
  </w:style>
  <w:style w:type="character" w:styleId="af2">
    <w:name w:val="Hyperlink"/>
    <w:basedOn w:val="a0"/>
    <w:rsid w:val="00E73949"/>
    <w:rPr>
      <w:color w:val="0000FF"/>
      <w:u w:val="single"/>
    </w:rPr>
  </w:style>
  <w:style w:type="paragraph" w:styleId="af3">
    <w:name w:val="Normal (Web)"/>
    <w:basedOn w:val="a"/>
    <w:rsid w:val="00E73949"/>
    <w:pPr>
      <w:spacing w:before="100" w:beforeAutospacing="1" w:after="100" w:afterAutospacing="1"/>
    </w:pPr>
  </w:style>
  <w:style w:type="paragraph" w:styleId="af4">
    <w:name w:val="Body Text"/>
    <w:basedOn w:val="a"/>
    <w:link w:val="af5"/>
    <w:rsid w:val="00E73949"/>
    <w:pPr>
      <w:spacing w:after="120"/>
    </w:pPr>
  </w:style>
  <w:style w:type="character" w:customStyle="1" w:styleId="af5">
    <w:name w:val="Основной текст Знак"/>
    <w:basedOn w:val="a0"/>
    <w:link w:val="af4"/>
    <w:rsid w:val="00E73949"/>
    <w:rPr>
      <w:rFonts w:eastAsia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"/>
    <w:rsid w:val="00E7394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NoSpacing">
    <w:name w:val="No Spacing"/>
    <w:rsid w:val="00105FF5"/>
    <w:pPr>
      <w:ind w:firstLine="0"/>
    </w:pPr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80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0.bin"/><Relationship Id="rId47" Type="http://schemas.openxmlformats.org/officeDocument/2006/relationships/image" Target="media/image30.png"/><Relationship Id="rId63" Type="http://schemas.openxmlformats.org/officeDocument/2006/relationships/image" Target="media/image40.wmf"/><Relationship Id="rId68" Type="http://schemas.openxmlformats.org/officeDocument/2006/relationships/image" Target="media/image45.wmf"/><Relationship Id="rId84" Type="http://schemas.openxmlformats.org/officeDocument/2006/relationships/image" Target="media/image58.wmf"/><Relationship Id="rId89" Type="http://schemas.openxmlformats.org/officeDocument/2006/relationships/image" Target="media/image61.wmf"/><Relationship Id="rId112" Type="http://schemas.openxmlformats.org/officeDocument/2006/relationships/image" Target="media/image75.wmf"/><Relationship Id="rId133" Type="http://schemas.openxmlformats.org/officeDocument/2006/relationships/fontTable" Target="fontTable.xml"/><Relationship Id="rId16" Type="http://schemas.openxmlformats.org/officeDocument/2006/relationships/oleObject" Target="embeddings/oleObject2.bin"/><Relationship Id="rId107" Type="http://schemas.openxmlformats.org/officeDocument/2006/relationships/image" Target="media/image70.wmf"/><Relationship Id="rId11" Type="http://schemas.openxmlformats.org/officeDocument/2006/relationships/image" Target="media/image4.wmf"/><Relationship Id="rId32" Type="http://schemas.openxmlformats.org/officeDocument/2006/relationships/image" Target="media/image17.wmf"/><Relationship Id="rId37" Type="http://schemas.openxmlformats.org/officeDocument/2006/relationships/image" Target="media/image22.wmf"/><Relationship Id="rId53" Type="http://schemas.openxmlformats.org/officeDocument/2006/relationships/image" Target="media/image33.png"/><Relationship Id="rId58" Type="http://schemas.openxmlformats.org/officeDocument/2006/relationships/oleObject" Target="embeddings/oleObject16.bin"/><Relationship Id="rId74" Type="http://schemas.openxmlformats.org/officeDocument/2006/relationships/oleObject" Target="embeddings/oleObject18.bin"/><Relationship Id="rId79" Type="http://schemas.openxmlformats.org/officeDocument/2006/relationships/image" Target="media/image53.wmf"/><Relationship Id="rId102" Type="http://schemas.openxmlformats.org/officeDocument/2006/relationships/oleObject" Target="embeddings/oleObject27.bin"/><Relationship Id="rId123" Type="http://schemas.openxmlformats.org/officeDocument/2006/relationships/image" Target="media/image86.wmf"/><Relationship Id="rId128" Type="http://schemas.openxmlformats.org/officeDocument/2006/relationships/image" Target="media/image91.png"/><Relationship Id="rId5" Type="http://schemas.openxmlformats.org/officeDocument/2006/relationships/webSettings" Target="webSettings.xml"/><Relationship Id="rId90" Type="http://schemas.openxmlformats.org/officeDocument/2006/relationships/oleObject" Target="embeddings/oleObject21.bin"/><Relationship Id="rId95" Type="http://schemas.openxmlformats.org/officeDocument/2006/relationships/image" Target="media/image64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image" Target="media/image20.wmf"/><Relationship Id="rId43" Type="http://schemas.openxmlformats.org/officeDocument/2006/relationships/image" Target="media/image26.wmf"/><Relationship Id="rId48" Type="http://schemas.openxmlformats.org/officeDocument/2006/relationships/image" Target="media/image31.wmf"/><Relationship Id="rId56" Type="http://schemas.openxmlformats.org/officeDocument/2006/relationships/image" Target="media/image35.wmf"/><Relationship Id="rId64" Type="http://schemas.openxmlformats.org/officeDocument/2006/relationships/image" Target="media/image41.wmf"/><Relationship Id="rId69" Type="http://schemas.openxmlformats.org/officeDocument/2006/relationships/image" Target="media/image46.wmf"/><Relationship Id="rId77" Type="http://schemas.openxmlformats.org/officeDocument/2006/relationships/image" Target="media/image51.png"/><Relationship Id="rId100" Type="http://schemas.openxmlformats.org/officeDocument/2006/relationships/oleObject" Target="embeddings/oleObject26.bin"/><Relationship Id="rId105" Type="http://schemas.openxmlformats.org/officeDocument/2006/relationships/image" Target="media/image69.wmf"/><Relationship Id="rId113" Type="http://schemas.openxmlformats.org/officeDocument/2006/relationships/image" Target="media/image76.wmf"/><Relationship Id="rId118" Type="http://schemas.openxmlformats.org/officeDocument/2006/relationships/image" Target="media/image81.wmf"/><Relationship Id="rId126" Type="http://schemas.openxmlformats.org/officeDocument/2006/relationships/image" Target="media/image89.wmf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12.bin"/><Relationship Id="rId72" Type="http://schemas.openxmlformats.org/officeDocument/2006/relationships/oleObject" Target="embeddings/oleObject17.bin"/><Relationship Id="rId80" Type="http://schemas.openxmlformats.org/officeDocument/2006/relationships/image" Target="media/image54.wmf"/><Relationship Id="rId85" Type="http://schemas.openxmlformats.org/officeDocument/2006/relationships/image" Target="media/image59.wmf"/><Relationship Id="rId93" Type="http://schemas.openxmlformats.org/officeDocument/2006/relationships/image" Target="media/image63.wmf"/><Relationship Id="rId98" Type="http://schemas.openxmlformats.org/officeDocument/2006/relationships/oleObject" Target="embeddings/oleObject25.bin"/><Relationship Id="rId121" Type="http://schemas.openxmlformats.org/officeDocument/2006/relationships/image" Target="media/image84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8.wmf"/><Relationship Id="rId38" Type="http://schemas.openxmlformats.org/officeDocument/2006/relationships/image" Target="media/image23.wmf"/><Relationship Id="rId46" Type="http://schemas.openxmlformats.org/officeDocument/2006/relationships/image" Target="media/image29.wmf"/><Relationship Id="rId59" Type="http://schemas.openxmlformats.org/officeDocument/2006/relationships/image" Target="media/image36.png"/><Relationship Id="rId67" Type="http://schemas.openxmlformats.org/officeDocument/2006/relationships/image" Target="media/image44.wmf"/><Relationship Id="rId103" Type="http://schemas.openxmlformats.org/officeDocument/2006/relationships/image" Target="media/image68.wmf"/><Relationship Id="rId108" Type="http://schemas.openxmlformats.org/officeDocument/2006/relationships/image" Target="media/image71.wmf"/><Relationship Id="rId116" Type="http://schemas.openxmlformats.org/officeDocument/2006/relationships/image" Target="media/image79.wmf"/><Relationship Id="rId124" Type="http://schemas.openxmlformats.org/officeDocument/2006/relationships/image" Target="media/image87.wmf"/><Relationship Id="rId129" Type="http://schemas.openxmlformats.org/officeDocument/2006/relationships/image" Target="media/image92.wmf"/><Relationship Id="rId20" Type="http://schemas.openxmlformats.org/officeDocument/2006/relationships/oleObject" Target="embeddings/oleObject4.bin"/><Relationship Id="rId41" Type="http://schemas.openxmlformats.org/officeDocument/2006/relationships/image" Target="media/image25.wmf"/><Relationship Id="rId54" Type="http://schemas.openxmlformats.org/officeDocument/2006/relationships/image" Target="media/image34.wmf"/><Relationship Id="rId62" Type="http://schemas.openxmlformats.org/officeDocument/2006/relationships/image" Target="media/image39.png"/><Relationship Id="rId70" Type="http://schemas.openxmlformats.org/officeDocument/2006/relationships/image" Target="media/image47.wmf"/><Relationship Id="rId75" Type="http://schemas.openxmlformats.org/officeDocument/2006/relationships/image" Target="media/image50.wmf"/><Relationship Id="rId83" Type="http://schemas.openxmlformats.org/officeDocument/2006/relationships/image" Target="media/image57.wmf"/><Relationship Id="rId88" Type="http://schemas.openxmlformats.org/officeDocument/2006/relationships/oleObject" Target="embeddings/oleObject20.bin"/><Relationship Id="rId91" Type="http://schemas.openxmlformats.org/officeDocument/2006/relationships/image" Target="media/image62.wmf"/><Relationship Id="rId96" Type="http://schemas.openxmlformats.org/officeDocument/2006/relationships/oleObject" Target="embeddings/oleObject24.bin"/><Relationship Id="rId111" Type="http://schemas.openxmlformats.org/officeDocument/2006/relationships/image" Target="media/image74.wmf"/><Relationship Id="rId132" Type="http://schemas.openxmlformats.org/officeDocument/2006/relationships/hyperlink" Target="consultantplus://offline/ref=814E82E4D8FC959FEE26EC0A822D12832185941A5899C4E66B628DA81886B36760D10A792256BC01E45115z43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21.wmf"/><Relationship Id="rId49" Type="http://schemas.openxmlformats.org/officeDocument/2006/relationships/oleObject" Target="embeddings/oleObject11.bin"/><Relationship Id="rId57" Type="http://schemas.openxmlformats.org/officeDocument/2006/relationships/oleObject" Target="embeddings/oleObject15.bin"/><Relationship Id="rId106" Type="http://schemas.openxmlformats.org/officeDocument/2006/relationships/oleObject" Target="embeddings/oleObject29.bin"/><Relationship Id="rId114" Type="http://schemas.openxmlformats.org/officeDocument/2006/relationships/image" Target="media/image77.wmf"/><Relationship Id="rId119" Type="http://schemas.openxmlformats.org/officeDocument/2006/relationships/image" Target="media/image82.wmf"/><Relationship Id="rId127" Type="http://schemas.openxmlformats.org/officeDocument/2006/relationships/image" Target="media/image90.wmf"/><Relationship Id="rId10" Type="http://schemas.openxmlformats.org/officeDocument/2006/relationships/image" Target="media/image3.wmf"/><Relationship Id="rId31" Type="http://schemas.openxmlformats.org/officeDocument/2006/relationships/image" Target="media/image16.wmf"/><Relationship Id="rId44" Type="http://schemas.openxmlformats.org/officeDocument/2006/relationships/image" Target="media/image27.wmf"/><Relationship Id="rId52" Type="http://schemas.openxmlformats.org/officeDocument/2006/relationships/oleObject" Target="embeddings/oleObject13.bin"/><Relationship Id="rId60" Type="http://schemas.openxmlformats.org/officeDocument/2006/relationships/image" Target="media/image37.png"/><Relationship Id="rId65" Type="http://schemas.openxmlformats.org/officeDocument/2006/relationships/image" Target="media/image42.wmf"/><Relationship Id="rId73" Type="http://schemas.openxmlformats.org/officeDocument/2006/relationships/image" Target="media/image49.wmf"/><Relationship Id="rId78" Type="http://schemas.openxmlformats.org/officeDocument/2006/relationships/image" Target="media/image52.wmf"/><Relationship Id="rId81" Type="http://schemas.openxmlformats.org/officeDocument/2006/relationships/image" Target="media/image55.wmf"/><Relationship Id="rId86" Type="http://schemas.openxmlformats.org/officeDocument/2006/relationships/hyperlink" Target="consultantplus://offline/ref=17EE1B3BC69864ED93429D184CAEAA234449A56E3139AA1605482D97CFCA8B0619343D5355134DEFXEGCN" TargetMode="External"/><Relationship Id="rId94" Type="http://schemas.openxmlformats.org/officeDocument/2006/relationships/oleObject" Target="embeddings/oleObject23.bin"/><Relationship Id="rId99" Type="http://schemas.openxmlformats.org/officeDocument/2006/relationships/image" Target="media/image66.wmf"/><Relationship Id="rId101" Type="http://schemas.openxmlformats.org/officeDocument/2006/relationships/image" Target="media/image67.wmf"/><Relationship Id="rId122" Type="http://schemas.openxmlformats.org/officeDocument/2006/relationships/image" Target="media/image85.wmf"/><Relationship Id="rId130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9" Type="http://schemas.openxmlformats.org/officeDocument/2006/relationships/image" Target="media/image24.wmf"/><Relationship Id="rId109" Type="http://schemas.openxmlformats.org/officeDocument/2006/relationships/image" Target="media/image72.wmf"/><Relationship Id="rId34" Type="http://schemas.openxmlformats.org/officeDocument/2006/relationships/image" Target="media/image19.wmf"/><Relationship Id="rId50" Type="http://schemas.openxmlformats.org/officeDocument/2006/relationships/image" Target="media/image32.wmf"/><Relationship Id="rId55" Type="http://schemas.openxmlformats.org/officeDocument/2006/relationships/oleObject" Target="embeddings/oleObject14.bin"/><Relationship Id="rId76" Type="http://schemas.openxmlformats.org/officeDocument/2006/relationships/oleObject" Target="embeddings/oleObject19.bin"/><Relationship Id="rId97" Type="http://schemas.openxmlformats.org/officeDocument/2006/relationships/image" Target="media/image65.wmf"/><Relationship Id="rId104" Type="http://schemas.openxmlformats.org/officeDocument/2006/relationships/oleObject" Target="embeddings/oleObject28.bin"/><Relationship Id="rId120" Type="http://schemas.openxmlformats.org/officeDocument/2006/relationships/image" Target="media/image83.wmf"/><Relationship Id="rId125" Type="http://schemas.openxmlformats.org/officeDocument/2006/relationships/image" Target="media/image88.wmf"/><Relationship Id="rId7" Type="http://schemas.openxmlformats.org/officeDocument/2006/relationships/endnotes" Target="endnotes.xml"/><Relationship Id="rId71" Type="http://schemas.openxmlformats.org/officeDocument/2006/relationships/image" Target="media/image48.wmf"/><Relationship Id="rId92" Type="http://schemas.openxmlformats.org/officeDocument/2006/relationships/oleObject" Target="embeddings/oleObject22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9.bin"/><Relationship Id="rId45" Type="http://schemas.openxmlformats.org/officeDocument/2006/relationships/image" Target="media/image28.wmf"/><Relationship Id="rId66" Type="http://schemas.openxmlformats.org/officeDocument/2006/relationships/image" Target="media/image43.wmf"/><Relationship Id="rId87" Type="http://schemas.openxmlformats.org/officeDocument/2006/relationships/image" Target="media/image60.wmf"/><Relationship Id="rId110" Type="http://schemas.openxmlformats.org/officeDocument/2006/relationships/image" Target="media/image73.wmf"/><Relationship Id="rId115" Type="http://schemas.openxmlformats.org/officeDocument/2006/relationships/image" Target="media/image78.wmf"/><Relationship Id="rId131" Type="http://schemas.openxmlformats.org/officeDocument/2006/relationships/image" Target="media/image93.wmf"/><Relationship Id="rId61" Type="http://schemas.openxmlformats.org/officeDocument/2006/relationships/image" Target="media/image38.png"/><Relationship Id="rId82" Type="http://schemas.openxmlformats.org/officeDocument/2006/relationships/image" Target="media/image56.wmf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5818-6CC5-4BAF-A358-8B676CDA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43</Pages>
  <Words>8984</Words>
  <Characters>51212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2016-04-28T10:27:00Z</cp:lastPrinted>
  <dcterms:created xsi:type="dcterms:W3CDTF">2016-04-22T09:31:00Z</dcterms:created>
  <dcterms:modified xsi:type="dcterms:W3CDTF">2016-05-15T10:12:00Z</dcterms:modified>
</cp:coreProperties>
</file>