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97" w:rsidRDefault="00775797">
      <w:pPr>
        <w:pStyle w:val="ConsPlusTitlePage"/>
      </w:pPr>
      <w:r>
        <w:t xml:space="preserve">Документ предоставлен </w:t>
      </w:r>
      <w:hyperlink r:id="rId5" w:history="1">
        <w:r>
          <w:rPr>
            <w:color w:val="0000FF"/>
          </w:rPr>
          <w:t>КонсультантПлюс</w:t>
        </w:r>
      </w:hyperlink>
      <w:r>
        <w:br/>
      </w:r>
    </w:p>
    <w:p w:rsidR="00775797" w:rsidRDefault="00775797">
      <w:pPr>
        <w:pStyle w:val="ConsPlusNormal"/>
        <w:jc w:val="both"/>
      </w:pPr>
    </w:p>
    <w:p w:rsidR="00775797" w:rsidRDefault="00775797">
      <w:pPr>
        <w:pStyle w:val="ConsPlusTitle"/>
        <w:jc w:val="center"/>
      </w:pPr>
      <w:r>
        <w:t>ПРАВИТЕЛЬСТВО ЯМАЛО-НЕНЕЦКОГО АВТОНОМНОГО ОКРУГА</w:t>
      </w:r>
    </w:p>
    <w:p w:rsidR="00775797" w:rsidRDefault="00775797">
      <w:pPr>
        <w:pStyle w:val="ConsPlusTitle"/>
        <w:jc w:val="center"/>
      </w:pPr>
    </w:p>
    <w:p w:rsidR="00775797" w:rsidRDefault="00775797">
      <w:pPr>
        <w:pStyle w:val="ConsPlusTitle"/>
        <w:jc w:val="center"/>
      </w:pPr>
      <w:r>
        <w:t>ПОСТАНОВЛЕНИЕ</w:t>
      </w:r>
    </w:p>
    <w:p w:rsidR="00775797" w:rsidRDefault="00775797">
      <w:pPr>
        <w:pStyle w:val="ConsPlusTitle"/>
        <w:jc w:val="center"/>
      </w:pPr>
      <w:r>
        <w:t>от 12 ноября 2013 г. N 958-П</w:t>
      </w:r>
    </w:p>
    <w:p w:rsidR="00775797" w:rsidRDefault="00775797">
      <w:pPr>
        <w:pStyle w:val="ConsPlusTitle"/>
        <w:jc w:val="center"/>
      </w:pPr>
    </w:p>
    <w:p w:rsidR="00775797" w:rsidRDefault="00775797">
      <w:pPr>
        <w:pStyle w:val="ConsPlusTitle"/>
        <w:jc w:val="center"/>
      </w:pPr>
      <w:r>
        <w:t>ОБ УТВЕРЖДЕНИИ КОМПЛЕКСНОЙ ПРОГРАММЫ "ОКАЗАНИЕ СОДЕЙСТВИЯ</w:t>
      </w:r>
    </w:p>
    <w:p w:rsidR="00775797" w:rsidRDefault="00775797">
      <w:pPr>
        <w:pStyle w:val="ConsPlusTitle"/>
        <w:jc w:val="center"/>
      </w:pPr>
      <w:r>
        <w:t>ДОБРОВОЛЬНОМУ ПЕРЕСЕЛЕНИЮ СООТЕЧЕСТВЕННИКОВ</w:t>
      </w:r>
    </w:p>
    <w:p w:rsidR="00775797" w:rsidRDefault="00775797">
      <w:pPr>
        <w:pStyle w:val="ConsPlusTitle"/>
        <w:jc w:val="center"/>
      </w:pPr>
      <w:r>
        <w:t>В ЯМАЛО-НЕНЕЦКИЙ АВТОНОМНЫЙ ОКРУГ НА 2013 - 2018 ГОДЫ"</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постановлений Правительства ЯНАО от 14.04.2014 </w:t>
      </w:r>
      <w:hyperlink r:id="rId6" w:history="1">
        <w:r>
          <w:rPr>
            <w:color w:val="0000FF"/>
          </w:rPr>
          <w:t>N 268-П</w:t>
        </w:r>
      </w:hyperlink>
      <w:r>
        <w:t>,</w:t>
      </w:r>
    </w:p>
    <w:p w:rsidR="00775797" w:rsidRDefault="00775797">
      <w:pPr>
        <w:pStyle w:val="ConsPlusNormal"/>
        <w:jc w:val="center"/>
      </w:pPr>
      <w:r>
        <w:t xml:space="preserve">от 17.07.2015 </w:t>
      </w:r>
      <w:hyperlink r:id="rId7" w:history="1">
        <w:r>
          <w:rPr>
            <w:color w:val="0000FF"/>
          </w:rPr>
          <w:t>N 662-П</w:t>
        </w:r>
      </w:hyperlink>
      <w:r>
        <w:t xml:space="preserve">, от 31.08.2015 </w:t>
      </w:r>
      <w:hyperlink r:id="rId8" w:history="1">
        <w:r>
          <w:rPr>
            <w:color w:val="0000FF"/>
          </w:rPr>
          <w:t>N 819-П</w:t>
        </w:r>
      </w:hyperlink>
      <w:r>
        <w:t xml:space="preserve">, от 12.11.2015 </w:t>
      </w:r>
      <w:hyperlink r:id="rId9" w:history="1">
        <w:r>
          <w:rPr>
            <w:color w:val="0000FF"/>
          </w:rPr>
          <w:t>N 1079-П</w:t>
        </w:r>
      </w:hyperlink>
      <w:r>
        <w:t>,</w:t>
      </w:r>
    </w:p>
    <w:p w:rsidR="00775797" w:rsidRDefault="00775797">
      <w:pPr>
        <w:pStyle w:val="ConsPlusNormal"/>
        <w:jc w:val="center"/>
      </w:pPr>
      <w:r>
        <w:t xml:space="preserve">от 25.12.2015 </w:t>
      </w:r>
      <w:hyperlink r:id="rId10" w:history="1">
        <w:r>
          <w:rPr>
            <w:color w:val="0000FF"/>
          </w:rPr>
          <w:t>N 1261-П</w:t>
        </w:r>
      </w:hyperlink>
      <w:r>
        <w:t xml:space="preserve">, от 25.02.2016 </w:t>
      </w:r>
      <w:hyperlink r:id="rId11" w:history="1">
        <w:r>
          <w:rPr>
            <w:color w:val="0000FF"/>
          </w:rPr>
          <w:t>N 138-П</w:t>
        </w:r>
      </w:hyperlink>
      <w:r>
        <w:t>)</w:t>
      </w:r>
    </w:p>
    <w:p w:rsidR="00775797" w:rsidRDefault="00775797">
      <w:pPr>
        <w:pStyle w:val="ConsPlusNormal"/>
        <w:jc w:val="center"/>
      </w:pPr>
    </w:p>
    <w:p w:rsidR="00775797" w:rsidRDefault="00775797">
      <w:pPr>
        <w:pStyle w:val="ConsPlusNormal"/>
        <w:ind w:firstLine="540"/>
        <w:jc w:val="both"/>
      </w:pPr>
      <w:r>
        <w:t xml:space="preserve">В целях реализации на территории Ямало-Ненецкого автономного округа </w:t>
      </w:r>
      <w:hyperlink r:id="rId12" w:history="1">
        <w:r>
          <w:rPr>
            <w:color w:val="0000FF"/>
          </w:rPr>
          <w:t>Концепции</w:t>
        </w:r>
      </w:hyperlink>
      <w:r>
        <w:t xml:space="preserve"> государственной миграционной политики Российской Федерации на период до 2025 года, Государственной </w:t>
      </w:r>
      <w:hyperlink r:id="rId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 редакции Указа Президента Росс</w:t>
      </w:r>
      <w:bookmarkStart w:id="0" w:name="_GoBack"/>
      <w:bookmarkEnd w:id="0"/>
      <w:r>
        <w:t>ийской Федерации от 14 сентября 2012 года N 1289), Правительство Ямало-Ненецкого автономного округа постановляет:</w:t>
      </w:r>
    </w:p>
    <w:p w:rsidR="00775797" w:rsidRDefault="00775797">
      <w:pPr>
        <w:pStyle w:val="ConsPlusNormal"/>
        <w:ind w:firstLine="540"/>
        <w:jc w:val="both"/>
      </w:pPr>
      <w:r>
        <w:t xml:space="preserve">1. Утвердить прилагаемую комплексную </w:t>
      </w:r>
      <w:hyperlink w:anchor="P35" w:history="1">
        <w:r>
          <w:rPr>
            <w:color w:val="0000FF"/>
          </w:rPr>
          <w:t>программу</w:t>
        </w:r>
      </w:hyperlink>
      <w:r>
        <w:t xml:space="preserve"> "Оказание содействия добровольному переселению соотечественников в Ямало-Ненецкий автономный округ на 2013 - 2018 годы" (далее - Программа).</w:t>
      </w:r>
    </w:p>
    <w:p w:rsidR="00775797" w:rsidRDefault="00775797">
      <w:pPr>
        <w:pStyle w:val="ConsPlusNormal"/>
        <w:ind w:firstLine="540"/>
        <w:jc w:val="both"/>
      </w:pPr>
      <w:r>
        <w:t>2. Определить территориями вселения в Ямало-Ненецком автономном округе следующие муниципальные образования: город Губкинский, город Лабытнанги, город Муравленко, город Новый Уренгой, город Ноябрьск, город Салехард, Красноселькупский район, Надымский район, Приуральский район, Пуровский район, Тазовский район, Шурышкарский район, Ямальский район.</w:t>
      </w:r>
    </w:p>
    <w:p w:rsidR="00775797" w:rsidRDefault="00775797">
      <w:pPr>
        <w:pStyle w:val="ConsPlusNormal"/>
        <w:ind w:firstLine="540"/>
        <w:jc w:val="both"/>
      </w:pPr>
      <w:r>
        <w:t>3. Признать утратившими силу:</w:t>
      </w:r>
    </w:p>
    <w:p w:rsidR="00775797" w:rsidRDefault="00775797">
      <w:pPr>
        <w:pStyle w:val="ConsPlusNormal"/>
        <w:ind w:firstLine="540"/>
        <w:jc w:val="both"/>
      </w:pPr>
      <w:hyperlink r:id="rId14" w:history="1">
        <w:r>
          <w:rPr>
            <w:color w:val="0000FF"/>
          </w:rPr>
          <w:t>постановление</w:t>
        </w:r>
      </w:hyperlink>
      <w:r>
        <w:t xml:space="preserve"> Правительства Ямало-Ненецкого автономного округа от 18 мая 2012 года N 391-П "Об утверждении Программы Ямало-Ненецкого автономного округа по оказанию содействия добровольному переселению в Российскую Федерацию соотечественников, проживающих за рубежом";</w:t>
      </w:r>
    </w:p>
    <w:p w:rsidR="00775797" w:rsidRDefault="00775797">
      <w:pPr>
        <w:pStyle w:val="ConsPlusNormal"/>
        <w:ind w:firstLine="540"/>
        <w:jc w:val="both"/>
      </w:pPr>
      <w:hyperlink r:id="rId15" w:history="1">
        <w:r>
          <w:rPr>
            <w:color w:val="0000FF"/>
          </w:rPr>
          <w:t>постановление</w:t>
        </w:r>
      </w:hyperlink>
      <w:r>
        <w:t xml:space="preserve"> Правительства Ямало-Ненецкого автономного округа от 26 июня 2012 года N 485-П "О создании межведомственной комиссии и общественного консультативного совета по реализации программы Ямало-Ненецкого автономного округа по оказанию содействия добровольному переселению в Российскую Федерацию соотечественников, проживающих за рубежом".</w:t>
      </w:r>
    </w:p>
    <w:p w:rsidR="00775797" w:rsidRDefault="00775797">
      <w:pPr>
        <w:pStyle w:val="ConsPlusNormal"/>
        <w:ind w:firstLine="540"/>
        <w:jc w:val="both"/>
      </w:pPr>
      <w:r>
        <w:t>4. Контроль за исполнением настоящего постановления возложить на заместителя Губернатора Ямало-Ненецкого автономного округа, директора департамента международных и внешнеэкономических связей Ямало-Ненецкого автономного округа Мажарова А.В.</w:t>
      </w:r>
    </w:p>
    <w:p w:rsidR="00775797" w:rsidRDefault="00775797">
      <w:pPr>
        <w:pStyle w:val="ConsPlusNormal"/>
        <w:ind w:firstLine="540"/>
        <w:jc w:val="both"/>
      </w:pPr>
    </w:p>
    <w:p w:rsidR="00775797" w:rsidRDefault="00775797">
      <w:pPr>
        <w:pStyle w:val="ConsPlusNormal"/>
        <w:jc w:val="right"/>
      </w:pPr>
      <w:r>
        <w:t>Губернатор</w:t>
      </w:r>
    </w:p>
    <w:p w:rsidR="00775797" w:rsidRDefault="00775797">
      <w:pPr>
        <w:pStyle w:val="ConsPlusNormal"/>
        <w:jc w:val="right"/>
      </w:pPr>
      <w:r>
        <w:t>Ямало-Ненецкого автономного округа</w:t>
      </w:r>
    </w:p>
    <w:p w:rsidR="00775797" w:rsidRDefault="00775797">
      <w:pPr>
        <w:pStyle w:val="ConsPlusNormal"/>
        <w:jc w:val="right"/>
      </w:pPr>
      <w:r>
        <w:t>Д.Н.КОБЫЛКИН</w:t>
      </w:r>
    </w:p>
    <w:p w:rsidR="00775797" w:rsidRDefault="00775797">
      <w:pPr>
        <w:sectPr w:rsidR="00775797" w:rsidSect="00B56334">
          <w:pgSz w:w="11906" w:h="16838"/>
          <w:pgMar w:top="1134" w:right="850" w:bottom="1134" w:left="1701" w:header="708" w:footer="708" w:gutter="0"/>
          <w:cols w:space="708"/>
          <w:docGrid w:linePitch="360"/>
        </w:sectPr>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Утверждена</w:t>
      </w:r>
    </w:p>
    <w:p w:rsidR="00775797" w:rsidRDefault="00775797">
      <w:pPr>
        <w:pStyle w:val="ConsPlusNormal"/>
        <w:jc w:val="right"/>
      </w:pPr>
      <w:r>
        <w:t>постановлением Правительства</w:t>
      </w:r>
    </w:p>
    <w:p w:rsidR="00775797" w:rsidRDefault="00775797">
      <w:pPr>
        <w:pStyle w:val="ConsPlusNormal"/>
        <w:jc w:val="right"/>
      </w:pPr>
      <w:r>
        <w:t>Ямало-Ненецкого автономного округа</w:t>
      </w:r>
    </w:p>
    <w:p w:rsidR="00775797" w:rsidRDefault="00775797">
      <w:pPr>
        <w:pStyle w:val="ConsPlusNormal"/>
        <w:jc w:val="right"/>
      </w:pPr>
      <w:r>
        <w:t>от 12 ноября 2013 года N 958-П</w:t>
      </w:r>
    </w:p>
    <w:p w:rsidR="00775797" w:rsidRDefault="00775797">
      <w:pPr>
        <w:pStyle w:val="ConsPlusNormal"/>
        <w:jc w:val="right"/>
      </w:pPr>
    </w:p>
    <w:p w:rsidR="00775797" w:rsidRDefault="00775797">
      <w:pPr>
        <w:pStyle w:val="ConsPlusTitle"/>
        <w:jc w:val="center"/>
      </w:pPr>
      <w:bookmarkStart w:id="1" w:name="P35"/>
      <w:bookmarkEnd w:id="1"/>
      <w:r>
        <w:t>КОМПЛЕКСНАЯ ПРОГРАММА</w:t>
      </w:r>
    </w:p>
    <w:p w:rsidR="00775797" w:rsidRDefault="00775797">
      <w:pPr>
        <w:pStyle w:val="ConsPlusTitle"/>
        <w:jc w:val="center"/>
      </w:pPr>
      <w:r>
        <w:t>"ОКАЗАНИЕ СОДЕЙСТВИЯ ДОБРОВОЛЬНОМУ ПЕРЕСЕЛЕНИЮ</w:t>
      </w:r>
    </w:p>
    <w:p w:rsidR="00775797" w:rsidRDefault="00775797">
      <w:pPr>
        <w:pStyle w:val="ConsPlusTitle"/>
        <w:jc w:val="center"/>
      </w:pPr>
      <w:r>
        <w:t>СООТЕЧЕСТВЕННИКОВ В ЯМАЛО-НЕНЕЦКИЙ АВТОНОМНЫЙ ОКРУГ</w:t>
      </w:r>
    </w:p>
    <w:p w:rsidR="00775797" w:rsidRDefault="00775797">
      <w:pPr>
        <w:pStyle w:val="ConsPlusTitle"/>
        <w:jc w:val="center"/>
      </w:pPr>
      <w:r>
        <w:t>НА 2013 - 2018 ГОДЫ"</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постановлений Правительства ЯНАО от 14.04.2014 </w:t>
      </w:r>
      <w:hyperlink r:id="rId16" w:history="1">
        <w:r>
          <w:rPr>
            <w:color w:val="0000FF"/>
          </w:rPr>
          <w:t>N 268-П</w:t>
        </w:r>
      </w:hyperlink>
      <w:r>
        <w:t>,</w:t>
      </w:r>
    </w:p>
    <w:p w:rsidR="00775797" w:rsidRDefault="00775797">
      <w:pPr>
        <w:pStyle w:val="ConsPlusNormal"/>
        <w:jc w:val="center"/>
      </w:pPr>
      <w:r>
        <w:t xml:space="preserve">от 17.07.2015 </w:t>
      </w:r>
      <w:hyperlink r:id="rId17" w:history="1">
        <w:r>
          <w:rPr>
            <w:color w:val="0000FF"/>
          </w:rPr>
          <w:t>N 662-П</w:t>
        </w:r>
      </w:hyperlink>
      <w:r>
        <w:t xml:space="preserve">, от 31.08.2015 </w:t>
      </w:r>
      <w:hyperlink r:id="rId18" w:history="1">
        <w:r>
          <w:rPr>
            <w:color w:val="0000FF"/>
          </w:rPr>
          <w:t>N 819-П</w:t>
        </w:r>
      </w:hyperlink>
      <w:r>
        <w:t xml:space="preserve">, от 12.11.2015 </w:t>
      </w:r>
      <w:hyperlink r:id="rId19" w:history="1">
        <w:r>
          <w:rPr>
            <w:color w:val="0000FF"/>
          </w:rPr>
          <w:t>N 1079-П</w:t>
        </w:r>
      </w:hyperlink>
      <w:r>
        <w:t>,</w:t>
      </w:r>
    </w:p>
    <w:p w:rsidR="00775797" w:rsidRDefault="00775797">
      <w:pPr>
        <w:pStyle w:val="ConsPlusNormal"/>
        <w:jc w:val="center"/>
      </w:pPr>
      <w:r>
        <w:t xml:space="preserve">от 25.12.2015 </w:t>
      </w:r>
      <w:hyperlink r:id="rId20" w:history="1">
        <w:r>
          <w:rPr>
            <w:color w:val="0000FF"/>
          </w:rPr>
          <w:t>N 1261-П</w:t>
        </w:r>
      </w:hyperlink>
      <w:r>
        <w:t xml:space="preserve">, от 25.02.2016 </w:t>
      </w:r>
      <w:hyperlink r:id="rId21" w:history="1">
        <w:r>
          <w:rPr>
            <w:color w:val="0000FF"/>
          </w:rPr>
          <w:t>N 138-П</w:t>
        </w:r>
      </w:hyperlink>
      <w:r>
        <w:t>)</w:t>
      </w:r>
    </w:p>
    <w:p w:rsidR="00775797" w:rsidRDefault="00775797">
      <w:pPr>
        <w:pStyle w:val="ConsPlusNormal"/>
        <w:jc w:val="center"/>
      </w:pPr>
    </w:p>
    <w:p w:rsidR="00775797" w:rsidRDefault="00775797">
      <w:pPr>
        <w:pStyle w:val="ConsPlusNormal"/>
        <w:jc w:val="center"/>
      </w:pPr>
      <w:r>
        <w:t>ПАСПОРТ ПРОГРАММЫ</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7143"/>
      </w:tblGrid>
      <w:tr w:rsidR="00775797">
        <w:tc>
          <w:tcPr>
            <w:tcW w:w="2494" w:type="dxa"/>
          </w:tcPr>
          <w:p w:rsidR="00775797" w:rsidRDefault="00775797">
            <w:pPr>
              <w:pStyle w:val="ConsPlusNormal"/>
            </w:pPr>
            <w:r>
              <w:t>Наименование Программы</w:t>
            </w:r>
          </w:p>
        </w:tc>
        <w:tc>
          <w:tcPr>
            <w:tcW w:w="7143" w:type="dxa"/>
          </w:tcPr>
          <w:p w:rsidR="00775797" w:rsidRDefault="00775797">
            <w:pPr>
              <w:pStyle w:val="ConsPlusNormal"/>
            </w:pPr>
            <w:r>
              <w:t>комплексная программа "Оказание содействия добровольному переселению соотечественников в Ямало-Ненецкий автономный округ на 2013 - 2018 годы"</w:t>
            </w:r>
          </w:p>
        </w:tc>
      </w:tr>
      <w:tr w:rsidR="00775797">
        <w:tc>
          <w:tcPr>
            <w:tcW w:w="2494" w:type="dxa"/>
          </w:tcPr>
          <w:p w:rsidR="00775797" w:rsidRDefault="00775797">
            <w:pPr>
              <w:pStyle w:val="ConsPlusNormal"/>
            </w:pPr>
            <w:r>
              <w:t>Основание для разработки</w:t>
            </w:r>
          </w:p>
        </w:tc>
        <w:tc>
          <w:tcPr>
            <w:tcW w:w="7143" w:type="dxa"/>
          </w:tcPr>
          <w:p w:rsidR="00775797" w:rsidRDefault="00775797">
            <w:pPr>
              <w:pStyle w:val="ConsPlusNormal"/>
            </w:pPr>
            <w:hyperlink r:id="rId22" w:history="1">
              <w:r>
                <w:rPr>
                  <w:color w:val="0000FF"/>
                </w:rPr>
                <w:t>Указ</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w:t>
            </w:r>
          </w:p>
          <w:p w:rsidR="00775797" w:rsidRDefault="00775797">
            <w:pPr>
              <w:pStyle w:val="ConsPlusNormal"/>
            </w:pPr>
            <w:hyperlink r:id="rId23" w:history="1">
              <w:r>
                <w:rPr>
                  <w:color w:val="0000FF"/>
                </w:rPr>
                <w:t>Указ</w:t>
              </w:r>
            </w:hyperlink>
            <w:r>
              <w:t xml:space="preserve"> Президента Российской Федерации от 14 сентября 2012 года N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w:t>
            </w:r>
          </w:p>
          <w:p w:rsidR="00775797" w:rsidRDefault="00775797">
            <w:pPr>
              <w:pStyle w:val="ConsPlusNormal"/>
            </w:pPr>
            <w:hyperlink r:id="rId24" w:history="1">
              <w:r>
                <w:rPr>
                  <w:color w:val="0000FF"/>
                </w:rPr>
                <w:t>Концепция</w:t>
              </w:r>
            </w:hyperlink>
            <w:r>
              <w:t xml:space="preserve"> государственной миграционной политики Российской </w:t>
            </w:r>
            <w:r>
              <w:lastRenderedPageBreak/>
              <w:t>Федерации на период до 2025 года, утвержденная Президентом Российской Федерации от 13 июня 2012 года;</w:t>
            </w:r>
          </w:p>
          <w:p w:rsidR="00775797" w:rsidRDefault="00775797">
            <w:pPr>
              <w:pStyle w:val="ConsPlusNormal"/>
            </w:pPr>
            <w:hyperlink r:id="rId25" w:history="1">
              <w:r>
                <w:rPr>
                  <w:color w:val="0000FF"/>
                </w:rPr>
                <w:t>распоряжение</w:t>
              </w:r>
            </w:hyperlink>
            <w:r>
              <w:t xml:space="preserve"> Правительства Российской Федерации от 27 декабря 2012 года N 2570-р</w:t>
            </w:r>
          </w:p>
        </w:tc>
      </w:tr>
      <w:tr w:rsidR="00775797">
        <w:tc>
          <w:tcPr>
            <w:tcW w:w="2494" w:type="dxa"/>
          </w:tcPr>
          <w:p w:rsidR="00775797" w:rsidRDefault="00775797">
            <w:pPr>
              <w:pStyle w:val="ConsPlusNormal"/>
            </w:pPr>
            <w:r>
              <w:lastRenderedPageBreak/>
              <w:t xml:space="preserve">Дата согласования проекта Программы Правительством Российской Федерации </w:t>
            </w:r>
            <w:hyperlink w:anchor="P108" w:history="1">
              <w:r>
                <w:rPr>
                  <w:color w:val="0000FF"/>
                </w:rPr>
                <w:t>&lt;*&gt;</w:t>
              </w:r>
            </w:hyperlink>
          </w:p>
        </w:tc>
        <w:tc>
          <w:tcPr>
            <w:tcW w:w="7143" w:type="dxa"/>
          </w:tcPr>
          <w:p w:rsidR="00775797" w:rsidRDefault="00775797">
            <w:pPr>
              <w:pStyle w:val="ConsPlusNormal"/>
            </w:pPr>
            <w:r>
              <w:t>24 июля 2013 года</w:t>
            </w:r>
          </w:p>
        </w:tc>
      </w:tr>
      <w:tr w:rsidR="00775797">
        <w:tc>
          <w:tcPr>
            <w:tcW w:w="2494" w:type="dxa"/>
          </w:tcPr>
          <w:p w:rsidR="00775797" w:rsidRDefault="00775797">
            <w:pPr>
              <w:pStyle w:val="ConsPlusNormal"/>
            </w:pPr>
            <w:r>
              <w:t xml:space="preserve">Уполномоченный исполнительный орган государственной власти Ямало-Ненецкого автономного округа, ответственный за реализацию Программы </w:t>
            </w:r>
            <w:hyperlink w:anchor="P108" w:history="1">
              <w:r>
                <w:rPr>
                  <w:color w:val="0000FF"/>
                </w:rPr>
                <w:t>&lt;*&gt;</w:t>
              </w:r>
            </w:hyperlink>
          </w:p>
        </w:tc>
        <w:tc>
          <w:tcPr>
            <w:tcW w:w="7143" w:type="dxa"/>
          </w:tcPr>
          <w:p w:rsidR="00775797" w:rsidRDefault="00775797">
            <w:pPr>
              <w:pStyle w:val="ConsPlusNormal"/>
            </w:pPr>
            <w:r>
              <w:t>департамент международных и внешнеэкономических связей Ямало-Ненецкого автономного округа</w:t>
            </w:r>
          </w:p>
        </w:tc>
      </w:tr>
      <w:tr w:rsidR="00775797">
        <w:tc>
          <w:tcPr>
            <w:tcW w:w="2494" w:type="dxa"/>
          </w:tcPr>
          <w:p w:rsidR="00775797" w:rsidRDefault="00775797">
            <w:pPr>
              <w:pStyle w:val="ConsPlusNormal"/>
            </w:pPr>
            <w:r>
              <w:t>Государственный заказчик</w:t>
            </w:r>
          </w:p>
        </w:tc>
        <w:tc>
          <w:tcPr>
            <w:tcW w:w="7143" w:type="dxa"/>
          </w:tcPr>
          <w:p w:rsidR="00775797" w:rsidRDefault="00775797">
            <w:pPr>
              <w:pStyle w:val="ConsPlusNormal"/>
            </w:pPr>
            <w:r>
              <w:t>департамент международных и внешнеэкономических связей Ямало-Ненецкого автономного округа</w:t>
            </w:r>
          </w:p>
        </w:tc>
      </w:tr>
      <w:tr w:rsidR="00775797">
        <w:tc>
          <w:tcPr>
            <w:tcW w:w="2494" w:type="dxa"/>
          </w:tcPr>
          <w:p w:rsidR="00775797" w:rsidRDefault="00775797">
            <w:pPr>
              <w:pStyle w:val="ConsPlusNormal"/>
            </w:pPr>
            <w:r>
              <w:t>Основные разработчики Программы</w:t>
            </w:r>
          </w:p>
        </w:tc>
        <w:tc>
          <w:tcPr>
            <w:tcW w:w="7143" w:type="dxa"/>
          </w:tcPr>
          <w:p w:rsidR="00775797" w:rsidRDefault="00775797">
            <w:pPr>
              <w:pStyle w:val="ConsPlusNormal"/>
            </w:pPr>
            <w:r>
              <w:t>департамент международных и внешнеэкономических связей Ямало-Ненецкого автономного округа,</w:t>
            </w:r>
          </w:p>
          <w:p w:rsidR="00775797" w:rsidRDefault="00775797">
            <w:pPr>
              <w:pStyle w:val="ConsPlusNormal"/>
            </w:pPr>
            <w:r>
              <w:t>исполнительные органы государственной власти Ямало-Ненецкого автономного округа, администраций муниципальных районов и городских округов в Ямало-Ненецком автономном округе</w:t>
            </w:r>
          </w:p>
        </w:tc>
      </w:tr>
      <w:tr w:rsidR="00775797">
        <w:tc>
          <w:tcPr>
            <w:tcW w:w="2494" w:type="dxa"/>
          </w:tcPr>
          <w:p w:rsidR="00775797" w:rsidRDefault="00775797">
            <w:pPr>
              <w:pStyle w:val="ConsPlusNormal"/>
            </w:pPr>
            <w:r>
              <w:t>Цель Программы</w:t>
            </w:r>
          </w:p>
        </w:tc>
        <w:tc>
          <w:tcPr>
            <w:tcW w:w="7143" w:type="dxa"/>
          </w:tcPr>
          <w:p w:rsidR="00775797" w:rsidRDefault="00775797">
            <w:pPr>
              <w:pStyle w:val="ConsPlusNormal"/>
            </w:pPr>
            <w:r>
              <w:t>обеспечение социально-экономического развития Ямало-Ненецкого автономного округа путем стимулирования и организации процесса добровольного переселения соотечественников на постоянное место жительства в Ямало-Ненецкий автономный округ</w:t>
            </w:r>
          </w:p>
        </w:tc>
      </w:tr>
      <w:tr w:rsidR="00775797">
        <w:tc>
          <w:tcPr>
            <w:tcW w:w="2494" w:type="dxa"/>
          </w:tcPr>
          <w:p w:rsidR="00775797" w:rsidRDefault="00775797">
            <w:pPr>
              <w:pStyle w:val="ConsPlusNormal"/>
            </w:pPr>
            <w:r>
              <w:t>Задачи Программы</w:t>
            </w:r>
          </w:p>
        </w:tc>
        <w:tc>
          <w:tcPr>
            <w:tcW w:w="7143" w:type="dxa"/>
          </w:tcPr>
          <w:p w:rsidR="00775797" w:rsidRDefault="00775797">
            <w:pPr>
              <w:pStyle w:val="ConsPlusNormal"/>
            </w:pPr>
            <w:r>
              <w:t xml:space="preserve">1. Создание правовых, организационных и информационных условий, </w:t>
            </w:r>
            <w:r>
              <w:lastRenderedPageBreak/>
              <w:t>способствующих добровольному переселению соотечественников, проживающих за рубежом, в Ямало-Ненецкий автономный округ.</w:t>
            </w:r>
          </w:p>
          <w:p w:rsidR="00775797" w:rsidRDefault="00775797">
            <w:pPr>
              <w:pStyle w:val="ConsPlusNormal"/>
            </w:pPr>
            <w:r>
              <w:t xml:space="preserve">2. Сокращение дефицита трудовых ресурсов путем привлечения высококвалифицированных и квалифицированных специалистов из числа участников Государственной </w:t>
            </w:r>
            <w:hyperlink r:id="rId26" w:history="1">
              <w:r>
                <w:rPr>
                  <w:color w:val="0000FF"/>
                </w:rPr>
                <w:t>программы</w:t>
              </w:r>
            </w:hyperlink>
            <w:r>
              <w:t xml:space="preserve"> в сферы экономики Ямало-Ненецкого автономного округа.</w:t>
            </w:r>
          </w:p>
          <w:p w:rsidR="00775797" w:rsidRDefault="00775797">
            <w:pPr>
              <w:pStyle w:val="ConsPlusNormal"/>
            </w:pPr>
            <w:r>
              <w:t xml:space="preserve">3. Социально-экономическое развитие городских и сельских территорий Ямало-Ненецкого автономного округа за счет использования потенциала участников Государственной </w:t>
            </w:r>
            <w:hyperlink r:id="rId27" w:history="1">
              <w:r>
                <w:rPr>
                  <w:color w:val="0000FF"/>
                </w:rPr>
                <w:t>программы</w:t>
              </w:r>
            </w:hyperlink>
            <w:r>
              <w:t xml:space="preserve"> и членов их семей</w:t>
            </w:r>
          </w:p>
        </w:tc>
      </w:tr>
      <w:tr w:rsidR="00775797">
        <w:tc>
          <w:tcPr>
            <w:tcW w:w="2494" w:type="dxa"/>
          </w:tcPr>
          <w:p w:rsidR="00775797" w:rsidRDefault="00775797">
            <w:pPr>
              <w:pStyle w:val="ConsPlusNormal"/>
            </w:pPr>
            <w:r>
              <w:lastRenderedPageBreak/>
              <w:t>Исполнители основных мероприятий Программы</w:t>
            </w:r>
          </w:p>
        </w:tc>
        <w:tc>
          <w:tcPr>
            <w:tcW w:w="7143" w:type="dxa"/>
          </w:tcPr>
          <w:p w:rsidR="00775797" w:rsidRDefault="00775797">
            <w:pPr>
              <w:pStyle w:val="ConsPlusNormal"/>
            </w:pPr>
            <w:r>
              <w:t>департамент международных и внешнеэкономических связей Ямало-Ненецкого автономного округа, при участии администраций муниципальных районов и городских округов в Ямало-Ненецком автономном округе</w:t>
            </w:r>
          </w:p>
        </w:tc>
      </w:tr>
      <w:tr w:rsidR="00775797">
        <w:tc>
          <w:tcPr>
            <w:tcW w:w="2494" w:type="dxa"/>
          </w:tcPr>
          <w:p w:rsidR="00775797" w:rsidRDefault="00775797">
            <w:pPr>
              <w:pStyle w:val="ConsPlusNormal"/>
            </w:pPr>
            <w:r>
              <w:t>Этапы и сроки реализации Программы</w:t>
            </w:r>
          </w:p>
        </w:tc>
        <w:tc>
          <w:tcPr>
            <w:tcW w:w="7143" w:type="dxa"/>
          </w:tcPr>
          <w:p w:rsidR="00775797" w:rsidRDefault="00775797">
            <w:pPr>
              <w:pStyle w:val="ConsPlusNormal"/>
            </w:pPr>
            <w:r>
              <w:t>2013 - 2018 годы (этапы не выделяются)</w:t>
            </w:r>
          </w:p>
        </w:tc>
      </w:tr>
      <w:tr w:rsidR="00775797">
        <w:tblPrEx>
          <w:tblBorders>
            <w:insideH w:val="nil"/>
          </w:tblBorders>
        </w:tblPrEx>
        <w:tc>
          <w:tcPr>
            <w:tcW w:w="2494" w:type="dxa"/>
            <w:tcBorders>
              <w:bottom w:val="nil"/>
            </w:tcBorders>
          </w:tcPr>
          <w:p w:rsidR="00775797" w:rsidRDefault="00775797">
            <w:pPr>
              <w:pStyle w:val="ConsPlusNormal"/>
            </w:pPr>
            <w:r>
              <w:t>Объемы и источники финансирования Программы</w:t>
            </w:r>
          </w:p>
        </w:tc>
        <w:tc>
          <w:tcPr>
            <w:tcW w:w="7143" w:type="dxa"/>
            <w:tcBorders>
              <w:bottom w:val="nil"/>
            </w:tcBorders>
          </w:tcPr>
          <w:p w:rsidR="00775797" w:rsidRDefault="00775797">
            <w:pPr>
              <w:pStyle w:val="ConsPlusNormal"/>
            </w:pPr>
            <w:r>
              <w:t>Программа финансируется за счет средств окружного бюджета.</w:t>
            </w:r>
          </w:p>
          <w:p w:rsidR="00775797" w:rsidRDefault="00775797">
            <w:pPr>
              <w:pStyle w:val="ConsPlusNormal"/>
            </w:pPr>
            <w:r>
              <w:t>Объемы финансирования составляют 41729,0 тыс. рублей, в том числе:</w:t>
            </w:r>
          </w:p>
          <w:p w:rsidR="00775797" w:rsidRDefault="00775797">
            <w:pPr>
              <w:pStyle w:val="ConsPlusNormal"/>
            </w:pPr>
            <w:r>
              <w:t xml:space="preserve">- за счет средств ведомственной целевой </w:t>
            </w:r>
            <w:hyperlink r:id="rId28" w:history="1">
              <w:r>
                <w:rPr>
                  <w:color w:val="0000FF"/>
                </w:rPr>
                <w:t>программы</w:t>
              </w:r>
            </w:hyperlink>
            <w:r>
              <w:t xml:space="preserve"> "Оказание содействия добровольному переселению соотечественников в Ямало-Ненецкий автономный округ на 2013 - 2015 годы", в том числе:</w:t>
            </w:r>
          </w:p>
          <w:p w:rsidR="00775797" w:rsidRDefault="00775797">
            <w:pPr>
              <w:pStyle w:val="ConsPlusNormal"/>
            </w:pPr>
            <w:r>
              <w:t>2013 год - 3165,0 тыс. рублей;</w:t>
            </w:r>
          </w:p>
          <w:p w:rsidR="00775797" w:rsidRDefault="00775797">
            <w:pPr>
              <w:pStyle w:val="ConsPlusNormal"/>
            </w:pPr>
            <w:r>
              <w:t xml:space="preserve">- за счет средств </w:t>
            </w:r>
            <w:hyperlink r:id="rId29" w:history="1">
              <w:r>
                <w:rPr>
                  <w:color w:val="0000FF"/>
                </w:rPr>
                <w:t>подпрограммы</w:t>
              </w:r>
            </w:hyperlink>
            <w:r>
              <w:t xml:space="preserve"> "Оказание содействия добровольному переселению соотечественников в Ямало-Ненецкий автономный округ на 2014 - 2018 годы" государственной программы Ямало-Ненецкого автономного округа "Развитие международной, внешнеэкономической и межрегиональной деятельности", в том числе:</w:t>
            </w:r>
          </w:p>
          <w:p w:rsidR="00775797" w:rsidRDefault="00775797">
            <w:pPr>
              <w:pStyle w:val="ConsPlusNormal"/>
              <w:jc w:val="both"/>
            </w:pPr>
            <w:r>
              <w:t>2014 год - 2564,0 тыс. рублей;</w:t>
            </w:r>
          </w:p>
          <w:p w:rsidR="00775797" w:rsidRDefault="00775797">
            <w:pPr>
              <w:pStyle w:val="ConsPlusNormal"/>
              <w:jc w:val="both"/>
            </w:pPr>
            <w:r>
              <w:t>2015 год - 9000,0 тыс. рублей;</w:t>
            </w:r>
          </w:p>
          <w:p w:rsidR="00775797" w:rsidRDefault="00775797">
            <w:pPr>
              <w:pStyle w:val="ConsPlusNormal"/>
            </w:pPr>
            <w:r>
              <w:t>2016 год - 9000,0 тыс. рублей;</w:t>
            </w:r>
          </w:p>
          <w:p w:rsidR="00775797" w:rsidRDefault="00775797">
            <w:pPr>
              <w:pStyle w:val="ConsPlusNormal"/>
            </w:pPr>
            <w:r>
              <w:t>2017 год - 9000,0 тыс. рублей;</w:t>
            </w:r>
          </w:p>
          <w:p w:rsidR="00775797" w:rsidRDefault="00775797">
            <w:pPr>
              <w:pStyle w:val="ConsPlusNormal"/>
            </w:pPr>
            <w:r>
              <w:t>2018 год - 9000,0 тыс. рублей.</w:t>
            </w:r>
          </w:p>
          <w:p w:rsidR="00775797" w:rsidRDefault="00775797">
            <w:pPr>
              <w:pStyle w:val="ConsPlusNormal"/>
            </w:pPr>
            <w:r>
              <w:lastRenderedPageBreak/>
              <w:t>На реализацию мероприятий Программы возможно привлечение средств из федерального бюджета в виде субсидии окружному бюджету на оказание дополнительных гарантий и мер социальной поддержки переселившимся соотечественникам в соответствии с соглашениями, заключаемыми между уполномоченным органом государственной власти и Правительством Ямало-Ненецкого автономного округа</w:t>
            </w:r>
          </w:p>
        </w:tc>
      </w:tr>
      <w:tr w:rsidR="00775797">
        <w:tblPrEx>
          <w:tblBorders>
            <w:insideH w:val="nil"/>
          </w:tblBorders>
        </w:tblPrEx>
        <w:tc>
          <w:tcPr>
            <w:tcW w:w="9637" w:type="dxa"/>
            <w:gridSpan w:val="2"/>
            <w:tcBorders>
              <w:top w:val="nil"/>
            </w:tcBorders>
          </w:tcPr>
          <w:p w:rsidR="00775797" w:rsidRDefault="00775797">
            <w:pPr>
              <w:pStyle w:val="ConsPlusNormal"/>
              <w:jc w:val="both"/>
            </w:pPr>
            <w:r>
              <w:lastRenderedPageBreak/>
              <w:t xml:space="preserve">(в ред. </w:t>
            </w:r>
            <w:hyperlink r:id="rId30" w:history="1">
              <w:r>
                <w:rPr>
                  <w:color w:val="0000FF"/>
                </w:rPr>
                <w:t>постановления</w:t>
              </w:r>
            </w:hyperlink>
            <w:r>
              <w:t xml:space="preserve"> Правительства ЯНАО от 31.08.2015 N 819-П)</w:t>
            </w:r>
          </w:p>
        </w:tc>
      </w:tr>
      <w:tr w:rsidR="00775797">
        <w:tc>
          <w:tcPr>
            <w:tcW w:w="2494" w:type="dxa"/>
          </w:tcPr>
          <w:p w:rsidR="00775797" w:rsidRDefault="00775797">
            <w:pPr>
              <w:pStyle w:val="ConsPlusNormal"/>
            </w:pPr>
            <w:r>
              <w:t>Основные показатели эффективности Программы</w:t>
            </w:r>
          </w:p>
        </w:tc>
        <w:tc>
          <w:tcPr>
            <w:tcW w:w="7143" w:type="dxa"/>
          </w:tcPr>
          <w:p w:rsidR="00775797" w:rsidRDefault="00775797">
            <w:pPr>
              <w:pStyle w:val="ConsPlusNormal"/>
            </w:pPr>
            <w:r>
              <w:t>1. Доля соотечественников, получивших положительное решение на въезд в Ямало-Ненецкий автономный округ при согласовании анкет.</w:t>
            </w:r>
          </w:p>
          <w:p w:rsidR="00775797" w:rsidRDefault="00775797">
            <w:pPr>
              <w:pStyle w:val="ConsPlusNormal"/>
            </w:pPr>
            <w:r>
              <w:t xml:space="preserve">2. Численность участников Государственной </w:t>
            </w:r>
            <w:hyperlink r:id="rId31" w:history="1">
              <w:r>
                <w:rPr>
                  <w:color w:val="0000FF"/>
                </w:rPr>
                <w:t>программы</w:t>
              </w:r>
            </w:hyperlink>
            <w:r>
              <w:t xml:space="preserve"> и членов их семей, переселившихся в Ямало-Ненецкий автономный округ.</w:t>
            </w:r>
          </w:p>
          <w:p w:rsidR="00775797" w:rsidRDefault="00775797">
            <w:pPr>
              <w:pStyle w:val="ConsPlusNormal"/>
            </w:pPr>
            <w:r>
              <w:t xml:space="preserve">3. Доля участников Государственной </w:t>
            </w:r>
            <w:hyperlink r:id="rId32" w:history="1">
              <w:r>
                <w:rPr>
                  <w:color w:val="0000FF"/>
                </w:rPr>
                <w:t>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w:t>
            </w:r>
          </w:p>
          <w:p w:rsidR="00775797" w:rsidRDefault="00775797">
            <w:pPr>
              <w:pStyle w:val="ConsPlusNormal"/>
            </w:pPr>
            <w:r>
              <w:t xml:space="preserve">4. Доля расходов окружного бюджета на реализацию предусмотренных Программой мероприятий, связанных с предоставлением мер дополнительной поддержки участникам Государственной </w:t>
            </w:r>
            <w:hyperlink r:id="rId33" w:history="1">
              <w:r>
                <w:rPr>
                  <w:color w:val="0000FF"/>
                </w:rPr>
                <w:t>программы</w:t>
              </w:r>
            </w:hyperlink>
            <w:r>
              <w:t xml:space="preserve"> и членам их семей, в том числе оказанием помощи в жилищном обустройстве, в общем размере расходов окружного бюджета на реализацию предусмотренных Программой мероприятий.</w:t>
            </w:r>
          </w:p>
          <w:p w:rsidR="00775797" w:rsidRDefault="00775797">
            <w:pPr>
              <w:pStyle w:val="ConsPlusNormal"/>
            </w:pPr>
            <w:r>
              <w:t>5. Количество проведенных презентаций Программы за пределами Ямало-Ненецкого автономного округа.</w:t>
            </w:r>
          </w:p>
          <w:p w:rsidR="00775797" w:rsidRDefault="00775797">
            <w:pPr>
              <w:pStyle w:val="ConsPlusNormal"/>
            </w:pPr>
            <w:r>
              <w:t xml:space="preserve">6. Количество проведенных видеоконференций в режиме видеоконференцсвязи с потенциальными участниками Государственной </w:t>
            </w:r>
            <w:hyperlink r:id="rId34" w:history="1">
              <w:r>
                <w:rPr>
                  <w:color w:val="0000FF"/>
                </w:rPr>
                <w:t>программы</w:t>
              </w:r>
            </w:hyperlink>
          </w:p>
        </w:tc>
      </w:tr>
      <w:tr w:rsidR="00775797">
        <w:tblPrEx>
          <w:tblBorders>
            <w:insideH w:val="nil"/>
          </w:tblBorders>
        </w:tblPrEx>
        <w:tc>
          <w:tcPr>
            <w:tcW w:w="2494" w:type="dxa"/>
            <w:tcBorders>
              <w:bottom w:val="nil"/>
            </w:tcBorders>
          </w:tcPr>
          <w:p w:rsidR="00775797" w:rsidRDefault="00775797">
            <w:pPr>
              <w:pStyle w:val="ConsPlusNormal"/>
            </w:pPr>
            <w:r>
              <w:t>Ожидаемые конечные результаты реализации Программы</w:t>
            </w:r>
          </w:p>
        </w:tc>
        <w:tc>
          <w:tcPr>
            <w:tcW w:w="7143" w:type="dxa"/>
            <w:tcBorders>
              <w:bottom w:val="nil"/>
            </w:tcBorders>
          </w:tcPr>
          <w:p w:rsidR="00775797" w:rsidRDefault="00775797">
            <w:pPr>
              <w:pStyle w:val="ConsPlusNormal"/>
            </w:pPr>
            <w:r>
              <w:t>реализация мероприятий Программы за весь период позволит:</w:t>
            </w:r>
          </w:p>
          <w:p w:rsidR="00775797" w:rsidRDefault="00775797">
            <w:pPr>
              <w:pStyle w:val="ConsPlusNormal"/>
            </w:pPr>
            <w:r>
              <w:t xml:space="preserve">1) оказать содействие переселению на территорию Ямало-Ненецкого автономного округа 990 соотечественникам, в том числе 390 участникам Государственной </w:t>
            </w:r>
            <w:hyperlink r:id="rId35" w:history="1">
              <w:r>
                <w:rPr>
                  <w:color w:val="0000FF"/>
                </w:rPr>
                <w:t>программы</w:t>
              </w:r>
            </w:hyperlink>
            <w:r>
              <w:t xml:space="preserve"> и 600 членам их семей, в том числе по годам:</w:t>
            </w:r>
          </w:p>
          <w:p w:rsidR="00775797" w:rsidRDefault="00775797">
            <w:pPr>
              <w:pStyle w:val="ConsPlusNormal"/>
            </w:pPr>
            <w:r>
              <w:lastRenderedPageBreak/>
              <w:t xml:space="preserve">2013 год - 60 участникам Государственной </w:t>
            </w:r>
            <w:hyperlink r:id="rId36" w:history="1">
              <w:r>
                <w:rPr>
                  <w:color w:val="0000FF"/>
                </w:rPr>
                <w:t>программы</w:t>
              </w:r>
            </w:hyperlink>
            <w:r>
              <w:t xml:space="preserve"> и 90 членам их семей;</w:t>
            </w:r>
          </w:p>
          <w:p w:rsidR="00775797" w:rsidRDefault="00775797">
            <w:pPr>
              <w:pStyle w:val="ConsPlusNormal"/>
            </w:pPr>
            <w:r>
              <w:t xml:space="preserve">2014 год - 90 участникам Государственной </w:t>
            </w:r>
            <w:hyperlink r:id="rId37" w:history="1">
              <w:r>
                <w:rPr>
                  <w:color w:val="0000FF"/>
                </w:rPr>
                <w:t>программы</w:t>
              </w:r>
            </w:hyperlink>
            <w:r>
              <w:t xml:space="preserve"> и 138 членам их семей;</w:t>
            </w:r>
          </w:p>
          <w:p w:rsidR="00775797" w:rsidRDefault="00775797">
            <w:pPr>
              <w:pStyle w:val="ConsPlusNormal"/>
            </w:pPr>
            <w:r>
              <w:t xml:space="preserve">2015 год - 60 участникам Государственной </w:t>
            </w:r>
            <w:hyperlink r:id="rId38" w:history="1">
              <w:r>
                <w:rPr>
                  <w:color w:val="0000FF"/>
                </w:rPr>
                <w:t>программы</w:t>
              </w:r>
            </w:hyperlink>
            <w:r>
              <w:t xml:space="preserve"> и 93 членам их семей;</w:t>
            </w:r>
          </w:p>
          <w:p w:rsidR="00775797" w:rsidRDefault="00775797">
            <w:pPr>
              <w:pStyle w:val="ConsPlusNormal"/>
            </w:pPr>
            <w:r>
              <w:t xml:space="preserve">2016 год - 60 участникам Государственной </w:t>
            </w:r>
            <w:hyperlink r:id="rId39" w:history="1">
              <w:r>
                <w:rPr>
                  <w:color w:val="0000FF"/>
                </w:rPr>
                <w:t>программы</w:t>
              </w:r>
            </w:hyperlink>
            <w:r>
              <w:t xml:space="preserve"> и 93 членам их семей;</w:t>
            </w:r>
          </w:p>
          <w:p w:rsidR="00775797" w:rsidRDefault="00775797">
            <w:pPr>
              <w:pStyle w:val="ConsPlusNormal"/>
            </w:pPr>
            <w:r>
              <w:t xml:space="preserve">2017 год - 60 участникам Государственной </w:t>
            </w:r>
            <w:hyperlink r:id="rId40" w:history="1">
              <w:r>
                <w:rPr>
                  <w:color w:val="0000FF"/>
                </w:rPr>
                <w:t>программы</w:t>
              </w:r>
            </w:hyperlink>
            <w:r>
              <w:t xml:space="preserve"> и 93 членам их семей;</w:t>
            </w:r>
          </w:p>
          <w:p w:rsidR="00775797" w:rsidRDefault="00775797">
            <w:pPr>
              <w:pStyle w:val="ConsPlusNormal"/>
            </w:pPr>
            <w:r>
              <w:t xml:space="preserve">2018 год - 60 участникам Государственной </w:t>
            </w:r>
            <w:hyperlink r:id="rId41" w:history="1">
              <w:r>
                <w:rPr>
                  <w:color w:val="0000FF"/>
                </w:rPr>
                <w:t>программы</w:t>
              </w:r>
            </w:hyperlink>
            <w:r>
              <w:t xml:space="preserve"> и 93 членам их семей;</w:t>
            </w:r>
          </w:p>
          <w:p w:rsidR="00775797" w:rsidRDefault="00775797">
            <w:pPr>
              <w:pStyle w:val="ConsPlusNormal"/>
            </w:pPr>
            <w:r>
              <w:t xml:space="preserve">2) обеспечить возможность обустройства и адаптации прибывших участников Государственной </w:t>
            </w:r>
            <w:hyperlink r:id="rId42" w:history="1">
              <w:r>
                <w:rPr>
                  <w:color w:val="0000FF"/>
                </w:rPr>
                <w:t>программы</w:t>
              </w:r>
            </w:hyperlink>
            <w:r>
              <w:t xml:space="preserve"> и членов их семей на территории Ямало-Ненецкого автономного округа;</w:t>
            </w:r>
          </w:p>
          <w:p w:rsidR="00775797" w:rsidRDefault="00775797">
            <w:pPr>
              <w:pStyle w:val="ConsPlusNormal"/>
            </w:pPr>
            <w:r>
              <w:t xml:space="preserve">3) использовать потенциал участников Государственной </w:t>
            </w:r>
            <w:hyperlink r:id="rId43" w:history="1">
              <w:r>
                <w:rPr>
                  <w:color w:val="0000FF"/>
                </w:rPr>
                <w:t>программы</w:t>
              </w:r>
            </w:hyperlink>
            <w:r>
              <w:t xml:space="preserve"> и членов их семей в интересах социально-экономического развития Ямало-Ненецкого автономного округа;</w:t>
            </w:r>
          </w:p>
          <w:p w:rsidR="00775797" w:rsidRDefault="00775797">
            <w:pPr>
              <w:pStyle w:val="ConsPlusNormal"/>
            </w:pPr>
            <w:r>
              <w:t>4) способствовать улучшению демографической ситуации в Ямало-Ненецком автономном округе;</w:t>
            </w:r>
          </w:p>
          <w:p w:rsidR="00775797" w:rsidRDefault="00775797">
            <w:pPr>
              <w:pStyle w:val="ConsPlusNormal"/>
            </w:pPr>
            <w:r>
              <w:t xml:space="preserve">5) увеличить долю расходов окружного бюджета на реализацию предусмотренных Программой мероприятий, связанных с предоставлением мер дополнительной поддержки участникам Государственной </w:t>
            </w:r>
            <w:hyperlink r:id="rId44" w:history="1">
              <w:r>
                <w:rPr>
                  <w:color w:val="0000FF"/>
                </w:rPr>
                <w:t>программы</w:t>
              </w:r>
            </w:hyperlink>
            <w:r>
              <w:t xml:space="preserve"> и членам их семей, в общем размере расходов окружного бюджета на реализацию предусмотренных Программой мероприятий до 90%</w:t>
            </w:r>
          </w:p>
        </w:tc>
      </w:tr>
      <w:tr w:rsidR="00775797">
        <w:tblPrEx>
          <w:tblBorders>
            <w:insideH w:val="nil"/>
          </w:tblBorders>
        </w:tblPrEx>
        <w:tc>
          <w:tcPr>
            <w:tcW w:w="9637" w:type="dxa"/>
            <w:gridSpan w:val="2"/>
            <w:tcBorders>
              <w:top w:val="nil"/>
            </w:tcBorders>
          </w:tcPr>
          <w:p w:rsidR="00775797" w:rsidRDefault="00775797">
            <w:pPr>
              <w:pStyle w:val="ConsPlusNormal"/>
              <w:jc w:val="both"/>
            </w:pPr>
            <w:r>
              <w:lastRenderedPageBreak/>
              <w:t xml:space="preserve">(в ред. </w:t>
            </w:r>
            <w:hyperlink r:id="rId45" w:history="1">
              <w:r>
                <w:rPr>
                  <w:color w:val="0000FF"/>
                </w:rPr>
                <w:t>постановления</w:t>
              </w:r>
            </w:hyperlink>
            <w:r>
              <w:t xml:space="preserve"> Правительства ЯНАО от 17.07.2015 N 662-П)</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ind w:firstLine="540"/>
        <w:jc w:val="both"/>
      </w:pPr>
      <w:r>
        <w:t>--------------------------------</w:t>
      </w:r>
    </w:p>
    <w:p w:rsidR="00775797" w:rsidRDefault="00775797">
      <w:pPr>
        <w:pStyle w:val="ConsPlusNormal"/>
        <w:ind w:firstLine="540"/>
        <w:jc w:val="both"/>
      </w:pPr>
      <w:bookmarkStart w:id="2" w:name="P108"/>
      <w:bookmarkEnd w:id="2"/>
      <w:r>
        <w:t xml:space="preserve">&lt;*&gt; В соответствии с требованиями типовой </w:t>
      </w:r>
      <w:hyperlink r:id="rId46" w:history="1">
        <w:r>
          <w:rPr>
            <w:color w:val="0000FF"/>
          </w:rPr>
          <w:t>программы</w:t>
        </w:r>
      </w:hyperlink>
      <w: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распоряжением Правительства Российской Федерации от 27.12.2012 N 2570-р.</w:t>
      </w:r>
    </w:p>
    <w:p w:rsidR="00775797" w:rsidRDefault="00775797">
      <w:pPr>
        <w:pStyle w:val="ConsPlusNormal"/>
        <w:ind w:firstLine="540"/>
        <w:jc w:val="both"/>
      </w:pPr>
    </w:p>
    <w:p w:rsidR="00775797" w:rsidRDefault="00775797">
      <w:pPr>
        <w:pStyle w:val="ConsPlusNormal"/>
        <w:jc w:val="center"/>
      </w:pPr>
      <w:r>
        <w:t>I. Общая характеристика сферы реализации Программы</w:t>
      </w:r>
    </w:p>
    <w:p w:rsidR="00775797" w:rsidRDefault="00775797">
      <w:pPr>
        <w:pStyle w:val="ConsPlusNormal"/>
        <w:ind w:firstLine="540"/>
        <w:jc w:val="both"/>
      </w:pPr>
    </w:p>
    <w:p w:rsidR="00775797" w:rsidRDefault="00775797">
      <w:pPr>
        <w:pStyle w:val="ConsPlusNormal"/>
        <w:ind w:firstLine="540"/>
        <w:jc w:val="both"/>
      </w:pPr>
      <w:r>
        <w:t>Ямало-Ненецкий автономный округ (далее - автономный округ) занимает 769,3 тыс. км2 и по площади относится к числу крупнейших субъектов Российской Федерации.</w:t>
      </w:r>
    </w:p>
    <w:p w:rsidR="00775797" w:rsidRDefault="00775797">
      <w:pPr>
        <w:pStyle w:val="ConsPlusNormal"/>
        <w:ind w:firstLine="540"/>
        <w:jc w:val="both"/>
      </w:pPr>
      <w:r>
        <w:t>Его территория расположена в экстремальной природно-климатической зоне Крайнего Севера и Полярного круга, что непосредственным образом осложняет жизнедеятельность людей, оказывает влияние на развитие производственной и социальной инфраструктуры.</w:t>
      </w:r>
    </w:p>
    <w:p w:rsidR="00775797" w:rsidRDefault="00775797">
      <w:pPr>
        <w:pStyle w:val="ConsPlusNormal"/>
        <w:ind w:firstLine="540"/>
        <w:jc w:val="both"/>
      </w:pPr>
      <w:r>
        <w:t xml:space="preserve">Существующее социально-экономическое положение автономного округа достаточно стабильно. Основной целью </w:t>
      </w:r>
      <w:hyperlink r:id="rId47" w:history="1">
        <w:r>
          <w:rPr>
            <w:color w:val="0000FF"/>
          </w:rPr>
          <w:t>Стратегии</w:t>
        </w:r>
      </w:hyperlink>
      <w:r>
        <w:t xml:space="preserve"> социально-экономического развития автономного округа до 2020 года является обеспечение устойчивого повышения уровня и качества жизни населения на основе формирования и развития конкурентной экономики при соблюдении соответствующих экологических требований.</w:t>
      </w:r>
    </w:p>
    <w:p w:rsidR="00775797" w:rsidRDefault="00775797">
      <w:pPr>
        <w:pStyle w:val="ConsPlusNormal"/>
        <w:ind w:firstLine="540"/>
        <w:jc w:val="both"/>
      </w:pPr>
      <w:r>
        <w:t>Экономика автономного округа представлена следующими основными видами экономической деятельности: промышленность, строительство, торговля, транспорт и связь, сельское и лесное хозяйство.</w:t>
      </w:r>
    </w:p>
    <w:p w:rsidR="00775797" w:rsidRDefault="00775797">
      <w:pPr>
        <w:pStyle w:val="ConsPlusNormal"/>
        <w:ind w:firstLine="540"/>
        <w:jc w:val="both"/>
      </w:pPr>
      <w:r>
        <w:t>Наибольший удельный вес приходится на промышленное производство (62,7%), представленное добычей полезных ископаемых, обрабатывающим производством, а также производством электроэнергии, газа и воды.</w:t>
      </w:r>
    </w:p>
    <w:p w:rsidR="00775797" w:rsidRDefault="00775797">
      <w:pPr>
        <w:pStyle w:val="ConsPlusNormal"/>
        <w:ind w:firstLine="540"/>
        <w:jc w:val="both"/>
      </w:pPr>
      <w:r>
        <w:t>Строительство занимает 7,6% от всего оборота организаций, торговля - 20,3%, транспорт и связь - 6,5%. Около 3,0% приходится на сельское и лесное хозяйство и прочие виды экономической деятельности.</w:t>
      </w:r>
    </w:p>
    <w:p w:rsidR="00775797" w:rsidRDefault="00775797">
      <w:pPr>
        <w:pStyle w:val="ConsPlusNormal"/>
        <w:ind w:firstLine="540"/>
        <w:jc w:val="both"/>
      </w:pPr>
      <w:r>
        <w:t>Уникальные месторождения углеводородов исторически закрепили за автономным округом роль крупнейшего поставщика углеводородного сырья не только на внутренний рынок, но и на рынки Восточной и Западной Европы. Ежегодно здесь добывается более 80% российского газа или пятая часть его мирового производства. Ямальская доля извлечения нефти и газового конденсата составляет около 8,0% общероссийской.</w:t>
      </w:r>
    </w:p>
    <w:p w:rsidR="00775797" w:rsidRDefault="00775797">
      <w:pPr>
        <w:pStyle w:val="ConsPlusNormal"/>
        <w:ind w:firstLine="540"/>
        <w:jc w:val="both"/>
      </w:pPr>
      <w:r>
        <w:t>Залогом динамичного развития экономики автономного округа служит рост инвестиционной активности. За 9 месяцев 2012 года предприятиями и организациями всех форм собственности инвестировано в реальный сектор экономики автономного округа 393,7 млрд. рублей, что в сопоставимых ценах выше уровня января - сентября 2011 года на 52,5%.</w:t>
      </w:r>
    </w:p>
    <w:p w:rsidR="00775797" w:rsidRDefault="00775797">
      <w:pPr>
        <w:pStyle w:val="ConsPlusNormal"/>
        <w:ind w:firstLine="540"/>
        <w:jc w:val="both"/>
      </w:pPr>
      <w:r>
        <w:t>В соответствии с утвержденными стратегическими документами в автономном округе до 2020 года намечена реализация следующих инвестиционных проектов:</w:t>
      </w:r>
    </w:p>
    <w:p w:rsidR="00775797" w:rsidRDefault="00775797">
      <w:pPr>
        <w:pStyle w:val="ConsPlusNormal"/>
        <w:ind w:firstLine="540"/>
        <w:jc w:val="both"/>
      </w:pPr>
      <w:r>
        <w:t>- программа комплексного освоения месторождений углеводородного сырья автономного округа и севера Красноярского края, которая предусматривает освоение 18 месторождений по добыче газа и нефти;</w:t>
      </w:r>
    </w:p>
    <w:p w:rsidR="00775797" w:rsidRDefault="00775797">
      <w:pPr>
        <w:pStyle w:val="ConsPlusNormal"/>
        <w:ind w:firstLine="540"/>
        <w:jc w:val="both"/>
      </w:pPr>
      <w:r>
        <w:t>- строительство морского порта и завода по производству сжиженного газа в пос. Сабетта Ямальского района;</w:t>
      </w:r>
    </w:p>
    <w:p w:rsidR="00775797" w:rsidRDefault="00775797">
      <w:pPr>
        <w:pStyle w:val="ConsPlusNormal"/>
        <w:ind w:firstLine="540"/>
        <w:jc w:val="both"/>
      </w:pPr>
      <w:r>
        <w:t>- создание газохимического кластера на базе Новоуренгойского газохимического комплекса;</w:t>
      </w:r>
    </w:p>
    <w:p w:rsidR="00775797" w:rsidRDefault="00775797">
      <w:pPr>
        <w:pStyle w:val="ConsPlusNormal"/>
        <w:ind w:firstLine="540"/>
        <w:jc w:val="both"/>
      </w:pPr>
      <w:r>
        <w:t>- развитие и совершенствование транспортной инфраструктуры автономного округа путем расширения авто- и железнодорожной сети, реконструкции аэропортов гражданской авиации в 8 населенных пунктах автономного округа;</w:t>
      </w:r>
    </w:p>
    <w:p w:rsidR="00775797" w:rsidRDefault="00775797">
      <w:pPr>
        <w:pStyle w:val="ConsPlusNormal"/>
        <w:ind w:firstLine="540"/>
        <w:jc w:val="both"/>
      </w:pPr>
      <w:r>
        <w:t>- развитие энергетических мощностей благодаря строительству Новоуренгойской ГРЭС, Тарко-Салинской теплоэлектростанции, газотурбинных электростанций в гг. Салехард, Надым, строительство ветроэлектростанций в 11 сельских населенных пунктах.</w:t>
      </w:r>
    </w:p>
    <w:p w:rsidR="00775797" w:rsidRDefault="00775797">
      <w:pPr>
        <w:pStyle w:val="ConsPlusNormal"/>
        <w:ind w:firstLine="540"/>
        <w:jc w:val="both"/>
      </w:pPr>
      <w:r>
        <w:t>В последнее время в автономном округе активно реализуется комплекс мер, направленных на эффективное развитие агропромышленного сектора экономики.</w:t>
      </w:r>
    </w:p>
    <w:p w:rsidR="00775797" w:rsidRDefault="00775797">
      <w:pPr>
        <w:pStyle w:val="ConsPlusNormal"/>
        <w:ind w:firstLine="540"/>
        <w:jc w:val="both"/>
      </w:pPr>
      <w:r>
        <w:t xml:space="preserve">За январь - сентябрь 2012 года объем валового производства продукции сельского хозяйства </w:t>
      </w:r>
      <w:r>
        <w:lastRenderedPageBreak/>
        <w:t>составил 773,3 млн. рублей, что выше соответствующего периода 2011 года на 10,1%. Рост объема валовой продукции сельского хозяйства произошел за счет увеличения объемов производства основных видов продукции животноводства.</w:t>
      </w:r>
    </w:p>
    <w:p w:rsidR="00775797" w:rsidRDefault="00775797">
      <w:pPr>
        <w:pStyle w:val="ConsPlusNormal"/>
        <w:ind w:firstLine="540"/>
        <w:jc w:val="both"/>
      </w:pPr>
      <w:r>
        <w:t>Основной традиционной отраслью агропромышленного комплекса автономного округа остается оленеводство. По состоянию на 01 января 2012 года численность поголовья северного домашнего оленя в автономном округе достигла 683,3 тыс. голов, из них в сельскохозяйственных организациях - 317,2 тыс. голов, в хозяйствах населения - 366,1 тыс. голов. При этом оленеводство относится не только к высокоперспективной сельскохозяйственной отрасли региона, но и является этнообразующей, обеспечивающей сохранность традиционного образа жизни коренных малочисленных народов Севера.</w:t>
      </w:r>
    </w:p>
    <w:p w:rsidR="00775797" w:rsidRDefault="00775797">
      <w:pPr>
        <w:pStyle w:val="ConsPlusNormal"/>
        <w:ind w:firstLine="540"/>
        <w:jc w:val="both"/>
      </w:pPr>
      <w:r>
        <w:t>Аналогичное значение имеет в автономном округе и рыбодобыча. За январь - сентябрь 2012 года оборот организаций рыбодобычи автономного округа составил 200,3 млн. рублей, что в фактически действующих ценах на 0,7% меньше по сравнению с соответствующим периодом 2011 года. Вылов рыбы по автономному округу составил 5,8 тыс. тонн, снизившись относительно января - сентября 2011 года на 15,0%, в связи с уменьшением запасов всех видов рыб в Обь-Иртышском бассейне.</w:t>
      </w:r>
    </w:p>
    <w:p w:rsidR="00775797" w:rsidRDefault="00775797">
      <w:pPr>
        <w:pStyle w:val="ConsPlusNormal"/>
        <w:ind w:firstLine="540"/>
        <w:jc w:val="both"/>
      </w:pPr>
      <w:r>
        <w:t>Дальнейшее развитие оленеводства связано с совершенствованием цикла безотходного производства, а рыбной промышленности - с увеличением объемов вылова и переработки водных биоресурсов.</w:t>
      </w:r>
    </w:p>
    <w:p w:rsidR="00775797" w:rsidRDefault="00775797">
      <w:pPr>
        <w:pStyle w:val="ConsPlusNormal"/>
        <w:ind w:firstLine="540"/>
        <w:jc w:val="both"/>
      </w:pPr>
      <w:r>
        <w:t>Основными проектами развития агропромышленного производства в автономном округе являются:</w:t>
      </w:r>
    </w:p>
    <w:p w:rsidR="00775797" w:rsidRDefault="00775797">
      <w:pPr>
        <w:pStyle w:val="ConsPlusNormal"/>
        <w:ind w:firstLine="540"/>
        <w:jc w:val="both"/>
      </w:pPr>
      <w:r>
        <w:t>- производство по переработке продукции сельского хозяйства (глубокая переработка оленей, рыбы, дикоросов);</w:t>
      </w:r>
    </w:p>
    <w:p w:rsidR="00775797" w:rsidRDefault="00775797">
      <w:pPr>
        <w:pStyle w:val="ConsPlusNormal"/>
        <w:ind w:firstLine="540"/>
        <w:jc w:val="both"/>
      </w:pPr>
      <w:r>
        <w:t>- создание производства фармацевтической, медицинской и косметологической продукции;</w:t>
      </w:r>
    </w:p>
    <w:p w:rsidR="00775797" w:rsidRDefault="00775797">
      <w:pPr>
        <w:pStyle w:val="ConsPlusNormal"/>
        <w:ind w:firstLine="540"/>
        <w:jc w:val="both"/>
      </w:pPr>
      <w:r>
        <w:t>- строительство бройлерных птицефабрик, ферм акселерационного кролиководства;</w:t>
      </w:r>
    </w:p>
    <w:p w:rsidR="00775797" w:rsidRDefault="00775797">
      <w:pPr>
        <w:pStyle w:val="ConsPlusNormal"/>
        <w:ind w:firstLine="540"/>
        <w:jc w:val="both"/>
      </w:pPr>
      <w:r>
        <w:t>- создание тепличных хозяйств для выращивания овощей на закрытом грунте;</w:t>
      </w:r>
    </w:p>
    <w:p w:rsidR="00775797" w:rsidRDefault="00775797">
      <w:pPr>
        <w:pStyle w:val="ConsPlusNormal"/>
        <w:ind w:firstLine="540"/>
        <w:jc w:val="both"/>
      </w:pPr>
      <w:r>
        <w:t>- искусственное разведение сиговых пород рыб.</w:t>
      </w:r>
    </w:p>
    <w:p w:rsidR="00775797" w:rsidRDefault="00775797">
      <w:pPr>
        <w:pStyle w:val="ConsPlusNormal"/>
        <w:ind w:firstLine="540"/>
        <w:jc w:val="both"/>
      </w:pPr>
      <w:r>
        <w:t>В январе - сентябре 2012 года объем строительных работ составил 106,6 млрд. рублей, что составляет 2,9% объема строительных работ в целом по Российской Федерации. В последние годы в автономном округе ежегодно вводится в эксплуатацию 0,4 м2 общей площади жилья на одного человека. Это соответствует средним показателям по Российской Федерации.</w:t>
      </w:r>
    </w:p>
    <w:p w:rsidR="00775797" w:rsidRDefault="00775797">
      <w:pPr>
        <w:pStyle w:val="ConsPlusNormal"/>
        <w:ind w:firstLine="540"/>
        <w:jc w:val="both"/>
      </w:pPr>
      <w:r>
        <w:t>В январе - сентябре 2012 года в автономном округе введено в эксплуатацию 63,4 тыс. м2 жилья, что на 53,8% больше, чем в январе - сентябре 2011 года.</w:t>
      </w:r>
    </w:p>
    <w:p w:rsidR="00775797" w:rsidRDefault="00775797">
      <w:pPr>
        <w:pStyle w:val="ConsPlusNormal"/>
        <w:ind w:firstLine="540"/>
        <w:jc w:val="both"/>
      </w:pPr>
      <w:r>
        <w:t>Доля индивидуального жилищного строительства в общем объеме введенного жилья составила 22,0%.</w:t>
      </w:r>
    </w:p>
    <w:p w:rsidR="00775797" w:rsidRDefault="00775797">
      <w:pPr>
        <w:pStyle w:val="ConsPlusNormal"/>
        <w:ind w:firstLine="540"/>
        <w:jc w:val="both"/>
      </w:pPr>
      <w:r>
        <w:t>Наиболее острой для жителей автономного округа остается проблема ветхого и аварийного жилья, удельный вес которого занимает 8,6% (866,6 тыс. м2) общей площади жилого фонда автономного округа.</w:t>
      </w:r>
    </w:p>
    <w:p w:rsidR="00775797" w:rsidRDefault="00775797">
      <w:pPr>
        <w:pStyle w:val="ConsPlusNormal"/>
        <w:ind w:firstLine="540"/>
        <w:jc w:val="both"/>
      </w:pPr>
      <w:r>
        <w:t>Несмотря на то, что в регионе существует дефицит земельных участков, обеспеченных инженерной и транспортной инфраструктурой, отдельная категория граждан ориентирована на строительство жилья собственными силами. Эти инициативы имеют активную поддержку в рамках программ развития жилищного строительства. Особое внимание уделяется поддержке индивидуальных застройщиков сельских территорий, где нередко население имеет низкие доходы и проживает в ветхом и неблагоустроенном жилищном фонде.</w:t>
      </w:r>
    </w:p>
    <w:p w:rsidR="00775797" w:rsidRDefault="00775797">
      <w:pPr>
        <w:pStyle w:val="ConsPlusNormal"/>
        <w:ind w:firstLine="540"/>
        <w:jc w:val="both"/>
      </w:pPr>
      <w:r>
        <w:t>В январе - сентябре 2012 года оборот розничной торговли увеличился по сравнению с соответствующим периодом 2011 года на 6,5%. В структуре платных услуг преобладают услуги, оказанные крупными и средними организациями (81,0%), остальные оказываются субъектами малого предпринимательства. Наибольший удельный вес занимают транспортные услуги (33,3%), услуги связи (23,1%) и коммунальные услуги (20,2%).</w:t>
      </w:r>
    </w:p>
    <w:p w:rsidR="00775797" w:rsidRDefault="00775797">
      <w:pPr>
        <w:pStyle w:val="ConsPlusNormal"/>
        <w:ind w:firstLine="540"/>
        <w:jc w:val="both"/>
      </w:pPr>
      <w:r>
        <w:t>Развитие предпринимательской деятельности в автономном округе определено приоритетным направлением социально-экономического развития наряду с такими направлениями, как улучшение условий жизни населения и развитие инфраструктуры региона.</w:t>
      </w:r>
    </w:p>
    <w:p w:rsidR="00775797" w:rsidRDefault="00775797">
      <w:pPr>
        <w:pStyle w:val="ConsPlusNormal"/>
        <w:ind w:firstLine="540"/>
        <w:jc w:val="both"/>
      </w:pPr>
      <w:r>
        <w:t xml:space="preserve">Традиционно сложившиеся экономико-географические особенности автономного округа, выражающиеся в высокой концентрации крупных добывающих предприятий, суровых </w:t>
      </w:r>
      <w:r>
        <w:lastRenderedPageBreak/>
        <w:t>климатических условиях, особенностях населенных пунктов, первоначально планировавшихся как временные поселения, социально-демографических особенностях (невысокая численность и низкая концентрация населения, ранний пенсионный возраст), особенностях трудовых и миграционных процессов (в частности, трудовая миграция, выезд за пределы региона лиц пенсионного возраста), отдаленности от экономических центров Российской Федерации, недостаточно развитой транспортной инфраструктуре (в том числе сезонности транспортных путей внутри автономного округа до большинства населенных пунктов), экономической неразвитости сельскохозяйственных районов и моноотраслевой направленности городов, формируют непростые условия для развития малого бизнеса. Кроме того, перечисленные выше особенности сформировали особую модель потребительского поведения населения.</w:t>
      </w:r>
    </w:p>
    <w:p w:rsidR="00775797" w:rsidRDefault="00775797">
      <w:pPr>
        <w:pStyle w:val="ConsPlusNormal"/>
        <w:ind w:firstLine="540"/>
        <w:jc w:val="both"/>
      </w:pPr>
      <w:r>
        <w:t>С целью диверсификации экономики, развития малого и среднего предпринимательства, создания новых рабочих мест в автономном округе осуществляются различные формы и виды поддержки субъектов малого и среднего предпринимательства по приоритетным направлениям, наиболее востребованным в соответствии с особенностями социально-экономического развития муниципальных образований в автономном округе.</w:t>
      </w:r>
    </w:p>
    <w:p w:rsidR="00775797" w:rsidRDefault="00775797">
      <w:pPr>
        <w:pStyle w:val="ConsPlusNormal"/>
        <w:ind w:firstLine="540"/>
        <w:jc w:val="both"/>
      </w:pPr>
      <w:r>
        <w:t>В автономном округе отмечается достаточно высокий, по сравнению с другими регионами, средний уровень заработной платы. Однако при детальном изучении вопроса выявляется высокая отраслевая и территориальная дифференциация.</w:t>
      </w:r>
    </w:p>
    <w:p w:rsidR="00775797" w:rsidRDefault="00775797">
      <w:pPr>
        <w:pStyle w:val="ConsPlusNormal"/>
        <w:ind w:firstLine="540"/>
        <w:jc w:val="both"/>
      </w:pPr>
      <w:r>
        <w:t>Наиболее высокий уровень заработной платы отмечается в районах нефтегазодобычи, наиболее низкий - в сельских районах автономного округа.</w:t>
      </w:r>
    </w:p>
    <w:p w:rsidR="00775797" w:rsidRDefault="00775797">
      <w:pPr>
        <w:pStyle w:val="ConsPlusNormal"/>
        <w:ind w:firstLine="540"/>
        <w:jc w:val="both"/>
      </w:pPr>
      <w:r>
        <w:t>В январе - сентябре 2012 года среднемесячные денежные доходы на одного жителя автономного округа составили 37397 рублей, что выше уровня 2011 года на 0,6%.</w:t>
      </w:r>
    </w:p>
    <w:p w:rsidR="00775797" w:rsidRDefault="00775797">
      <w:pPr>
        <w:pStyle w:val="ConsPlusNormal"/>
        <w:ind w:firstLine="540"/>
        <w:jc w:val="both"/>
      </w:pPr>
      <w:r>
        <w:t>В январе - сентябре 2012 года начисленная среднемесячная заработная плата на одного работника увеличилась на 11,3% относительно соответствующего периода 2011 года и достигла 63271 рубль, что в реальном исчислении на 8,9% выше соответствующего уровня 2011 года.</w:t>
      </w:r>
    </w:p>
    <w:p w:rsidR="00775797" w:rsidRDefault="00775797">
      <w:pPr>
        <w:pStyle w:val="ConsPlusNormal"/>
        <w:ind w:firstLine="540"/>
        <w:jc w:val="both"/>
      </w:pPr>
      <w:r>
        <w:t>Величина прожиточного минимума на душу населения в январе - сентябре 2012 года в целом по автономному округу составила 10653 рубля. По сравнению с январем - сентябрем 2011 года произошло увеличение на 1,0%, что связано с увеличением стоимости продовольственных и непродовольственных товаров, услуг и расходов по обязательным платежам.</w:t>
      </w:r>
    </w:p>
    <w:p w:rsidR="00775797" w:rsidRDefault="00775797">
      <w:pPr>
        <w:pStyle w:val="ConsPlusNormal"/>
        <w:ind w:firstLine="540"/>
        <w:jc w:val="both"/>
      </w:pPr>
      <w:r>
        <w:t>Большую часть расходов в структуре прожиточного минимума на душу населения составляют расходы на продовольственные товары - 40,4% и услуги - 35,2%. На непродовольственные товары приходится 16,1%, на обязательные платежи и сборы - 8,3% прожиточного минимума.</w:t>
      </w:r>
    </w:p>
    <w:p w:rsidR="00775797" w:rsidRDefault="00775797">
      <w:pPr>
        <w:pStyle w:val="ConsPlusNormal"/>
        <w:ind w:firstLine="540"/>
        <w:jc w:val="both"/>
      </w:pPr>
      <w:r>
        <w:t>Одним из результатов экономической и социальной политики, реализуемой в автономном округе, можно считать рост численности населения за счет естественного прироста.</w:t>
      </w:r>
    </w:p>
    <w:p w:rsidR="00775797" w:rsidRDefault="00775797">
      <w:pPr>
        <w:pStyle w:val="ConsPlusNormal"/>
        <w:ind w:firstLine="540"/>
        <w:jc w:val="both"/>
      </w:pPr>
      <w:r>
        <w:t>На 01 октября 2012 года численность населения автономного округа составила 539,8 тыс. человек, что выше уровня соответствующего периода 2011 года на 1,4%. Замедление темпов прироста населения (0,3 - 0,5%) в 2008 - 2010 годах сменилось трендом к увеличению прироста населения до 1,3 - 2,0% в 2011 - 2012 годах.</w:t>
      </w:r>
    </w:p>
    <w:p w:rsidR="00775797" w:rsidRDefault="00775797">
      <w:pPr>
        <w:pStyle w:val="ConsPlusNormal"/>
        <w:ind w:firstLine="540"/>
        <w:jc w:val="both"/>
      </w:pPr>
      <w:r>
        <w:t>Естественный прирост населения по автономному округу за 9 месяцев 2012 года составил 4463 человека (в январе - сентябре 2011 года - 3978 человек). Естественный прирост населения наблюдается во всех городах и районах автономного округа.</w:t>
      </w:r>
    </w:p>
    <w:p w:rsidR="00775797" w:rsidRDefault="00775797">
      <w:pPr>
        <w:pStyle w:val="ConsPlusNormal"/>
        <w:ind w:firstLine="540"/>
        <w:jc w:val="both"/>
      </w:pPr>
      <w:r>
        <w:t>Тенденция увеличения численности населения отмечается на протяжении более 10 лет. Автономный округ входит в немногочисленную группу регионов с положительным естественным приростом населения.</w:t>
      </w:r>
    </w:p>
    <w:p w:rsidR="00775797" w:rsidRDefault="00775797">
      <w:pPr>
        <w:pStyle w:val="ConsPlusNormal"/>
        <w:ind w:firstLine="540"/>
        <w:jc w:val="both"/>
      </w:pPr>
      <w:r>
        <w:t>Средний возраст жителей автономного округа составляет 33 года, однако в последние годы наблюдается тенденция к "старению" населения. Несмотря на то, что суровые условия Крайнего Севера малопригодны для жизни пенсионеров, доля людей старше трудоспособного возраста увеличилась с 4,4% в 2000 году до 8,1% в 2012 году. В то же время доля населения моложе трудоспособного возраста сократилась с 26% в 2000 году до 21,8% в 2012 году.</w:t>
      </w:r>
    </w:p>
    <w:p w:rsidR="00775797" w:rsidRDefault="00775797">
      <w:pPr>
        <w:pStyle w:val="ConsPlusNormal"/>
        <w:ind w:firstLine="540"/>
        <w:jc w:val="both"/>
      </w:pPr>
      <w:r>
        <w:t>Миграционный прирост, наблюдавшийся в автономном округе в 2011 году и первом полугодии 2012 года, сменился на отрицательное сальдо миграции в III квартале 2012 года.</w:t>
      </w:r>
    </w:p>
    <w:p w:rsidR="00775797" w:rsidRDefault="00775797">
      <w:pPr>
        <w:pStyle w:val="ConsPlusNormal"/>
        <w:ind w:firstLine="540"/>
        <w:jc w:val="both"/>
      </w:pPr>
      <w:r>
        <w:t xml:space="preserve">В целом по автономному округу в январе - сентябре 2012 года число выбывших превысило число прибывших на 1261 человек (в январе - сентябре 2011 года миграционный прирост </w:t>
      </w:r>
      <w:r>
        <w:lastRenderedPageBreak/>
        <w:t>населения - 3473 человека).</w:t>
      </w:r>
    </w:p>
    <w:p w:rsidR="00775797" w:rsidRDefault="00775797">
      <w:pPr>
        <w:pStyle w:val="ConsPlusNormal"/>
        <w:ind w:firstLine="540"/>
        <w:jc w:val="both"/>
      </w:pPr>
      <w:r>
        <w:t>По итогам обследования, проведенного Росстатом по проблемам занятости, в среднем за 9 месяцев 2012 года численность экономически активного населения в автономном округе составляет 331,3 тыс. человек, в том числе 319,7 тыс. человек (96,5%) заняты в экономике и 11,6 тыс. человек (3,5%) не имели занятия, но активно его искали и в соответствии с методологией МОТ классифицировались как безработные.</w:t>
      </w:r>
    </w:p>
    <w:p w:rsidR="00775797" w:rsidRDefault="00775797">
      <w:pPr>
        <w:pStyle w:val="ConsPlusNormal"/>
        <w:ind w:firstLine="540"/>
        <w:jc w:val="both"/>
      </w:pPr>
      <w:r>
        <w:t>В 2012 году в органы службы занятости населения автономного округа за предоставлением государственных услуг обратилось 38770 человек, что к уровню 2011 года составляет 89,3%.</w:t>
      </w:r>
    </w:p>
    <w:p w:rsidR="00775797" w:rsidRDefault="00775797">
      <w:pPr>
        <w:pStyle w:val="ConsPlusNormal"/>
        <w:ind w:firstLine="540"/>
        <w:jc w:val="both"/>
      </w:pPr>
      <w:r>
        <w:t>Численность безработных граждан, зарегистрированных в органах службы занятости населения автономного округа, по состоянию на 01 января 2013 года составила 2610 человек, что ниже аналогичных показателей 2012 года на 33,5% и 2011 года на 50,5%.</w:t>
      </w:r>
    </w:p>
    <w:p w:rsidR="00775797" w:rsidRDefault="00775797">
      <w:pPr>
        <w:pStyle w:val="ConsPlusNormal"/>
        <w:ind w:firstLine="540"/>
        <w:jc w:val="both"/>
      </w:pPr>
      <w:r>
        <w:t>В 2012 году уровень регистрируемой безработицы снизился на 0,3 процентных пункта и на 01 января 2013 года составил 0,64%.</w:t>
      </w:r>
    </w:p>
    <w:p w:rsidR="00775797" w:rsidRDefault="00775797">
      <w:pPr>
        <w:pStyle w:val="ConsPlusNormal"/>
        <w:ind w:firstLine="540"/>
        <w:jc w:val="both"/>
      </w:pPr>
      <w:r>
        <w:t>Коэффициент напряженности на регистрируемом рынке труда автономного округа (численность незанятых граждан в расчете на одно вакантное место) на 01 января 2013 года составил 0,39 против 0,69 на 01 января 2012 года и 0,98 на 01 января 2011 года.</w:t>
      </w:r>
    </w:p>
    <w:p w:rsidR="00775797" w:rsidRDefault="00775797">
      <w:pPr>
        <w:pStyle w:val="ConsPlusNormal"/>
        <w:ind w:firstLine="540"/>
        <w:jc w:val="both"/>
      </w:pPr>
      <w:r>
        <w:t>Средняя продолжительность периода безработицы по автономному округу составила 3,8 месяца, в то же время для жителей сельской местности данный показатель составил 4,7 месяцев.</w:t>
      </w:r>
    </w:p>
    <w:p w:rsidR="00775797" w:rsidRDefault="00775797">
      <w:pPr>
        <w:pStyle w:val="ConsPlusNormal"/>
        <w:ind w:firstLine="540"/>
        <w:jc w:val="both"/>
      </w:pPr>
      <w:r>
        <w:t>Расселение населения в автономном округе характеризуется высокой урбанизацией. Спрос и предложение рынка труда в городской и сельской местности имеют структурный дисбаланс. В городах много рабочих мест - мало трудовых ресурсов, в сельских населенных пунктах наблюдается обратная ситуация. Дополнительной особенностью регионального рынка труда является то, что свыше 15% занятых в экономике автономного округа работают вахтовым методом и проживают за пределами автономного округа. В среднем по автономному округу потребность в работниках, заявленная работодателями в органы службы занятости населения, превышает численность безработных.</w:t>
      </w:r>
    </w:p>
    <w:p w:rsidR="00775797" w:rsidRDefault="00775797">
      <w:pPr>
        <w:pStyle w:val="ConsPlusNormal"/>
        <w:ind w:firstLine="540"/>
        <w:jc w:val="both"/>
      </w:pPr>
      <w:r>
        <w:t>С начала 2012 года в органы службы занятости населения автономного округа заявлена потребность в 47285 работниках. Из числа заявленных вакансий 74,0% приходится на рабочие профессии.</w:t>
      </w:r>
    </w:p>
    <w:p w:rsidR="00775797" w:rsidRDefault="00775797">
      <w:pPr>
        <w:pStyle w:val="ConsPlusNormal"/>
        <w:ind w:firstLine="540"/>
        <w:jc w:val="both"/>
      </w:pPr>
      <w:r>
        <w:t>По видам экономической деятельности наибольшая потребность в работниках отмечается в строительстве (41,0%), транспорте и связи (8,0%), добыче полезных ископаемых (8,0%), операциях с недвижимым имуществом, арендой и предоставлением услуг (7,0%), образовании (6,5%), оптовой и розничной торговле (6,3%), предоставлении прочих коммунальных, социальных и персональных услуг (5,4%), государственном управлении и обеспечении военной безопасности, обязательном социальном обеспечении (5,2%). Наименьшее число вакансий заявлено в сельском хозяйстве, охоте и лесном хозяйстве (0,6%), рыболовстве (0,6%), финансовой деятельности (0,7%).</w:t>
      </w:r>
    </w:p>
    <w:p w:rsidR="00775797" w:rsidRDefault="00775797">
      <w:pPr>
        <w:pStyle w:val="ConsPlusNormal"/>
        <w:ind w:firstLine="540"/>
        <w:jc w:val="both"/>
      </w:pPr>
      <w:r>
        <w:t>Ситуация на рынке труда в целом за период 2010 - 2012 годов характеризуется снижением уровня безработицы (2010 - 1,24%, 2011 - 0,92%, 2012 - 0,64%) и дефицитом трудовых ресурсов во всех сферах экономической деятельности.</w:t>
      </w:r>
    </w:p>
    <w:p w:rsidR="00775797" w:rsidRDefault="00775797">
      <w:pPr>
        <w:pStyle w:val="ConsPlusNormal"/>
        <w:ind w:firstLine="540"/>
        <w:jc w:val="both"/>
      </w:pPr>
      <w:r>
        <w:t>С учетом высоких социально-экономических показателей автономного округа и имеющегося дефицита в трудовых кадрах автономный округ является одним из наиболее привлекательных регионов для трудоустройства иностранных граждан, поэтому миграционный поток на порядок выше по сравнению с другими регионами.</w:t>
      </w:r>
    </w:p>
    <w:p w:rsidR="00775797" w:rsidRDefault="00775797">
      <w:pPr>
        <w:pStyle w:val="ConsPlusNormal"/>
        <w:ind w:firstLine="540"/>
        <w:jc w:val="both"/>
      </w:pPr>
      <w:r>
        <w:t>Численность иностранных граждан, проживающих и осуществляющих на законных основаниях трудовую деятельность на территории автономного округа, за последние три года выросла в 1,5 раза.</w:t>
      </w:r>
    </w:p>
    <w:p w:rsidR="00775797" w:rsidRDefault="00775797">
      <w:pPr>
        <w:pStyle w:val="ConsPlusNormal"/>
        <w:ind w:firstLine="540"/>
        <w:jc w:val="both"/>
      </w:pPr>
      <w:r>
        <w:t>В соответствии с заявками работодателей автономного округа утвержденная потребность в привлечении иностранных работников для замещения вакантных и создаваемых рабочих мест в 2011 году составила 26221 человек, в 2012 году - 35592 человека.</w:t>
      </w:r>
    </w:p>
    <w:p w:rsidR="00775797" w:rsidRDefault="00775797">
      <w:pPr>
        <w:pStyle w:val="ConsPlusNormal"/>
        <w:ind w:firstLine="540"/>
        <w:jc w:val="both"/>
      </w:pPr>
      <w:r>
        <w:t>Количество оформленных разрешений на работу также имеет устойчивую тенденцию к увеличению. В 2012 году оформлено 29892 разрешения на работу (2010 год - 19048, 2011 год - 27611).</w:t>
      </w:r>
    </w:p>
    <w:p w:rsidR="00775797" w:rsidRDefault="00775797">
      <w:pPr>
        <w:pStyle w:val="ConsPlusNormal"/>
        <w:ind w:firstLine="540"/>
        <w:jc w:val="both"/>
      </w:pPr>
      <w:r>
        <w:t xml:space="preserve">Для дальнейшего подъема экономики автономного округа, повышения его инвестиционной привлекательности, развития малого и среднего предпринимательства, а также реализации </w:t>
      </w:r>
      <w:r>
        <w:lastRenderedPageBreak/>
        <w:t>крупномасштабных проектов регионального развития необходим качественный кадровый потенциал, люди с активной жизненной позицией и лидерскими способностями. Актуальной в этой связи является задача привлечения в автономный округ соотечественников, проживающих за рубежом, в большинстве своем воспитанных в традициях русской культуры и уважения к российской государственности, владеющих русским языком и не желающих терять связь с Российской Федерацией, в наибольшей мере способных к адаптации и скорейшему включению в систему позитивных социальных связей принимающего сообщества.</w:t>
      </w:r>
    </w:p>
    <w:p w:rsidR="00775797" w:rsidRDefault="00775797">
      <w:pPr>
        <w:pStyle w:val="ConsPlusNormal"/>
        <w:ind w:firstLine="540"/>
        <w:jc w:val="both"/>
      </w:pPr>
      <w:r>
        <w:t>Стратегические планы автономного округа повышают требования к качеству рабочей силы, увеличивают спрос на квалифицированные кадры, оптимизируют их возрастную и профессиональную структуры.</w:t>
      </w:r>
    </w:p>
    <w:p w:rsidR="00775797" w:rsidRDefault="00775797">
      <w:pPr>
        <w:pStyle w:val="ConsPlusNormal"/>
        <w:ind w:firstLine="540"/>
        <w:jc w:val="both"/>
      </w:pPr>
      <w:r>
        <w:t xml:space="preserve">На решение указанных проблем была ориентирована региональная </w:t>
      </w:r>
      <w:hyperlink r:id="rId48" w:history="1">
        <w:r>
          <w:rPr>
            <w:color w:val="0000FF"/>
          </w:rPr>
          <w:t>программа</w:t>
        </w:r>
      </w:hyperlink>
      <w:r>
        <w:t xml:space="preserve"> по оказанию содействия добровольному переселению в Российскую Федерацию соотечественников, проживающих за рубежом, реализуемая автономным округом в период с мая по декабрь 2012 года (далее - региональная программа).</w:t>
      </w:r>
    </w:p>
    <w:p w:rsidR="00775797" w:rsidRDefault="00775797">
      <w:pPr>
        <w:pStyle w:val="ConsPlusNormal"/>
        <w:ind w:firstLine="540"/>
        <w:jc w:val="both"/>
      </w:pPr>
      <w:r>
        <w:t xml:space="preserve">За период реализации региональной </w:t>
      </w:r>
      <w:hyperlink r:id="rId49" w:history="1">
        <w:r>
          <w:rPr>
            <w:color w:val="0000FF"/>
          </w:rPr>
          <w:t>программы</w:t>
        </w:r>
      </w:hyperlink>
      <w:r>
        <w:t xml:space="preserve"> участниками стали 63 человека, из которых 53 получили свидетельства участника Государственной </w:t>
      </w:r>
      <w:hyperlink r:id="rId50" w:history="1">
        <w:r>
          <w:rPr>
            <w:color w:val="0000FF"/>
          </w:rPr>
          <w:t>программы</w:t>
        </w:r>
      </w:hyperlink>
      <w:r>
        <w:t xml:space="preserve">, в том числе 41 свидетельство участника Государственной </w:t>
      </w:r>
      <w:hyperlink r:id="rId51" w:history="1">
        <w:r>
          <w:rPr>
            <w:color w:val="0000FF"/>
          </w:rPr>
          <w:t>программы</w:t>
        </w:r>
      </w:hyperlink>
      <w:r>
        <w:t xml:space="preserve"> получено соотечественниками, проживающими на законном основании на территории Российской Федерации.</w:t>
      </w:r>
    </w:p>
    <w:p w:rsidR="00775797" w:rsidRDefault="00775797">
      <w:pPr>
        <w:pStyle w:val="ConsPlusNormal"/>
        <w:ind w:firstLine="540"/>
        <w:jc w:val="both"/>
      </w:pPr>
      <w:r>
        <w:t xml:space="preserve">Учитывая положительный опыт реализации региональной </w:t>
      </w:r>
      <w:hyperlink r:id="rId52" w:history="1">
        <w:r>
          <w:rPr>
            <w:color w:val="0000FF"/>
          </w:rPr>
          <w:t>программы</w:t>
        </w:r>
      </w:hyperlink>
      <w:r>
        <w:t xml:space="preserve"> в 2012 году, интерес соотечественников к региону, автономным округом принято решение продолжить реализацию Государственной </w:t>
      </w:r>
      <w:hyperlink r:id="rId53" w:history="1">
        <w:r>
          <w:rPr>
            <w:color w:val="0000FF"/>
          </w:rPr>
          <w:t>программы</w:t>
        </w:r>
      </w:hyperlink>
      <w:r>
        <w:t>.</w:t>
      </w:r>
    </w:p>
    <w:p w:rsidR="00775797" w:rsidRDefault="00775797">
      <w:pPr>
        <w:pStyle w:val="ConsPlusNormal"/>
        <w:ind w:firstLine="540"/>
        <w:jc w:val="both"/>
      </w:pPr>
      <w:r>
        <w:t>Реализация Программы будет способствовать обеспечению региональной экономики квалифицированными специалистами во всех сферах экономической деятельности, улучшению демографической ситуации.</w:t>
      </w:r>
    </w:p>
    <w:p w:rsidR="00775797" w:rsidRDefault="00775797">
      <w:pPr>
        <w:pStyle w:val="ConsPlusNormal"/>
        <w:ind w:firstLine="540"/>
        <w:jc w:val="both"/>
      </w:pPr>
      <w:r>
        <w:t xml:space="preserve">Программа разработана с целью реализации на территории автономного округа Государственной </w:t>
      </w:r>
      <w:hyperlink r:id="rId54" w:history="1">
        <w:r>
          <w:rPr>
            <w:color w:val="0000FF"/>
          </w:rPr>
          <w:t>программы</w:t>
        </w:r>
      </w:hyperlink>
      <w:r>
        <w:t xml:space="preserve">, соответствует целям, задачам и приоритетам развития автономного округа, определенным </w:t>
      </w:r>
      <w:hyperlink r:id="rId55" w:history="1">
        <w:r>
          <w:rPr>
            <w:color w:val="0000FF"/>
          </w:rPr>
          <w:t>Стратегией</w:t>
        </w:r>
      </w:hyperlink>
      <w:r>
        <w:t xml:space="preserve"> социально-экономического развития автономного округа до 2020 года, утвержденной постановлением Законодательного Собрания автономного округа от 14 декабря 2011 года N 839.</w:t>
      </w:r>
    </w:p>
    <w:p w:rsidR="00775797" w:rsidRDefault="00775797">
      <w:pPr>
        <w:pStyle w:val="ConsPlusNormal"/>
        <w:ind w:firstLine="540"/>
        <w:jc w:val="both"/>
      </w:pPr>
      <w:r>
        <w:t>Программа имеет статус комплексной. Мероприятия Программы направлены на объединение потенциала соотечественников, проживающих за рубежом, желающих переселиться на постоянное место жительства в Российскую Федерацию, с потребностями развития автономного округа, а также предоставление возможностей осознанного выбора мест своего будущего проживания и работы с учетом социально-экономического положения автономного округа.</w:t>
      </w:r>
    </w:p>
    <w:p w:rsidR="00775797" w:rsidRDefault="00775797">
      <w:pPr>
        <w:pStyle w:val="ConsPlusNormal"/>
        <w:ind w:firstLine="540"/>
        <w:jc w:val="both"/>
      </w:pPr>
      <w:r>
        <w:t xml:space="preserve">Программа будет реализована на всей территории автономного округа. </w:t>
      </w:r>
      <w:hyperlink w:anchor="P775" w:history="1">
        <w:r>
          <w:rPr>
            <w:color w:val="0000FF"/>
          </w:rPr>
          <w:t>Оценка</w:t>
        </w:r>
      </w:hyperlink>
      <w:r>
        <w:t xml:space="preserve"> готовности территорий вселения к приему участников Государственной </w:t>
      </w:r>
      <w:hyperlink r:id="rId56" w:history="1">
        <w:r>
          <w:rPr>
            <w:color w:val="0000FF"/>
          </w:rPr>
          <w:t>программы</w:t>
        </w:r>
      </w:hyperlink>
      <w:r>
        <w:t xml:space="preserve"> и членов их семей представлена в приложении N 5 к настоящей Программе. </w:t>
      </w:r>
      <w:hyperlink w:anchor="P3317" w:history="1">
        <w:r>
          <w:rPr>
            <w:color w:val="0000FF"/>
          </w:rPr>
          <w:t>Описание</w:t>
        </w:r>
      </w:hyperlink>
      <w:r>
        <w:t xml:space="preserve"> территорий вселения в рамках проекта переселения "Ямал" представлено в приложении N 7 к настоящей Программе.</w:t>
      </w:r>
    </w:p>
    <w:p w:rsidR="00775797" w:rsidRDefault="00775797">
      <w:pPr>
        <w:pStyle w:val="ConsPlusNormal"/>
        <w:ind w:firstLine="540"/>
        <w:jc w:val="both"/>
      </w:pPr>
      <w:r>
        <w:t>Предметом регулирования Программы является система государственных гарантий и мер дополнительной поддержки соотечественников, направленная на стимулирование и оказание содействия их добровольному переселению в автономный округ, увеличение численности постоянного населения автономного округа.</w:t>
      </w:r>
    </w:p>
    <w:p w:rsidR="00775797" w:rsidRDefault="00775797">
      <w:pPr>
        <w:pStyle w:val="ConsPlusNormal"/>
        <w:ind w:firstLine="540"/>
        <w:jc w:val="both"/>
      </w:pPr>
    </w:p>
    <w:p w:rsidR="00775797" w:rsidRDefault="00775797">
      <w:pPr>
        <w:pStyle w:val="ConsPlusNormal"/>
        <w:jc w:val="center"/>
      </w:pPr>
      <w:r>
        <w:t>II. Цели, задачи, сроки (этапы) и показатели (индикаторы)</w:t>
      </w:r>
    </w:p>
    <w:p w:rsidR="00775797" w:rsidRDefault="00775797">
      <w:pPr>
        <w:pStyle w:val="ConsPlusNormal"/>
        <w:jc w:val="center"/>
      </w:pPr>
      <w:r>
        <w:t>достижения целей и решения задач Программы</w:t>
      </w:r>
    </w:p>
    <w:p w:rsidR="00775797" w:rsidRDefault="00775797">
      <w:pPr>
        <w:pStyle w:val="ConsPlusNormal"/>
        <w:ind w:firstLine="540"/>
        <w:jc w:val="both"/>
      </w:pPr>
    </w:p>
    <w:p w:rsidR="00775797" w:rsidRDefault="00775797">
      <w:pPr>
        <w:pStyle w:val="ConsPlusNormal"/>
        <w:ind w:firstLine="540"/>
        <w:jc w:val="both"/>
      </w:pPr>
      <w:r>
        <w:t>Основной целью Программы является обеспечение социально-экономического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в автономный округ.</w:t>
      </w:r>
    </w:p>
    <w:p w:rsidR="00775797" w:rsidRDefault="00775797">
      <w:pPr>
        <w:pStyle w:val="ConsPlusNormal"/>
        <w:ind w:firstLine="540"/>
        <w:jc w:val="both"/>
      </w:pPr>
      <w:r>
        <w:t>Для достижения поставленной цели необходимо решение следующих задач:</w:t>
      </w:r>
    </w:p>
    <w:p w:rsidR="00775797" w:rsidRDefault="00775797">
      <w:pPr>
        <w:pStyle w:val="ConsPlusNormal"/>
        <w:ind w:firstLine="540"/>
        <w:jc w:val="both"/>
      </w:pPr>
      <w:r>
        <w:t>1) создание правовых, организационных и информационных условий, способствующих добровольному переселению соотечественников, проживающих за рубежом, в автономный округ;</w:t>
      </w:r>
    </w:p>
    <w:p w:rsidR="00775797" w:rsidRDefault="00775797">
      <w:pPr>
        <w:pStyle w:val="ConsPlusNormal"/>
        <w:ind w:firstLine="540"/>
        <w:jc w:val="both"/>
      </w:pPr>
      <w:r>
        <w:lastRenderedPageBreak/>
        <w:t>2) сокращение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w:t>
      </w:r>
    </w:p>
    <w:p w:rsidR="00775797" w:rsidRDefault="00775797">
      <w:pPr>
        <w:pStyle w:val="ConsPlusNormal"/>
        <w:ind w:firstLine="540"/>
        <w:jc w:val="both"/>
      </w:pPr>
      <w:r>
        <w:t>3) социально-экономическое развитие городских и сельских территорий автономного округа за счет использования потенциала соотечественников.</w:t>
      </w:r>
    </w:p>
    <w:p w:rsidR="00775797" w:rsidRDefault="00775797">
      <w:pPr>
        <w:pStyle w:val="ConsPlusNormal"/>
        <w:ind w:firstLine="540"/>
        <w:jc w:val="both"/>
      </w:pPr>
      <w:r>
        <w:t>Оценить реализацию мероприятий Программы позволит система целевых показателей (индикаторов), увязанная с программными целями и задачами, решаемыми Программой.</w:t>
      </w:r>
    </w:p>
    <w:p w:rsidR="00775797" w:rsidRDefault="00775797">
      <w:pPr>
        <w:pStyle w:val="ConsPlusNormal"/>
        <w:ind w:firstLine="540"/>
        <w:jc w:val="both"/>
      </w:pPr>
      <w:r>
        <w:t xml:space="preserve">Информация о составе и значениях показателей (индикаторов) приведена в </w:t>
      </w:r>
      <w:hyperlink w:anchor="P378" w:history="1">
        <w:r>
          <w:rPr>
            <w:color w:val="0000FF"/>
          </w:rPr>
          <w:t>приложении N 1</w:t>
        </w:r>
      </w:hyperlink>
      <w:r>
        <w:t xml:space="preserve"> к настоящей Программе.</w:t>
      </w:r>
    </w:p>
    <w:p w:rsidR="00775797" w:rsidRDefault="00775797">
      <w:pPr>
        <w:pStyle w:val="ConsPlusNormal"/>
        <w:ind w:firstLine="540"/>
        <w:jc w:val="both"/>
      </w:pPr>
      <w:r>
        <w:t>Методика расчета целевых показателей (индикаторов) определяет оценку социально-экономической и бюджетной эффективности реализации мероприятий Программы и методы их расчетов.</w:t>
      </w:r>
    </w:p>
    <w:p w:rsidR="00775797" w:rsidRDefault="00775797">
      <w:pPr>
        <w:pStyle w:val="ConsPlusNormal"/>
        <w:ind w:firstLine="540"/>
        <w:jc w:val="both"/>
      </w:pPr>
      <w:r>
        <w:t>Показатель 1.1. Количество проведенных презентаций Программы за пределами автономного округа определяется как количество мероприятий, проведенных за пределами автономного округа, направленных на популяризацию муниципальных образований в автономном округе как территорий вселения, а также на информирование об условиях и порядке участия в Программе.</w:t>
      </w:r>
    </w:p>
    <w:p w:rsidR="00775797" w:rsidRDefault="00775797">
      <w:pPr>
        <w:pStyle w:val="ConsPlusNormal"/>
        <w:ind w:firstLine="540"/>
        <w:jc w:val="both"/>
      </w:pPr>
      <w:r>
        <w:t>Показатель 1.2. Количество проведенных видеоконференций в режиме видеоконференцсвязи с претендентами на участие в Программе определяется как количество мероприятий, проведенных как на территории автономного округа, так и за его пределами в режиме видеоконференцсвязи с соотечественниками, желающими переселиться в автономный округ.</w:t>
      </w:r>
    </w:p>
    <w:p w:rsidR="00775797" w:rsidRDefault="00775797">
      <w:pPr>
        <w:pStyle w:val="ConsPlusNormal"/>
        <w:ind w:firstLine="540"/>
        <w:jc w:val="both"/>
      </w:pPr>
      <w:r>
        <w:t>Показатель 2.1. Доля соотечественников, получивших положительное решение на въезд в автономный округ при согласовании анкет, определяется как отношение количества анкет, получивших положительное решение при рассмотрении на территориях вселения, к общему количеству анкет, поступивших на рассмотрение в уполномоченный исполнительный орган государственной власти автономного округа по реализации Программы, выраженное в процентном соотношении.</w:t>
      </w:r>
    </w:p>
    <w:p w:rsidR="00775797" w:rsidRDefault="00775797">
      <w:pPr>
        <w:pStyle w:val="ConsPlusNormal"/>
        <w:ind w:firstLine="540"/>
        <w:jc w:val="both"/>
      </w:pPr>
    </w:p>
    <w:p w:rsidR="00775797" w:rsidRDefault="00775797">
      <w:pPr>
        <w:pStyle w:val="ConsPlusNormal"/>
        <w:jc w:val="center"/>
      </w:pPr>
      <w:r>
        <w:t>D пол. = N пол. / N общ. x 100%,</w:t>
      </w:r>
    </w:p>
    <w:p w:rsidR="00775797" w:rsidRDefault="00775797">
      <w:pPr>
        <w:pStyle w:val="ConsPlusNormal"/>
        <w:ind w:firstLine="540"/>
        <w:jc w:val="both"/>
      </w:pPr>
    </w:p>
    <w:p w:rsidR="00775797" w:rsidRDefault="00775797">
      <w:pPr>
        <w:pStyle w:val="ConsPlusNormal"/>
        <w:ind w:firstLine="540"/>
        <w:jc w:val="both"/>
      </w:pPr>
      <w:r>
        <w:t>где:</w:t>
      </w:r>
    </w:p>
    <w:p w:rsidR="00775797" w:rsidRDefault="00775797">
      <w:pPr>
        <w:pStyle w:val="ConsPlusNormal"/>
        <w:ind w:firstLine="540"/>
        <w:jc w:val="both"/>
      </w:pPr>
      <w:r>
        <w:t>D пол. - доля анкет, получивших положительное решение при рассмотрении на территориях вселения (%);</w:t>
      </w:r>
    </w:p>
    <w:p w:rsidR="00775797" w:rsidRDefault="00775797">
      <w:pPr>
        <w:pStyle w:val="ConsPlusNormal"/>
        <w:ind w:firstLine="540"/>
        <w:jc w:val="both"/>
      </w:pPr>
      <w:r>
        <w:t>N пол. - количество анкет, получивших положительное решение при рассмотрении на территориях вселения (шт.);</w:t>
      </w:r>
    </w:p>
    <w:p w:rsidR="00775797" w:rsidRDefault="00775797">
      <w:pPr>
        <w:pStyle w:val="ConsPlusNormal"/>
        <w:ind w:firstLine="540"/>
        <w:jc w:val="both"/>
      </w:pPr>
      <w:r>
        <w:t>N общ. - общее количество анкет, поступивших на рассмотрение в уполномоченный исполнительный орган государственной власти автономного округа по реализации Программы (шт.).</w:t>
      </w:r>
    </w:p>
    <w:p w:rsidR="00775797" w:rsidRDefault="00775797">
      <w:pPr>
        <w:pStyle w:val="ConsPlusNormal"/>
        <w:ind w:firstLine="540"/>
        <w:jc w:val="both"/>
      </w:pPr>
      <w:r>
        <w:t xml:space="preserve">Показатель 2.2. Численность участников Государственной </w:t>
      </w:r>
      <w:hyperlink r:id="rId57" w:history="1">
        <w:r>
          <w:rPr>
            <w:color w:val="0000FF"/>
          </w:rPr>
          <w:t>программы</w:t>
        </w:r>
      </w:hyperlink>
      <w:r>
        <w:t xml:space="preserve"> и членов их семей, переселившихся в автономный округ, определяется как фактическая численность соотечественников, имеющих статус участника Государственной </w:t>
      </w:r>
      <w:hyperlink r:id="rId58" w:history="1">
        <w:r>
          <w:rPr>
            <w:color w:val="0000FF"/>
          </w:rPr>
          <w:t>программы</w:t>
        </w:r>
      </w:hyperlink>
      <w:r>
        <w:t>, и членов их семей, переселившихся на постоянное место жительства на территорию автономного округа в территории вселения.</w:t>
      </w:r>
    </w:p>
    <w:p w:rsidR="00775797" w:rsidRDefault="00775797">
      <w:pPr>
        <w:pStyle w:val="ConsPlusNormal"/>
        <w:ind w:firstLine="540"/>
        <w:jc w:val="both"/>
      </w:pPr>
      <w:r>
        <w:t xml:space="preserve">Показатель 3.1. Доля участников Государственной </w:t>
      </w:r>
      <w:hyperlink r:id="rId59" w:history="1">
        <w:r>
          <w:rPr>
            <w:color w:val="0000FF"/>
          </w:rPr>
          <w:t>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 определяется как отношение численности участников Государственной </w:t>
      </w:r>
      <w:hyperlink r:id="rId60" w:history="1">
        <w:r>
          <w:rPr>
            <w:color w:val="0000FF"/>
          </w:rPr>
          <w:t>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 к общей численности участников Государственной </w:t>
      </w:r>
      <w:hyperlink r:id="rId61" w:history="1">
        <w:r>
          <w:rPr>
            <w:color w:val="0000FF"/>
          </w:rPr>
          <w:t>программы</w:t>
        </w:r>
      </w:hyperlink>
      <w:r>
        <w:t xml:space="preserve"> и трудоспособных членов семьи, переселившихся на постоянное место жительства в автономный округ, выраженное в процентном отношении.</w:t>
      </w:r>
    </w:p>
    <w:p w:rsidR="00775797" w:rsidRDefault="00775797">
      <w:pPr>
        <w:pStyle w:val="ConsPlusNormal"/>
        <w:ind w:firstLine="540"/>
        <w:jc w:val="both"/>
      </w:pPr>
    </w:p>
    <w:p w:rsidR="00775797" w:rsidRDefault="00775797">
      <w:pPr>
        <w:pStyle w:val="ConsPlusNormal"/>
        <w:jc w:val="center"/>
      </w:pPr>
      <w:r>
        <w:t>D зан. = (N уч.зан. + N чл.зан.) / (N уч.пер. + N чл.пер.) x</w:t>
      </w:r>
    </w:p>
    <w:p w:rsidR="00775797" w:rsidRDefault="00775797">
      <w:pPr>
        <w:pStyle w:val="ConsPlusNormal"/>
        <w:jc w:val="center"/>
      </w:pPr>
    </w:p>
    <w:p w:rsidR="00775797" w:rsidRDefault="00775797">
      <w:pPr>
        <w:pStyle w:val="ConsPlusNormal"/>
        <w:jc w:val="center"/>
      </w:pPr>
      <w:r>
        <w:t>x 100,</w:t>
      </w:r>
    </w:p>
    <w:p w:rsidR="00775797" w:rsidRDefault="00775797">
      <w:pPr>
        <w:pStyle w:val="ConsPlusNormal"/>
        <w:ind w:firstLine="540"/>
        <w:jc w:val="both"/>
      </w:pPr>
    </w:p>
    <w:p w:rsidR="00775797" w:rsidRDefault="00775797">
      <w:pPr>
        <w:pStyle w:val="ConsPlusNormal"/>
        <w:ind w:firstLine="540"/>
        <w:jc w:val="both"/>
      </w:pPr>
      <w:r>
        <w:t>где:</w:t>
      </w:r>
    </w:p>
    <w:p w:rsidR="00775797" w:rsidRDefault="00775797">
      <w:pPr>
        <w:pStyle w:val="ConsPlusNormal"/>
        <w:ind w:firstLine="540"/>
        <w:jc w:val="both"/>
      </w:pPr>
      <w:r>
        <w:t xml:space="preserve">D зан. - доля участников Государственной </w:t>
      </w:r>
      <w:hyperlink r:id="rId62" w:history="1">
        <w:r>
          <w:rPr>
            <w:color w:val="0000FF"/>
          </w:rPr>
          <w:t>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 (%);</w:t>
      </w:r>
    </w:p>
    <w:p w:rsidR="00775797" w:rsidRDefault="00775797">
      <w:pPr>
        <w:pStyle w:val="ConsPlusNormal"/>
        <w:ind w:firstLine="540"/>
        <w:jc w:val="both"/>
      </w:pPr>
      <w:r>
        <w:t xml:space="preserve">N уч.зан. - численность участников Государственной </w:t>
      </w:r>
      <w:hyperlink r:id="rId63" w:history="1">
        <w:r>
          <w:rPr>
            <w:color w:val="0000FF"/>
          </w:rPr>
          <w:t>программы</w:t>
        </w:r>
      </w:hyperlink>
      <w:r>
        <w:t>, занятых трудовой, предпринимательской, образовательной и иной не запрещенной законодательством Российской Федерации деятельностью (чел.);</w:t>
      </w:r>
    </w:p>
    <w:p w:rsidR="00775797" w:rsidRDefault="00775797">
      <w:pPr>
        <w:pStyle w:val="ConsPlusNormal"/>
        <w:ind w:firstLine="540"/>
        <w:jc w:val="both"/>
      </w:pPr>
      <w:r>
        <w:t xml:space="preserve">N чл.зан. - численность членов семей участников Государственной </w:t>
      </w:r>
      <w:hyperlink r:id="rId64" w:history="1">
        <w:r>
          <w:rPr>
            <w:color w:val="0000FF"/>
          </w:rPr>
          <w:t>программы</w:t>
        </w:r>
      </w:hyperlink>
      <w:r>
        <w:t>, занятых трудовой, предпринимательской, образовательной и иной не запрещенной законодательством Российской Федерации деятельностью (чел.);</w:t>
      </w:r>
    </w:p>
    <w:p w:rsidR="00775797" w:rsidRDefault="00775797">
      <w:pPr>
        <w:pStyle w:val="ConsPlusNormal"/>
        <w:ind w:firstLine="540"/>
        <w:jc w:val="both"/>
      </w:pPr>
      <w:r>
        <w:t xml:space="preserve">N уч.пер. - численность соотечественников, имеющих статус участников Государственной </w:t>
      </w:r>
      <w:hyperlink r:id="rId65" w:history="1">
        <w:r>
          <w:rPr>
            <w:color w:val="0000FF"/>
          </w:rPr>
          <w:t>программы</w:t>
        </w:r>
      </w:hyperlink>
      <w:r>
        <w:t>, переселившихся в автономный округ (чел.);</w:t>
      </w:r>
    </w:p>
    <w:p w:rsidR="00775797" w:rsidRDefault="00775797">
      <w:pPr>
        <w:pStyle w:val="ConsPlusNormal"/>
        <w:ind w:firstLine="540"/>
        <w:jc w:val="both"/>
      </w:pPr>
      <w:r>
        <w:t xml:space="preserve">N чл.пер. - численность соотечественников, имеющих статус трудоспособных членов семьи участника Государственной </w:t>
      </w:r>
      <w:hyperlink r:id="rId66" w:history="1">
        <w:r>
          <w:rPr>
            <w:color w:val="0000FF"/>
          </w:rPr>
          <w:t>программы</w:t>
        </w:r>
      </w:hyperlink>
      <w:r>
        <w:t>, переселившихся в автономный округ (чел.).</w:t>
      </w:r>
    </w:p>
    <w:p w:rsidR="00775797" w:rsidRDefault="00775797">
      <w:pPr>
        <w:pStyle w:val="ConsPlusNormal"/>
        <w:ind w:firstLine="540"/>
        <w:jc w:val="both"/>
      </w:pPr>
      <w:r>
        <w:t xml:space="preserve">Показатель 3.2. Доля расходов окружного бюджета на реализацию предусмотренных Программой мероприятий, связанных с предоставлением мер дополнительной поддержки участникам Государственной </w:t>
      </w:r>
      <w:hyperlink r:id="rId67" w:history="1">
        <w:r>
          <w:rPr>
            <w:color w:val="0000FF"/>
          </w:rPr>
          <w:t>программы</w:t>
        </w:r>
      </w:hyperlink>
      <w:r>
        <w:t xml:space="preserve"> и членам их семей, в общем размере расходов окружного бюджета на реализацию предусмотренных Программой мероприятий определяется как отношение суммы расходов окружного бюджета на мероприятия, связанные с предоставлением участникам Государственной </w:t>
      </w:r>
      <w:hyperlink r:id="rId68" w:history="1">
        <w:r>
          <w:rPr>
            <w:color w:val="0000FF"/>
          </w:rPr>
          <w:t>программы</w:t>
        </w:r>
      </w:hyperlink>
      <w:r>
        <w:t xml:space="preserve"> компенсационной выплаты по найму (аренде) жилого помещения в территории вселения, предоставлением участникам Государственной </w:t>
      </w:r>
      <w:hyperlink r:id="rId69" w:history="1">
        <w:r>
          <w:rPr>
            <w:color w:val="0000FF"/>
          </w:rPr>
          <w:t>программы</w:t>
        </w:r>
      </w:hyperlink>
      <w:r>
        <w:t xml:space="preserve"> компенсационной выплаты на детей, не посещающих муниципальные дошкольные организации, реализующие основную общеобразовательную программу дошкольного образования, предоставлением участникам Государственной </w:t>
      </w:r>
      <w:hyperlink r:id="rId70" w:history="1">
        <w:r>
          <w:rPr>
            <w:color w:val="0000FF"/>
          </w:rPr>
          <w:t>программы</w:t>
        </w:r>
      </w:hyperlink>
      <w:r>
        <w:t xml:space="preserve"> и членам их семей единовременного пособия на обустройство и оформление документов к общему объему средств, предусмотренных на реализацию Программы, выраженное в процентном отношении.</w:t>
      </w:r>
    </w:p>
    <w:p w:rsidR="00775797" w:rsidRDefault="00775797">
      <w:pPr>
        <w:pStyle w:val="ConsPlusNormal"/>
        <w:ind w:firstLine="540"/>
        <w:jc w:val="both"/>
      </w:pPr>
    </w:p>
    <w:p w:rsidR="00775797" w:rsidRDefault="00775797">
      <w:pPr>
        <w:pStyle w:val="ConsPlusNormal"/>
        <w:jc w:val="center"/>
      </w:pPr>
      <w:r>
        <w:t>D доп.гар. = (V аренда + V родит. + V единовр.) / V общ. x</w:t>
      </w:r>
    </w:p>
    <w:p w:rsidR="00775797" w:rsidRDefault="00775797">
      <w:pPr>
        <w:pStyle w:val="ConsPlusNormal"/>
        <w:jc w:val="center"/>
      </w:pPr>
    </w:p>
    <w:p w:rsidR="00775797" w:rsidRDefault="00775797">
      <w:pPr>
        <w:pStyle w:val="ConsPlusNormal"/>
        <w:jc w:val="center"/>
      </w:pPr>
      <w:r>
        <w:t>x 100,</w:t>
      </w:r>
    </w:p>
    <w:p w:rsidR="00775797" w:rsidRDefault="00775797">
      <w:pPr>
        <w:pStyle w:val="ConsPlusNormal"/>
        <w:ind w:firstLine="540"/>
        <w:jc w:val="both"/>
      </w:pPr>
    </w:p>
    <w:p w:rsidR="00775797" w:rsidRDefault="00775797">
      <w:pPr>
        <w:pStyle w:val="ConsPlusNormal"/>
        <w:ind w:firstLine="540"/>
        <w:jc w:val="both"/>
      </w:pPr>
      <w:r>
        <w:t>где:</w:t>
      </w:r>
    </w:p>
    <w:p w:rsidR="00775797" w:rsidRDefault="00775797">
      <w:pPr>
        <w:pStyle w:val="ConsPlusNormal"/>
        <w:ind w:firstLine="540"/>
        <w:jc w:val="both"/>
      </w:pPr>
      <w:r>
        <w:t>D доп.гар. - доля расходов окружного бюджета на реализацию предусмотренных Программой мероприятий, связанных с предоставлением мер дополнительной поддержки переселившимся соотечественникам (%);</w:t>
      </w:r>
    </w:p>
    <w:p w:rsidR="00775797" w:rsidRDefault="00775797">
      <w:pPr>
        <w:pStyle w:val="ConsPlusNormal"/>
        <w:ind w:firstLine="540"/>
        <w:jc w:val="both"/>
      </w:pPr>
      <w:r>
        <w:t xml:space="preserve">V аренда - объем расходов окружного бюджета на мероприятия, связанные с предоставлением участникам Государственной </w:t>
      </w:r>
      <w:hyperlink r:id="rId71" w:history="1">
        <w:r>
          <w:rPr>
            <w:color w:val="0000FF"/>
          </w:rPr>
          <w:t>программы</w:t>
        </w:r>
      </w:hyperlink>
      <w:r>
        <w:t xml:space="preserve"> компенсационной выплаты по найму (аренде) жилого помещения в территории вселения (тыс. рублей);</w:t>
      </w:r>
    </w:p>
    <w:p w:rsidR="00775797" w:rsidRDefault="00775797">
      <w:pPr>
        <w:pStyle w:val="ConsPlusNormal"/>
        <w:ind w:firstLine="540"/>
        <w:jc w:val="both"/>
      </w:pPr>
      <w:r>
        <w:t xml:space="preserve">V родит. - объем расходов окружного бюджета на мероприятия, связанные с предоставлением участникам Государственной </w:t>
      </w:r>
      <w:hyperlink r:id="rId72" w:history="1">
        <w:r>
          <w:rPr>
            <w:color w:val="0000FF"/>
          </w:rPr>
          <w:t>программы</w:t>
        </w:r>
      </w:hyperlink>
      <w:r>
        <w:t xml:space="preserve"> компенсационной выплаты на детей, не посещающих муниципальные дошкольные организации, реализующие основную общеобразовательную программу дошкольного образования (тыс. рублей);</w:t>
      </w:r>
    </w:p>
    <w:p w:rsidR="00775797" w:rsidRDefault="00775797">
      <w:pPr>
        <w:pStyle w:val="ConsPlusNormal"/>
        <w:ind w:firstLine="540"/>
        <w:jc w:val="both"/>
      </w:pPr>
      <w:r>
        <w:t xml:space="preserve">V единовр. - объем расходов окружного бюджета на мероприятия, связанные с предоставлением участникам Государственной </w:t>
      </w:r>
      <w:hyperlink r:id="rId73" w:history="1">
        <w:r>
          <w:rPr>
            <w:color w:val="0000FF"/>
          </w:rPr>
          <w:t>программы</w:t>
        </w:r>
      </w:hyperlink>
      <w:r>
        <w:t xml:space="preserve"> и членам их семей единовременного пособия на обустройство и оформление документов (тыс. рублей);</w:t>
      </w:r>
    </w:p>
    <w:p w:rsidR="00775797" w:rsidRDefault="00775797">
      <w:pPr>
        <w:pStyle w:val="ConsPlusNormal"/>
        <w:ind w:firstLine="540"/>
        <w:jc w:val="both"/>
      </w:pPr>
      <w:r>
        <w:t>V общ. - общий объем средств, предусмотренных на реализацию Программы (тыс. рублей).</w:t>
      </w:r>
    </w:p>
    <w:p w:rsidR="00775797" w:rsidRDefault="00775797">
      <w:pPr>
        <w:pStyle w:val="ConsPlusNormal"/>
        <w:ind w:firstLine="540"/>
        <w:jc w:val="both"/>
      </w:pPr>
    </w:p>
    <w:p w:rsidR="00775797" w:rsidRDefault="00775797">
      <w:pPr>
        <w:pStyle w:val="ConsPlusNormal"/>
        <w:jc w:val="center"/>
      </w:pPr>
      <w:r>
        <w:t>III. Основные мероприятия по реализации Программы</w:t>
      </w:r>
    </w:p>
    <w:p w:rsidR="00775797" w:rsidRDefault="00775797">
      <w:pPr>
        <w:pStyle w:val="ConsPlusNormal"/>
        <w:ind w:firstLine="540"/>
        <w:jc w:val="both"/>
      </w:pPr>
    </w:p>
    <w:p w:rsidR="00775797" w:rsidRDefault="00775797">
      <w:pPr>
        <w:pStyle w:val="ConsPlusNormal"/>
        <w:ind w:firstLine="540"/>
        <w:jc w:val="both"/>
      </w:pPr>
      <w:r>
        <w:t xml:space="preserve">Мероприятия Программы направлены на реализацию поставленных задач и достижения </w:t>
      </w:r>
      <w:r>
        <w:lastRenderedPageBreak/>
        <w:t>цели Программы.</w:t>
      </w:r>
    </w:p>
    <w:p w:rsidR="00775797" w:rsidRDefault="00775797">
      <w:pPr>
        <w:pStyle w:val="ConsPlusNormal"/>
        <w:ind w:firstLine="540"/>
        <w:jc w:val="both"/>
      </w:pPr>
      <w:r>
        <w:t>3.1. Мероприятия по нормативно-правовому обеспечению реализации Программы.</w:t>
      </w:r>
    </w:p>
    <w:p w:rsidR="00775797" w:rsidRDefault="00775797">
      <w:pPr>
        <w:pStyle w:val="ConsPlusNormal"/>
        <w:ind w:firstLine="540"/>
        <w:jc w:val="both"/>
      </w:pPr>
      <w:r>
        <w:t xml:space="preserve">Нормативно-правовое обеспечение реализации Программы предусматривает создание необходимой нормативно-правовой базы, включающей утверждение Программы на региональном уровне, создание системы государственного контроля за процессом переселения соотечественников, разработку порядка предоставления мер дополнительной поддержки участникам Государственной </w:t>
      </w:r>
      <w:hyperlink r:id="rId74" w:history="1">
        <w:r>
          <w:rPr>
            <w:color w:val="0000FF"/>
          </w:rPr>
          <w:t>программы</w:t>
        </w:r>
      </w:hyperlink>
      <w:r>
        <w:t xml:space="preserve"> и членам их семей, а также их размеры.</w:t>
      </w:r>
    </w:p>
    <w:p w:rsidR="00775797" w:rsidRDefault="00775797">
      <w:pPr>
        <w:pStyle w:val="ConsPlusNormal"/>
        <w:ind w:firstLine="540"/>
        <w:jc w:val="both"/>
      </w:pPr>
      <w:r>
        <w:t>Исполнение данных мероприятий будет осуществляться уполномоченным исполнительным органом государственной власти автономного округа по реализации Программы.</w:t>
      </w:r>
    </w:p>
    <w:p w:rsidR="00775797" w:rsidRDefault="00775797">
      <w:pPr>
        <w:pStyle w:val="ConsPlusNormal"/>
        <w:ind w:firstLine="540"/>
        <w:jc w:val="both"/>
      </w:pPr>
      <w:r>
        <w:t>3.2. Мероприятия по информационному обеспечению и сопровождению реализации Программы.</w:t>
      </w:r>
    </w:p>
    <w:p w:rsidR="00775797" w:rsidRDefault="00775797">
      <w:pPr>
        <w:pStyle w:val="ConsPlusNormal"/>
        <w:ind w:firstLine="540"/>
        <w:jc w:val="both"/>
      </w:pPr>
      <w:r>
        <w:t>Немаловажным аспектом достижения поставленной цели является достоверное и полное предоставление информации о Программе, условиях и порядке ее реализации на территории автономного округа. С целью информирования претендентов на участие в Программе предусматривается проведение следующих мероприятий:</w:t>
      </w:r>
    </w:p>
    <w:p w:rsidR="00775797" w:rsidRDefault="00775797">
      <w:pPr>
        <w:pStyle w:val="ConsPlusNormal"/>
        <w:ind w:firstLine="540"/>
        <w:jc w:val="both"/>
      </w:pPr>
      <w:r>
        <w:t xml:space="preserve">3.2.1. Организация и участие в презентациях Программы, проводимых за рубежом. Мероприятие направлено на участие уполномоченного исполнительного органа государственной власти автономного округа по реализации Программы в презентациях Программы в странах ближнего и дальнего зарубежья с целью информирования об автономном округе как субъекте Российской Федерации, участвующем в реализации Государственной </w:t>
      </w:r>
      <w:hyperlink r:id="rId75" w:history="1">
        <w:r>
          <w:rPr>
            <w:color w:val="0000FF"/>
          </w:rPr>
          <w:t>программы</w:t>
        </w:r>
      </w:hyperlink>
      <w:r>
        <w:t>, ознакомление претендентов на участие в Программе, проживающих за рубежом, с порядком и условиями переселения в автономный округ.</w:t>
      </w:r>
    </w:p>
    <w:p w:rsidR="00775797" w:rsidRDefault="00775797">
      <w:pPr>
        <w:pStyle w:val="ConsPlusNormal"/>
        <w:ind w:firstLine="540"/>
        <w:jc w:val="both"/>
      </w:pPr>
      <w:r>
        <w:t>3.2.2. Организация и проведение мероприятий на территориях вселения включают в себя проведение встреч специалистов уполномоченного исполнительного органа государственной власти автономного округа по реализации Программы с переселившимися соотечественниками, со специалистами органов местного самоуправления, участвующими в реализации Программы, с работодателями, общественными организациями на территориях вселения для обсуждения хода реализации Программы, выявления проблемных вопросов, связанных с обустройством и адаптацией переселенцев.</w:t>
      </w:r>
    </w:p>
    <w:p w:rsidR="00775797" w:rsidRDefault="00775797">
      <w:pPr>
        <w:pStyle w:val="ConsPlusNormal"/>
        <w:ind w:firstLine="540"/>
        <w:jc w:val="both"/>
      </w:pPr>
      <w:r>
        <w:t>3.2.3. Предоставление сведений для формирования автоматизированной информационной системы "Соотечественники" (далее - АИС "Соотечественники"). Мероприятие включает в себя подготовку информации о регионе, территориях вселения, условиях и вариантах жилищного обустройства, вакантных рабочих местах и размещение сведений на информационном портале АИС "Соотечественники" для расширения информационного пространства.</w:t>
      </w:r>
    </w:p>
    <w:p w:rsidR="00775797" w:rsidRDefault="00775797">
      <w:pPr>
        <w:pStyle w:val="ConsPlusNormal"/>
        <w:ind w:firstLine="540"/>
        <w:jc w:val="both"/>
      </w:pPr>
      <w:r>
        <w:t>3.2.4. Подготовка и издание справочно-информационных материалов. Мероприятие включает в себя разработку информационных материалов, изготовление буклетов, брошюр, справочных материалов о территориях вселения, о мерах социальной поддержки переселяющимся соотечественникам, об условиях приема на территориях вселения.</w:t>
      </w:r>
    </w:p>
    <w:p w:rsidR="00775797" w:rsidRDefault="00775797">
      <w:pPr>
        <w:pStyle w:val="ConsPlusNormal"/>
        <w:ind w:firstLine="540"/>
        <w:jc w:val="both"/>
      </w:pPr>
      <w:r>
        <w:t>3.2.5. Проведение видеоконференций в режиме видеоконференцсвязи с претендентами на участие в Программе. Мероприятие направлено на организацию взаимодействия уполномоченного исполнительного органа государственной власти автономного округа по реализации Программы, уполномоченных органов территорий вселения по реализации Программы с временными группами Федеральной миграционной службы при Генеральных консульствах Российской Федерации за рубежом и потенциальными участниками Программы.</w:t>
      </w:r>
    </w:p>
    <w:p w:rsidR="00775797" w:rsidRDefault="00775797">
      <w:pPr>
        <w:pStyle w:val="ConsPlusNormal"/>
        <w:ind w:firstLine="540"/>
        <w:jc w:val="both"/>
      </w:pPr>
      <w:r>
        <w:t xml:space="preserve">3.3. Мероприятия, связанные с предоставлением мер дополнительной поддержки участникам Государственной </w:t>
      </w:r>
      <w:hyperlink r:id="rId76" w:history="1">
        <w:r>
          <w:rPr>
            <w:color w:val="0000FF"/>
          </w:rPr>
          <w:t>программы</w:t>
        </w:r>
      </w:hyperlink>
      <w:r>
        <w:t xml:space="preserve"> и членам их семей.</w:t>
      </w:r>
    </w:p>
    <w:p w:rsidR="00775797" w:rsidRDefault="00775797">
      <w:pPr>
        <w:pStyle w:val="ConsPlusNormal"/>
        <w:ind w:firstLine="540"/>
        <w:jc w:val="both"/>
      </w:pPr>
      <w:r>
        <w:t xml:space="preserve">В целях оказания содействия обустройству участникам Государственной </w:t>
      </w:r>
      <w:hyperlink r:id="rId77" w:history="1">
        <w:r>
          <w:rPr>
            <w:color w:val="0000FF"/>
          </w:rPr>
          <w:t>программы</w:t>
        </w:r>
      </w:hyperlink>
      <w:r>
        <w:t xml:space="preserve"> и членам их семей автономным округом устанавливаются следующие меры дополнительной поддержки:</w:t>
      </w:r>
    </w:p>
    <w:p w:rsidR="00775797" w:rsidRDefault="00775797">
      <w:pPr>
        <w:pStyle w:val="ConsPlusNormal"/>
        <w:ind w:firstLine="540"/>
        <w:jc w:val="both"/>
      </w:pPr>
      <w:r>
        <w:t xml:space="preserve">3.3.1. Предоставление участникам Государственной </w:t>
      </w:r>
      <w:hyperlink r:id="rId78" w:history="1">
        <w:r>
          <w:rPr>
            <w:color w:val="0000FF"/>
          </w:rPr>
          <w:t>программы</w:t>
        </w:r>
      </w:hyperlink>
      <w:r>
        <w:t xml:space="preserve"> компенсационной выплаты по найму (аренде) жилого помещения в территории вселения. Данная мера поддержки будет оказываться участнику Государственной </w:t>
      </w:r>
      <w:hyperlink r:id="rId79" w:history="1">
        <w:r>
          <w:rPr>
            <w:color w:val="0000FF"/>
          </w:rPr>
          <w:t>программы</w:t>
        </w:r>
      </w:hyperlink>
      <w:r>
        <w:t xml:space="preserve"> при первичном жилищном обустройстве на территории автономного округа путем найма (аренды) жилого помещения на срок до момента получения гражданства Российской Федерации, но не более 6 месяцев.</w:t>
      </w:r>
    </w:p>
    <w:p w:rsidR="00775797" w:rsidRDefault="00775797">
      <w:pPr>
        <w:pStyle w:val="ConsPlusNormal"/>
        <w:ind w:firstLine="540"/>
        <w:jc w:val="both"/>
      </w:pPr>
      <w:r>
        <w:lastRenderedPageBreak/>
        <w:t xml:space="preserve">3.3.2. Предоставление компенсационной выплаты участникам Государственной </w:t>
      </w:r>
      <w:hyperlink r:id="rId80" w:history="1">
        <w:r>
          <w:rPr>
            <w:color w:val="0000FF"/>
          </w:rPr>
          <w:t>программы</w:t>
        </w:r>
      </w:hyperlink>
      <w:r>
        <w:t xml:space="preserve"> на детей, не посещающих муниципальные дошкольные организации, реализующие основную общеобразовательную программу дошкольного образования. Данная мера предоставляется участнику Государственной </w:t>
      </w:r>
      <w:hyperlink r:id="rId81" w:history="1">
        <w:r>
          <w:rPr>
            <w:color w:val="0000FF"/>
          </w:rPr>
          <w:t>программы</w:t>
        </w:r>
      </w:hyperlink>
      <w:r>
        <w:t>, имеющему детей дошкольного возраста, не посещающих муниципальные дошкольные образовательные организации, на срок до момента получения гражданства Российской Федерации, но не более 6 месяцев.</w:t>
      </w:r>
    </w:p>
    <w:p w:rsidR="00775797" w:rsidRDefault="00775797">
      <w:pPr>
        <w:pStyle w:val="ConsPlusNormal"/>
        <w:ind w:firstLine="540"/>
        <w:jc w:val="both"/>
      </w:pPr>
      <w:r>
        <w:t xml:space="preserve">3.3.3. Предоставление участникам Государственной </w:t>
      </w:r>
      <w:hyperlink r:id="rId82" w:history="1">
        <w:r>
          <w:rPr>
            <w:color w:val="0000FF"/>
          </w:rPr>
          <w:t>программы</w:t>
        </w:r>
      </w:hyperlink>
      <w:r>
        <w:t xml:space="preserve"> и членам их семей единовременного пособия на обустройство и оформление документов. Данная мера позволит участникам Государственной </w:t>
      </w:r>
      <w:hyperlink r:id="rId83" w:history="1">
        <w:r>
          <w:rPr>
            <w:color w:val="0000FF"/>
          </w:rPr>
          <w:t>программы</w:t>
        </w:r>
      </w:hyperlink>
      <w:r>
        <w:t xml:space="preserve"> и членам их семей направить указанные средства на медицинское обеспечение, нострификацию и перевод документов, получение дополнительных услуг в сферах пенсионного обеспечения, трудоустройства, образования, а также иные расходы, связанные с обустройством и оформлением необходимых документов.</w:t>
      </w:r>
    </w:p>
    <w:p w:rsidR="00775797" w:rsidRDefault="00775797">
      <w:pPr>
        <w:pStyle w:val="ConsPlusNormal"/>
        <w:jc w:val="both"/>
      </w:pPr>
      <w:r>
        <w:t xml:space="preserve">(в ред. </w:t>
      </w:r>
      <w:hyperlink r:id="rId84" w:history="1">
        <w:r>
          <w:rPr>
            <w:color w:val="0000FF"/>
          </w:rPr>
          <w:t>постановления</w:t>
        </w:r>
      </w:hyperlink>
      <w:r>
        <w:t xml:space="preserve"> Правительства ЯНАО от 17.07.2015 N 662-П)</w:t>
      </w:r>
    </w:p>
    <w:p w:rsidR="00775797" w:rsidRDefault="00775797">
      <w:pPr>
        <w:pStyle w:val="ConsPlusNormal"/>
        <w:ind w:firstLine="540"/>
        <w:jc w:val="both"/>
      </w:pPr>
      <w:r>
        <w:t xml:space="preserve">Порядок, размер и условия предоставления мер дополнительной поддержки участникам Государственной </w:t>
      </w:r>
      <w:hyperlink r:id="rId85" w:history="1">
        <w:r>
          <w:rPr>
            <w:color w:val="0000FF"/>
          </w:rPr>
          <w:t>программы</w:t>
        </w:r>
      </w:hyperlink>
      <w:r>
        <w:t xml:space="preserve"> и членам их семей за счет средств окружного бюджета устанавливаются нормативными правовыми актами автономного округа.</w:t>
      </w:r>
    </w:p>
    <w:p w:rsidR="00775797" w:rsidRDefault="00775797">
      <w:pPr>
        <w:pStyle w:val="ConsPlusNormal"/>
        <w:ind w:firstLine="540"/>
        <w:jc w:val="both"/>
      </w:pPr>
      <w:hyperlink w:anchor="P493" w:history="1">
        <w:r>
          <w:rPr>
            <w:color w:val="0000FF"/>
          </w:rPr>
          <w:t>Перечень</w:t>
        </w:r>
      </w:hyperlink>
      <w:r>
        <w:t xml:space="preserve"> основных мероприятий Программы приводится в приложении N 2 к настоящей Программе, </w:t>
      </w:r>
      <w:hyperlink w:anchor="P594" w:history="1">
        <w:r>
          <w:rPr>
            <w:color w:val="0000FF"/>
          </w:rPr>
          <w:t>перечень</w:t>
        </w:r>
      </w:hyperlink>
      <w:r>
        <w:t xml:space="preserve"> нормативных правовых актов, принимаемых в целях реализации Программы, приводится в приложении N 3 к настоящей Программе.</w:t>
      </w:r>
    </w:p>
    <w:p w:rsidR="00775797" w:rsidRDefault="00775797">
      <w:pPr>
        <w:pStyle w:val="ConsPlusNormal"/>
        <w:ind w:firstLine="540"/>
        <w:jc w:val="both"/>
      </w:pPr>
    </w:p>
    <w:p w:rsidR="00775797" w:rsidRDefault="00775797">
      <w:pPr>
        <w:pStyle w:val="ConsPlusNormal"/>
        <w:jc w:val="center"/>
      </w:pPr>
      <w:r>
        <w:t>IV. Объемы финансовых ресурсов на реализацию Программы</w:t>
      </w:r>
    </w:p>
    <w:p w:rsidR="00775797" w:rsidRDefault="00775797">
      <w:pPr>
        <w:pStyle w:val="ConsPlusNormal"/>
        <w:ind w:firstLine="540"/>
        <w:jc w:val="both"/>
      </w:pPr>
    </w:p>
    <w:p w:rsidR="00775797" w:rsidRDefault="00775797">
      <w:pPr>
        <w:pStyle w:val="ConsPlusNormal"/>
        <w:ind w:firstLine="540"/>
        <w:jc w:val="both"/>
      </w:pPr>
      <w:r>
        <w:t>Общий объем финансирования Программы за счет средств окружного бюджета составляет за 2013 - 2018 годы 41 729,0 тыс. рублей, в том числе по годам:</w:t>
      </w:r>
    </w:p>
    <w:p w:rsidR="00775797" w:rsidRDefault="00775797">
      <w:pPr>
        <w:pStyle w:val="ConsPlusNormal"/>
        <w:jc w:val="both"/>
      </w:pPr>
      <w:r>
        <w:t xml:space="preserve">(в ред. постановлений Правительства ЯНАО от 14.04.2014 </w:t>
      </w:r>
      <w:hyperlink r:id="rId86" w:history="1">
        <w:r>
          <w:rPr>
            <w:color w:val="0000FF"/>
          </w:rPr>
          <w:t>N 268-П</w:t>
        </w:r>
      </w:hyperlink>
      <w:r>
        <w:t xml:space="preserve">, от 17.07.2015 </w:t>
      </w:r>
      <w:hyperlink r:id="rId87" w:history="1">
        <w:r>
          <w:rPr>
            <w:color w:val="0000FF"/>
          </w:rPr>
          <w:t>N 662-П</w:t>
        </w:r>
      </w:hyperlink>
      <w:r>
        <w:t xml:space="preserve">, от 31.08.2015 </w:t>
      </w:r>
      <w:hyperlink r:id="rId88" w:history="1">
        <w:r>
          <w:rPr>
            <w:color w:val="0000FF"/>
          </w:rPr>
          <w:t>N 819-П</w:t>
        </w:r>
      </w:hyperlink>
      <w:r>
        <w:t>)</w:t>
      </w:r>
    </w:p>
    <w:p w:rsidR="00775797" w:rsidRDefault="00775797">
      <w:pPr>
        <w:pStyle w:val="ConsPlusNormal"/>
        <w:ind w:firstLine="540"/>
        <w:jc w:val="both"/>
      </w:pPr>
      <w:r>
        <w:t>2013 год - 3 165,0 тыс. рублей;</w:t>
      </w:r>
    </w:p>
    <w:p w:rsidR="00775797" w:rsidRDefault="00775797">
      <w:pPr>
        <w:pStyle w:val="ConsPlusNormal"/>
        <w:jc w:val="both"/>
      </w:pPr>
      <w:r>
        <w:t xml:space="preserve">(в ред. </w:t>
      </w:r>
      <w:hyperlink r:id="rId89" w:history="1">
        <w:r>
          <w:rPr>
            <w:color w:val="0000FF"/>
          </w:rPr>
          <w:t>постановления</w:t>
        </w:r>
      </w:hyperlink>
      <w:r>
        <w:t xml:space="preserve"> Правительства ЯНАО от 14.04.2014 N 268-П)</w:t>
      </w:r>
    </w:p>
    <w:p w:rsidR="00775797" w:rsidRDefault="00775797">
      <w:pPr>
        <w:pStyle w:val="ConsPlusNormal"/>
        <w:ind w:firstLine="540"/>
        <w:jc w:val="both"/>
      </w:pPr>
      <w:r>
        <w:t>2014 год - 2 564,0 тыс. рублей;</w:t>
      </w:r>
    </w:p>
    <w:p w:rsidR="00775797" w:rsidRDefault="00775797">
      <w:pPr>
        <w:pStyle w:val="ConsPlusNormal"/>
        <w:jc w:val="both"/>
      </w:pPr>
      <w:r>
        <w:t xml:space="preserve">(в ред. </w:t>
      </w:r>
      <w:hyperlink r:id="rId90" w:history="1">
        <w:r>
          <w:rPr>
            <w:color w:val="0000FF"/>
          </w:rPr>
          <w:t>постановления</w:t>
        </w:r>
      </w:hyperlink>
      <w:r>
        <w:t xml:space="preserve"> Правительства ЯНАО от 31.08.2015 N 819-П)</w:t>
      </w:r>
    </w:p>
    <w:p w:rsidR="00775797" w:rsidRDefault="00775797">
      <w:pPr>
        <w:pStyle w:val="ConsPlusNormal"/>
        <w:ind w:firstLine="540"/>
        <w:jc w:val="both"/>
      </w:pPr>
      <w:r>
        <w:t>2015 год - 9 000,0 тыс. рублей;</w:t>
      </w:r>
    </w:p>
    <w:p w:rsidR="00775797" w:rsidRDefault="00775797">
      <w:pPr>
        <w:pStyle w:val="ConsPlusNormal"/>
        <w:jc w:val="both"/>
      </w:pPr>
      <w:r>
        <w:t xml:space="preserve">(в ред. </w:t>
      </w:r>
      <w:hyperlink r:id="rId91" w:history="1">
        <w:r>
          <w:rPr>
            <w:color w:val="0000FF"/>
          </w:rPr>
          <w:t>постановления</w:t>
        </w:r>
      </w:hyperlink>
      <w:r>
        <w:t xml:space="preserve"> Правительства ЯНАО от 17.07.2015 N 662-П)</w:t>
      </w:r>
    </w:p>
    <w:p w:rsidR="00775797" w:rsidRDefault="00775797">
      <w:pPr>
        <w:pStyle w:val="ConsPlusNormal"/>
        <w:ind w:firstLine="540"/>
        <w:jc w:val="both"/>
      </w:pPr>
      <w:r>
        <w:t>2016 год - 9 000,0 тыс. рублей;</w:t>
      </w:r>
    </w:p>
    <w:p w:rsidR="00775797" w:rsidRDefault="00775797">
      <w:pPr>
        <w:pStyle w:val="ConsPlusNormal"/>
        <w:jc w:val="both"/>
      </w:pPr>
      <w:r>
        <w:t xml:space="preserve">(в ред. </w:t>
      </w:r>
      <w:hyperlink r:id="rId92" w:history="1">
        <w:r>
          <w:rPr>
            <w:color w:val="0000FF"/>
          </w:rPr>
          <w:t>постановления</w:t>
        </w:r>
      </w:hyperlink>
      <w:r>
        <w:t xml:space="preserve"> Правительства ЯНАО от 17.07.2015 N 662-П)</w:t>
      </w:r>
    </w:p>
    <w:p w:rsidR="00775797" w:rsidRDefault="00775797">
      <w:pPr>
        <w:pStyle w:val="ConsPlusNormal"/>
        <w:ind w:firstLine="540"/>
        <w:jc w:val="both"/>
      </w:pPr>
      <w:r>
        <w:t>2017 год - 9 000,0 тыс. рублей;</w:t>
      </w:r>
    </w:p>
    <w:p w:rsidR="00775797" w:rsidRDefault="00775797">
      <w:pPr>
        <w:pStyle w:val="ConsPlusNormal"/>
        <w:jc w:val="both"/>
      </w:pPr>
      <w:r>
        <w:t xml:space="preserve">(в ред. </w:t>
      </w:r>
      <w:hyperlink r:id="rId93" w:history="1">
        <w:r>
          <w:rPr>
            <w:color w:val="0000FF"/>
          </w:rPr>
          <w:t>постановления</w:t>
        </w:r>
      </w:hyperlink>
      <w:r>
        <w:t xml:space="preserve"> Правительства ЯНАО от 17.07.2015 N 662-П)</w:t>
      </w:r>
    </w:p>
    <w:p w:rsidR="00775797" w:rsidRDefault="00775797">
      <w:pPr>
        <w:pStyle w:val="ConsPlusNormal"/>
        <w:ind w:firstLine="540"/>
        <w:jc w:val="both"/>
      </w:pPr>
      <w:r>
        <w:t>2018 год - 9 000,0 тыс. рублей.</w:t>
      </w:r>
    </w:p>
    <w:p w:rsidR="00775797" w:rsidRDefault="00775797">
      <w:pPr>
        <w:pStyle w:val="ConsPlusNormal"/>
        <w:jc w:val="both"/>
      </w:pPr>
      <w:r>
        <w:t xml:space="preserve">(в ред. </w:t>
      </w:r>
      <w:hyperlink r:id="rId94" w:history="1">
        <w:r>
          <w:rPr>
            <w:color w:val="0000FF"/>
          </w:rPr>
          <w:t>постановления</w:t>
        </w:r>
      </w:hyperlink>
      <w:r>
        <w:t xml:space="preserve"> Правительства ЯНАО от 17.07.2015 N 662-П)</w:t>
      </w:r>
    </w:p>
    <w:p w:rsidR="00775797" w:rsidRDefault="00775797">
      <w:pPr>
        <w:pStyle w:val="ConsPlusNormal"/>
        <w:ind w:firstLine="540"/>
        <w:jc w:val="both"/>
      </w:pPr>
      <w:r>
        <w:t>Главным распорядителем и получателем средств окружного бюджета по реализации мероприятий Программы является департамент международных и внешнеэкономических связей автономного округа.</w:t>
      </w:r>
    </w:p>
    <w:p w:rsidR="00775797" w:rsidRDefault="00775797">
      <w:pPr>
        <w:pStyle w:val="ConsPlusNormal"/>
        <w:ind w:firstLine="540"/>
        <w:jc w:val="both"/>
      </w:pPr>
      <w:r>
        <w:t>Объемы финансирования Программы уточняются ежегодно в установленном порядке в процессе формирования окружного бюджета на предстоящий финансовый год и плановый бюджетный период.</w:t>
      </w:r>
    </w:p>
    <w:p w:rsidR="00775797" w:rsidRDefault="00775797">
      <w:pPr>
        <w:pStyle w:val="ConsPlusNormal"/>
        <w:ind w:firstLine="540"/>
        <w:jc w:val="both"/>
      </w:pPr>
      <w:r>
        <w:t xml:space="preserve">Участник Государственной </w:t>
      </w:r>
      <w:hyperlink r:id="rId95" w:history="1">
        <w:r>
          <w:rPr>
            <w:color w:val="0000FF"/>
          </w:rPr>
          <w:t>программы</w:t>
        </w:r>
      </w:hyperlink>
      <w:r>
        <w:t xml:space="preserve"> и члены его семьи имеют право на получение государственных гарантий и социальной поддержки за счет средств федерального бюджета, определенных Государственной </w:t>
      </w:r>
      <w:hyperlink r:id="rId96" w:history="1">
        <w:r>
          <w:rPr>
            <w:color w:val="0000FF"/>
          </w:rPr>
          <w:t>программой</w:t>
        </w:r>
      </w:hyperlink>
      <w:r>
        <w:t>.</w:t>
      </w:r>
    </w:p>
    <w:p w:rsidR="00775797" w:rsidRDefault="00775797">
      <w:pPr>
        <w:pStyle w:val="ConsPlusNormal"/>
        <w:ind w:firstLine="540"/>
        <w:jc w:val="both"/>
      </w:pPr>
      <w:r>
        <w:t xml:space="preserve">Расходы окружного бюджета по реализации мероприятий по оказанию мер дополнительной поддержки участникам Государственной </w:t>
      </w:r>
      <w:hyperlink r:id="rId97" w:history="1">
        <w:r>
          <w:rPr>
            <w:color w:val="0000FF"/>
          </w:rPr>
          <w:t>программы</w:t>
        </w:r>
      </w:hyperlink>
      <w:r>
        <w:t xml:space="preserve"> и членам их семей на обустройство на территориях вселения субсидируются за счет средств федерального бюджета. Правила предоставления субсидий определяются Правительством Российской Федерации.</w:t>
      </w:r>
    </w:p>
    <w:p w:rsidR="00775797" w:rsidRDefault="00775797">
      <w:pPr>
        <w:pStyle w:val="ConsPlusNormal"/>
        <w:ind w:firstLine="540"/>
        <w:jc w:val="both"/>
      </w:pPr>
      <w:hyperlink w:anchor="P632" w:history="1">
        <w:r>
          <w:rPr>
            <w:color w:val="0000FF"/>
          </w:rPr>
          <w:t>Объемы</w:t>
        </w:r>
      </w:hyperlink>
      <w:r>
        <w:t xml:space="preserve"> финансовых ресурсов на реализацию мероприятий Программы приводятся в приложении N 4 к настоящей Программе.</w:t>
      </w:r>
    </w:p>
    <w:p w:rsidR="00775797" w:rsidRDefault="00775797">
      <w:pPr>
        <w:pStyle w:val="ConsPlusNormal"/>
        <w:ind w:firstLine="540"/>
        <w:jc w:val="both"/>
      </w:pPr>
    </w:p>
    <w:p w:rsidR="00775797" w:rsidRDefault="00775797">
      <w:pPr>
        <w:pStyle w:val="ConsPlusNormal"/>
        <w:jc w:val="center"/>
      </w:pPr>
      <w:bookmarkStart w:id="3" w:name="P275"/>
      <w:bookmarkEnd w:id="3"/>
      <w:r>
        <w:lastRenderedPageBreak/>
        <w:t>V. Оценка планируемой эффективности и риски реализации</w:t>
      </w:r>
    </w:p>
    <w:p w:rsidR="00775797" w:rsidRDefault="00775797">
      <w:pPr>
        <w:pStyle w:val="ConsPlusNormal"/>
        <w:jc w:val="center"/>
      </w:pPr>
      <w:r>
        <w:t>Программы</w:t>
      </w:r>
    </w:p>
    <w:p w:rsidR="00775797" w:rsidRDefault="00775797">
      <w:pPr>
        <w:pStyle w:val="ConsPlusNormal"/>
        <w:jc w:val="center"/>
      </w:pPr>
      <w:r>
        <w:t xml:space="preserve">(в ред. </w:t>
      </w:r>
      <w:hyperlink r:id="rId98" w:history="1">
        <w:r>
          <w:rPr>
            <w:color w:val="0000FF"/>
          </w:rPr>
          <w:t>постановления</w:t>
        </w:r>
      </w:hyperlink>
      <w:r>
        <w:t xml:space="preserve"> Правительства ЯНАО</w:t>
      </w:r>
    </w:p>
    <w:p w:rsidR="00775797" w:rsidRDefault="00775797">
      <w:pPr>
        <w:pStyle w:val="ConsPlusNormal"/>
        <w:jc w:val="center"/>
      </w:pPr>
      <w:r>
        <w:t>от 17.07.2015 N 662-П)</w:t>
      </w:r>
    </w:p>
    <w:p w:rsidR="00775797" w:rsidRDefault="00775797">
      <w:pPr>
        <w:pStyle w:val="ConsPlusNormal"/>
        <w:ind w:firstLine="540"/>
        <w:jc w:val="both"/>
      </w:pPr>
    </w:p>
    <w:p w:rsidR="00775797" w:rsidRDefault="00775797">
      <w:pPr>
        <w:pStyle w:val="ConsPlusNormal"/>
        <w:ind w:firstLine="540"/>
        <w:jc w:val="both"/>
      </w:pPr>
      <w:r>
        <w:t>5.1. Оценка эффективности реализации Программы.</w:t>
      </w:r>
    </w:p>
    <w:p w:rsidR="00775797" w:rsidRDefault="00775797">
      <w:pPr>
        <w:pStyle w:val="ConsPlusNormal"/>
        <w:ind w:firstLine="540"/>
        <w:jc w:val="both"/>
      </w:pPr>
      <w:r>
        <w:t>Эффективность реализации Программы определяется на основании расчетов по следующей формуле:</w:t>
      </w:r>
    </w:p>
    <w:p w:rsidR="00775797" w:rsidRDefault="00775797">
      <w:pPr>
        <w:pStyle w:val="ConsPlusNormal"/>
        <w:jc w:val="center"/>
      </w:pPr>
    </w:p>
    <w:p w:rsidR="00775797" w:rsidRDefault="00775797">
      <w:pPr>
        <w:pStyle w:val="ConsPlusNormal"/>
        <w:jc w:val="center"/>
      </w:pPr>
      <w:r w:rsidRPr="00F90C78">
        <w:rPr>
          <w:position w:val="-32"/>
        </w:rPr>
        <w:pict>
          <v:shape id="_x0000_i1025" style="width:82.5pt;height:40.5pt" coordsize="" o:spt="100" adj="0,,0" path="" filled="f" stroked="f">
            <v:stroke joinstyle="miter"/>
            <v:imagedata r:id="rId99" o:title="base_24458_83942_2"/>
            <v:formulas/>
            <v:path o:connecttype="segments"/>
          </v:shape>
        </w:pict>
      </w:r>
    </w:p>
    <w:p w:rsidR="00775797" w:rsidRDefault="00775797">
      <w:pPr>
        <w:pStyle w:val="ConsPlusNormal"/>
        <w:jc w:val="center"/>
      </w:pPr>
    </w:p>
    <w:p w:rsidR="00775797" w:rsidRDefault="00775797">
      <w:pPr>
        <w:pStyle w:val="ConsPlusNormal"/>
        <w:ind w:firstLine="540"/>
        <w:jc w:val="both"/>
      </w:pPr>
      <w:r>
        <w:t>где:</w:t>
      </w:r>
    </w:p>
    <w:p w:rsidR="00775797" w:rsidRDefault="00775797">
      <w:pPr>
        <w:pStyle w:val="ConsPlusNormal"/>
        <w:ind w:firstLine="540"/>
        <w:jc w:val="both"/>
      </w:pPr>
      <w:r>
        <w:t>En - эффективность хода реализации отдельного мероприятия Программы (процентов), характеризуемого n-м индикатором (показателем);</w:t>
      </w:r>
    </w:p>
    <w:p w:rsidR="00775797" w:rsidRDefault="00775797">
      <w:pPr>
        <w:pStyle w:val="ConsPlusNormal"/>
        <w:ind w:firstLine="540"/>
        <w:jc w:val="both"/>
      </w:pPr>
      <w:r>
        <w:t>T</w:t>
      </w:r>
      <w:r>
        <w:rPr>
          <w:vertAlign w:val="subscript"/>
        </w:rPr>
        <w:t>fn</w:t>
      </w:r>
      <w:r>
        <w:t xml:space="preserve"> - фактическое значение n-го индикатора (показателя), характеризующего реализацию Программы;</w:t>
      </w:r>
    </w:p>
    <w:p w:rsidR="00775797" w:rsidRDefault="00775797">
      <w:pPr>
        <w:pStyle w:val="ConsPlusNormal"/>
        <w:ind w:firstLine="540"/>
        <w:jc w:val="both"/>
      </w:pPr>
      <w:r>
        <w:t>T</w:t>
      </w:r>
      <w:r>
        <w:rPr>
          <w:vertAlign w:val="subscript"/>
        </w:rPr>
        <w:t>pn</w:t>
      </w:r>
      <w:r>
        <w:t xml:space="preserve"> - плановое значение n-го индикатора (показателя);</w:t>
      </w:r>
    </w:p>
    <w:p w:rsidR="00775797" w:rsidRDefault="00775797">
      <w:pPr>
        <w:pStyle w:val="ConsPlusNormal"/>
        <w:ind w:firstLine="540"/>
        <w:jc w:val="both"/>
      </w:pPr>
      <w:r>
        <w:t>n - номер индикатора (показателя) Программы.</w:t>
      </w:r>
    </w:p>
    <w:p w:rsidR="00775797" w:rsidRDefault="00775797">
      <w:pPr>
        <w:pStyle w:val="ConsPlusNormal"/>
        <w:ind w:firstLine="540"/>
        <w:jc w:val="both"/>
      </w:pPr>
      <w:r>
        <w:t>Интегральная оценка эффективности реализации Программы определяется на основе расчетов по следующей формуле:</w:t>
      </w:r>
    </w:p>
    <w:p w:rsidR="00775797" w:rsidRDefault="00775797">
      <w:pPr>
        <w:pStyle w:val="ConsPlusNormal"/>
        <w:jc w:val="center"/>
      </w:pPr>
    </w:p>
    <w:p w:rsidR="00775797" w:rsidRDefault="00775797">
      <w:pPr>
        <w:pStyle w:val="ConsPlusNormal"/>
        <w:jc w:val="center"/>
      </w:pPr>
      <w:r w:rsidRPr="00F90C78">
        <w:rPr>
          <w:position w:val="-24"/>
        </w:rPr>
        <w:pict>
          <v:shape id="_x0000_i1026" style="width:89.25pt;height:35.25pt" coordsize="" o:spt="100" adj="0,,0" path="" filled="f" stroked="f">
            <v:stroke joinstyle="miter"/>
            <v:imagedata r:id="rId100" o:title="base_24458_83942_3"/>
            <v:formulas/>
            <v:path o:connecttype="segments"/>
          </v:shape>
        </w:pict>
      </w:r>
    </w:p>
    <w:p w:rsidR="00775797" w:rsidRDefault="00775797">
      <w:pPr>
        <w:pStyle w:val="ConsPlusNormal"/>
        <w:jc w:val="center"/>
      </w:pPr>
    </w:p>
    <w:p w:rsidR="00775797" w:rsidRDefault="00775797">
      <w:pPr>
        <w:pStyle w:val="ConsPlusNormal"/>
        <w:ind w:firstLine="540"/>
        <w:jc w:val="both"/>
      </w:pPr>
      <w:r>
        <w:t>где:</w:t>
      </w:r>
    </w:p>
    <w:p w:rsidR="00775797" w:rsidRDefault="00775797">
      <w:pPr>
        <w:pStyle w:val="ConsPlusNormal"/>
        <w:ind w:firstLine="540"/>
        <w:jc w:val="both"/>
      </w:pPr>
      <w:r>
        <w:t>E - эффективность реализации Программы (%);</w:t>
      </w:r>
    </w:p>
    <w:p w:rsidR="00775797" w:rsidRDefault="00775797">
      <w:pPr>
        <w:pStyle w:val="ConsPlusNormal"/>
        <w:ind w:firstLine="540"/>
        <w:jc w:val="both"/>
      </w:pPr>
      <w:r>
        <w:t>N - количество индикаторов Программы.</w:t>
      </w:r>
    </w:p>
    <w:p w:rsidR="00775797" w:rsidRDefault="00775797">
      <w:pPr>
        <w:pStyle w:val="ConsPlusNormal"/>
        <w:ind w:firstLine="540"/>
        <w:jc w:val="both"/>
      </w:pPr>
      <w:r>
        <w:t>5.2. Ожидаемые итоги реализации Программы.</w:t>
      </w:r>
    </w:p>
    <w:p w:rsidR="00775797" w:rsidRDefault="00775797">
      <w:pPr>
        <w:pStyle w:val="ConsPlusNormal"/>
        <w:ind w:firstLine="540"/>
        <w:jc w:val="both"/>
      </w:pPr>
      <w:r>
        <w:t>Реализация мероприятий Программы за весь период позволит:</w:t>
      </w:r>
    </w:p>
    <w:p w:rsidR="00775797" w:rsidRDefault="00775797">
      <w:pPr>
        <w:pStyle w:val="ConsPlusNormal"/>
        <w:ind w:firstLine="540"/>
        <w:jc w:val="both"/>
      </w:pPr>
      <w:r>
        <w:t xml:space="preserve">1) оказать содействие переселению на территорию автономного округа 990 соотечественникам, в том числе 390 участникам Государственной </w:t>
      </w:r>
      <w:hyperlink r:id="rId101" w:history="1">
        <w:r>
          <w:rPr>
            <w:color w:val="0000FF"/>
          </w:rPr>
          <w:t>программы</w:t>
        </w:r>
      </w:hyperlink>
      <w:r>
        <w:t xml:space="preserve"> и 600 членам их семей, в том числе по годам:</w:t>
      </w:r>
    </w:p>
    <w:p w:rsidR="00775797" w:rsidRDefault="00775797">
      <w:pPr>
        <w:pStyle w:val="ConsPlusNormal"/>
        <w:ind w:firstLine="540"/>
        <w:jc w:val="both"/>
      </w:pPr>
      <w:r>
        <w:t xml:space="preserve">2013 год - 60 участникам Государственной </w:t>
      </w:r>
      <w:hyperlink r:id="rId102" w:history="1">
        <w:r>
          <w:rPr>
            <w:color w:val="0000FF"/>
          </w:rPr>
          <w:t>программы</w:t>
        </w:r>
      </w:hyperlink>
      <w:r>
        <w:t xml:space="preserve"> и 90 членам их семей;</w:t>
      </w:r>
    </w:p>
    <w:p w:rsidR="00775797" w:rsidRDefault="00775797">
      <w:pPr>
        <w:pStyle w:val="ConsPlusNormal"/>
        <w:ind w:firstLine="540"/>
        <w:jc w:val="both"/>
      </w:pPr>
      <w:r>
        <w:t xml:space="preserve">2014 год - 90 участникам Государственной </w:t>
      </w:r>
      <w:hyperlink r:id="rId103" w:history="1">
        <w:r>
          <w:rPr>
            <w:color w:val="0000FF"/>
          </w:rPr>
          <w:t>программы</w:t>
        </w:r>
      </w:hyperlink>
      <w:r>
        <w:t xml:space="preserve"> и 138 членам их семей;</w:t>
      </w:r>
    </w:p>
    <w:p w:rsidR="00775797" w:rsidRDefault="00775797">
      <w:pPr>
        <w:pStyle w:val="ConsPlusNormal"/>
        <w:ind w:firstLine="540"/>
        <w:jc w:val="both"/>
      </w:pPr>
      <w:r>
        <w:t xml:space="preserve">2015 год - 60 участникам Государственной </w:t>
      </w:r>
      <w:hyperlink r:id="rId104" w:history="1">
        <w:r>
          <w:rPr>
            <w:color w:val="0000FF"/>
          </w:rPr>
          <w:t>программы</w:t>
        </w:r>
      </w:hyperlink>
      <w:r>
        <w:t xml:space="preserve"> и 93 членам их семей;</w:t>
      </w:r>
    </w:p>
    <w:p w:rsidR="00775797" w:rsidRDefault="00775797">
      <w:pPr>
        <w:pStyle w:val="ConsPlusNormal"/>
        <w:ind w:firstLine="540"/>
        <w:jc w:val="both"/>
      </w:pPr>
      <w:r>
        <w:t xml:space="preserve">2016 год - 60 участникам Государственной </w:t>
      </w:r>
      <w:hyperlink r:id="rId105" w:history="1">
        <w:r>
          <w:rPr>
            <w:color w:val="0000FF"/>
          </w:rPr>
          <w:t>программы</w:t>
        </w:r>
      </w:hyperlink>
      <w:r>
        <w:t xml:space="preserve"> и 93 членам их семей;</w:t>
      </w:r>
    </w:p>
    <w:p w:rsidR="00775797" w:rsidRDefault="00775797">
      <w:pPr>
        <w:pStyle w:val="ConsPlusNormal"/>
        <w:ind w:firstLine="540"/>
        <w:jc w:val="both"/>
      </w:pPr>
      <w:r>
        <w:t xml:space="preserve">2017 год - 60 участникам Государственной </w:t>
      </w:r>
      <w:hyperlink r:id="rId106" w:history="1">
        <w:r>
          <w:rPr>
            <w:color w:val="0000FF"/>
          </w:rPr>
          <w:t>программы</w:t>
        </w:r>
      </w:hyperlink>
      <w:r>
        <w:t xml:space="preserve"> и 93 членам их семей;</w:t>
      </w:r>
    </w:p>
    <w:p w:rsidR="00775797" w:rsidRDefault="00775797">
      <w:pPr>
        <w:pStyle w:val="ConsPlusNormal"/>
        <w:ind w:firstLine="540"/>
        <w:jc w:val="both"/>
      </w:pPr>
      <w:r>
        <w:t xml:space="preserve">2018 год - 60 участникам Государственной </w:t>
      </w:r>
      <w:hyperlink r:id="rId107" w:history="1">
        <w:r>
          <w:rPr>
            <w:color w:val="0000FF"/>
          </w:rPr>
          <w:t>программы</w:t>
        </w:r>
      </w:hyperlink>
      <w:r>
        <w:t xml:space="preserve"> и 93 членам их семей;</w:t>
      </w:r>
    </w:p>
    <w:p w:rsidR="00775797" w:rsidRDefault="00775797">
      <w:pPr>
        <w:pStyle w:val="ConsPlusNormal"/>
        <w:ind w:firstLine="540"/>
        <w:jc w:val="both"/>
      </w:pPr>
      <w:r>
        <w:t xml:space="preserve">2) обеспечить возможность обустройства и адаптации прибывших участников Государственной </w:t>
      </w:r>
      <w:hyperlink r:id="rId108" w:history="1">
        <w:r>
          <w:rPr>
            <w:color w:val="0000FF"/>
          </w:rPr>
          <w:t>программы</w:t>
        </w:r>
      </w:hyperlink>
      <w:r>
        <w:t xml:space="preserve"> и членов их семей на территории автономного округа;</w:t>
      </w:r>
    </w:p>
    <w:p w:rsidR="00775797" w:rsidRDefault="00775797">
      <w:pPr>
        <w:pStyle w:val="ConsPlusNormal"/>
        <w:ind w:firstLine="540"/>
        <w:jc w:val="both"/>
      </w:pPr>
      <w:r>
        <w:t xml:space="preserve">3) использовать потенциал участников Государственной </w:t>
      </w:r>
      <w:hyperlink r:id="rId109" w:history="1">
        <w:r>
          <w:rPr>
            <w:color w:val="0000FF"/>
          </w:rPr>
          <w:t>программы</w:t>
        </w:r>
      </w:hyperlink>
      <w:r>
        <w:t xml:space="preserve"> и членов их семей в интересах социально-экономического развития автономного округа;</w:t>
      </w:r>
    </w:p>
    <w:p w:rsidR="00775797" w:rsidRDefault="00775797">
      <w:pPr>
        <w:pStyle w:val="ConsPlusNormal"/>
        <w:ind w:firstLine="540"/>
        <w:jc w:val="both"/>
      </w:pPr>
      <w:r>
        <w:t>4) способствовать улучшению демографической ситуации в автономном округе;</w:t>
      </w:r>
    </w:p>
    <w:p w:rsidR="00775797" w:rsidRDefault="00775797">
      <w:pPr>
        <w:pStyle w:val="ConsPlusNormal"/>
        <w:ind w:firstLine="540"/>
        <w:jc w:val="both"/>
      </w:pPr>
      <w:r>
        <w:t xml:space="preserve">5) увеличить долю расходов окружного бюджета на реализацию предусмотренных Программой мероприятий, связанных с предоставлением мер дополнительной поддержки участникам Государственной </w:t>
      </w:r>
      <w:hyperlink r:id="rId110" w:history="1">
        <w:r>
          <w:rPr>
            <w:color w:val="0000FF"/>
          </w:rPr>
          <w:t>программы</w:t>
        </w:r>
      </w:hyperlink>
      <w:r>
        <w:t xml:space="preserve"> и членам их семей, в общем размере расходов окружного бюджета на реализацию предусмотренных Программой мероприятий до 90%.</w:t>
      </w:r>
    </w:p>
    <w:p w:rsidR="00775797" w:rsidRDefault="00775797">
      <w:pPr>
        <w:pStyle w:val="ConsPlusNormal"/>
        <w:ind w:firstLine="540"/>
        <w:jc w:val="both"/>
      </w:pPr>
      <w:r>
        <w:t>5.3. Риски реализации Программы.</w:t>
      </w:r>
    </w:p>
    <w:p w:rsidR="00775797" w:rsidRDefault="00775797">
      <w:pPr>
        <w:pStyle w:val="ConsPlusNormal"/>
        <w:ind w:firstLine="540"/>
        <w:jc w:val="both"/>
      </w:pPr>
      <w:r>
        <w:t>При реализации Программы по объективным и субъективным причинам могут возникнуть:</w:t>
      </w:r>
    </w:p>
    <w:p w:rsidR="00775797" w:rsidRDefault="00775797">
      <w:pPr>
        <w:pStyle w:val="ConsPlusNormal"/>
        <w:ind w:firstLine="540"/>
        <w:jc w:val="both"/>
      </w:pPr>
      <w:r>
        <w:t xml:space="preserve">5.3.1. риски, связанные с трудоустройством и занятостью участников Государственной </w:t>
      </w:r>
      <w:hyperlink r:id="rId111" w:history="1">
        <w:r>
          <w:rPr>
            <w:color w:val="0000FF"/>
          </w:rPr>
          <w:t>программы</w:t>
        </w:r>
      </w:hyperlink>
      <w:r>
        <w:t xml:space="preserve"> и членов их семей:</w:t>
      </w:r>
    </w:p>
    <w:p w:rsidR="00775797" w:rsidRDefault="00775797">
      <w:pPr>
        <w:pStyle w:val="ConsPlusNormal"/>
        <w:ind w:firstLine="540"/>
        <w:jc w:val="both"/>
      </w:pPr>
      <w:r>
        <w:lastRenderedPageBreak/>
        <w:t xml:space="preserve">- отказ работодателя от трудоустройства участника Государственной </w:t>
      </w:r>
      <w:hyperlink r:id="rId112" w:history="1">
        <w:r>
          <w:rPr>
            <w:color w:val="0000FF"/>
          </w:rPr>
          <w:t>программы</w:t>
        </w:r>
      </w:hyperlink>
      <w:r>
        <w:t xml:space="preserve"> после его прибытия в территорию вселения;</w:t>
      </w:r>
    </w:p>
    <w:p w:rsidR="00775797" w:rsidRDefault="00775797">
      <w:pPr>
        <w:pStyle w:val="ConsPlusNormal"/>
        <w:ind w:firstLine="540"/>
        <w:jc w:val="both"/>
      </w:pPr>
      <w:r>
        <w:t xml:space="preserve">- несоответствие (неполное соответствие) специальности и квалификации участника Государственной </w:t>
      </w:r>
      <w:hyperlink r:id="rId113" w:history="1">
        <w:r>
          <w:rPr>
            <w:color w:val="0000FF"/>
          </w:rPr>
          <w:t>программы</w:t>
        </w:r>
      </w:hyperlink>
      <w:r>
        <w:t xml:space="preserve"> требованиям предоставляемого рабочего места;</w:t>
      </w:r>
    </w:p>
    <w:p w:rsidR="00775797" w:rsidRDefault="00775797">
      <w:pPr>
        <w:pStyle w:val="ConsPlusNormal"/>
        <w:ind w:firstLine="540"/>
        <w:jc w:val="both"/>
      </w:pPr>
      <w:r>
        <w:t xml:space="preserve">- попадание участников Государственной </w:t>
      </w:r>
      <w:hyperlink r:id="rId114" w:history="1">
        <w:r>
          <w:rPr>
            <w:color w:val="0000FF"/>
          </w:rPr>
          <w:t>программы</w:t>
        </w:r>
      </w:hyperlink>
      <w:r>
        <w:t xml:space="preserve"> и трудоспособных членов их семей в категорию безработных;</w:t>
      </w:r>
    </w:p>
    <w:p w:rsidR="00775797" w:rsidRDefault="00775797">
      <w:pPr>
        <w:pStyle w:val="ConsPlusNormal"/>
        <w:ind w:firstLine="540"/>
        <w:jc w:val="both"/>
      </w:pPr>
      <w:r>
        <w:t xml:space="preserve">- нежелание участников Государственной </w:t>
      </w:r>
      <w:hyperlink r:id="rId115" w:history="1">
        <w:r>
          <w:rPr>
            <w:color w:val="0000FF"/>
          </w:rPr>
          <w:t>программы</w:t>
        </w:r>
      </w:hyperlink>
      <w:r>
        <w:t xml:space="preserve"> трудоустраиваться на предварительно подобранные рабочие места;</w:t>
      </w:r>
    </w:p>
    <w:p w:rsidR="00775797" w:rsidRDefault="00775797">
      <w:pPr>
        <w:pStyle w:val="ConsPlusNormal"/>
        <w:ind w:firstLine="540"/>
        <w:jc w:val="both"/>
      </w:pPr>
      <w:r>
        <w:t xml:space="preserve">- желание участников Государственной </w:t>
      </w:r>
      <w:hyperlink r:id="rId116" w:history="1">
        <w:r>
          <w:rPr>
            <w:color w:val="0000FF"/>
          </w:rPr>
          <w:t>программы</w:t>
        </w:r>
      </w:hyperlink>
      <w:r>
        <w:t xml:space="preserve"> и членов их семей заниматься предпринимательской деятельностью, не входящей в перечень приоритетных сфер развития малого и среднего предпринимательства на территории автономного округа;</w:t>
      </w:r>
    </w:p>
    <w:p w:rsidR="00775797" w:rsidRDefault="00775797">
      <w:pPr>
        <w:pStyle w:val="ConsPlusNormal"/>
        <w:ind w:firstLine="540"/>
        <w:jc w:val="both"/>
      </w:pPr>
      <w:r>
        <w:t xml:space="preserve">5.3.2. риски, связанные с жилищным обустройством участников Государственной </w:t>
      </w:r>
      <w:hyperlink r:id="rId117" w:history="1">
        <w:r>
          <w:rPr>
            <w:color w:val="0000FF"/>
          </w:rPr>
          <w:t>программы</w:t>
        </w:r>
      </w:hyperlink>
      <w:r>
        <w:t xml:space="preserve"> и членов их семей:</w:t>
      </w:r>
    </w:p>
    <w:p w:rsidR="00775797" w:rsidRDefault="00775797">
      <w:pPr>
        <w:pStyle w:val="ConsPlusNormal"/>
        <w:ind w:firstLine="540"/>
        <w:jc w:val="both"/>
      </w:pPr>
      <w:r>
        <w:t>- необеспеченность жильем;</w:t>
      </w:r>
    </w:p>
    <w:p w:rsidR="00775797" w:rsidRDefault="00775797">
      <w:pPr>
        <w:pStyle w:val="ConsPlusNormal"/>
        <w:ind w:firstLine="540"/>
        <w:jc w:val="both"/>
      </w:pPr>
      <w:r>
        <w:t>- сложности с наймом и оплатой жилого помещения;</w:t>
      </w:r>
    </w:p>
    <w:p w:rsidR="00775797" w:rsidRDefault="00775797">
      <w:pPr>
        <w:pStyle w:val="ConsPlusNormal"/>
        <w:ind w:firstLine="540"/>
        <w:jc w:val="both"/>
      </w:pPr>
      <w:r>
        <w:t xml:space="preserve">- невозможность решения вопроса по постоянному жилищному обустройству в связи с отсутствием собственных средств у участника Государственной </w:t>
      </w:r>
      <w:hyperlink r:id="rId118" w:history="1">
        <w:r>
          <w:rPr>
            <w:color w:val="0000FF"/>
          </w:rPr>
          <w:t>программы</w:t>
        </w:r>
      </w:hyperlink>
      <w:r>
        <w:t xml:space="preserve"> и членов его семьи для приобретения или строительства жилья;</w:t>
      </w:r>
    </w:p>
    <w:p w:rsidR="00775797" w:rsidRDefault="00775797">
      <w:pPr>
        <w:pStyle w:val="ConsPlusNormal"/>
        <w:ind w:firstLine="540"/>
        <w:jc w:val="both"/>
      </w:pPr>
      <w:r>
        <w:t xml:space="preserve">5.3.3. риски, связанные с интеграцией участников Государственной </w:t>
      </w:r>
      <w:hyperlink r:id="rId119" w:history="1">
        <w:r>
          <w:rPr>
            <w:color w:val="0000FF"/>
          </w:rPr>
          <w:t>программы</w:t>
        </w:r>
      </w:hyperlink>
      <w:r>
        <w:t xml:space="preserve"> и членов их семей в социальную структуру территории вселения:</w:t>
      </w:r>
    </w:p>
    <w:p w:rsidR="00775797" w:rsidRDefault="00775797">
      <w:pPr>
        <w:pStyle w:val="ConsPlusNormal"/>
        <w:ind w:firstLine="540"/>
        <w:jc w:val="both"/>
      </w:pPr>
      <w:r>
        <w:t xml:space="preserve">- возникновение конфликтных ситуаций, негативного отношения к участникам Государственной </w:t>
      </w:r>
      <w:hyperlink r:id="rId120" w:history="1">
        <w:r>
          <w:rPr>
            <w:color w:val="0000FF"/>
          </w:rPr>
          <w:t>программы</w:t>
        </w:r>
      </w:hyperlink>
      <w:r>
        <w:t xml:space="preserve"> и членам их семей со стороны коренных жителей;</w:t>
      </w:r>
    </w:p>
    <w:p w:rsidR="00775797" w:rsidRDefault="00775797">
      <w:pPr>
        <w:pStyle w:val="ConsPlusNormal"/>
        <w:ind w:firstLine="540"/>
        <w:jc w:val="both"/>
      </w:pPr>
      <w:r>
        <w:t xml:space="preserve">- рост межнациональной напряженности, конфронтация между участниками Государственной </w:t>
      </w:r>
      <w:hyperlink r:id="rId121" w:history="1">
        <w:r>
          <w:rPr>
            <w:color w:val="0000FF"/>
          </w:rPr>
          <w:t>программы</w:t>
        </w:r>
      </w:hyperlink>
      <w:r>
        <w:t xml:space="preserve"> и членами их семей и коренным населением;</w:t>
      </w:r>
    </w:p>
    <w:p w:rsidR="00775797" w:rsidRDefault="00775797">
      <w:pPr>
        <w:pStyle w:val="ConsPlusNormal"/>
        <w:ind w:firstLine="540"/>
        <w:jc w:val="both"/>
      </w:pPr>
      <w:r>
        <w:t xml:space="preserve">- социально-психологическое обособление участников Государственной </w:t>
      </w:r>
      <w:hyperlink r:id="rId122" w:history="1">
        <w:r>
          <w:rPr>
            <w:color w:val="0000FF"/>
          </w:rPr>
          <w:t>программы</w:t>
        </w:r>
      </w:hyperlink>
      <w:r>
        <w:t xml:space="preserve"> и членов их семей, создание этносоциальных групп;</w:t>
      </w:r>
    </w:p>
    <w:p w:rsidR="00775797" w:rsidRDefault="00775797">
      <w:pPr>
        <w:pStyle w:val="ConsPlusNormal"/>
        <w:ind w:firstLine="540"/>
        <w:jc w:val="both"/>
      </w:pPr>
      <w:r>
        <w:t>5.3.4. иные риски:</w:t>
      </w:r>
    </w:p>
    <w:p w:rsidR="00775797" w:rsidRDefault="00775797">
      <w:pPr>
        <w:pStyle w:val="ConsPlusNormal"/>
        <w:ind w:firstLine="540"/>
        <w:jc w:val="both"/>
      </w:pPr>
      <w:r>
        <w:t>- трудности климатической адаптации на территории вселения;</w:t>
      </w:r>
    </w:p>
    <w:p w:rsidR="00775797" w:rsidRDefault="00775797">
      <w:pPr>
        <w:pStyle w:val="ConsPlusNormal"/>
        <w:ind w:firstLine="540"/>
        <w:jc w:val="both"/>
      </w:pPr>
      <w:r>
        <w:t>- затруднения в получении услуг в сферах здравоохранения, дошкольного образования, пенсионного обеспечения.</w:t>
      </w:r>
    </w:p>
    <w:p w:rsidR="00775797" w:rsidRDefault="00775797">
      <w:pPr>
        <w:pStyle w:val="ConsPlusNormal"/>
        <w:ind w:firstLine="540"/>
        <w:jc w:val="both"/>
      </w:pPr>
      <w:r>
        <w:t>5.4. Мероприятия, направленные на смягчение рисков.</w:t>
      </w:r>
    </w:p>
    <w:p w:rsidR="00775797" w:rsidRDefault="00775797">
      <w:pPr>
        <w:pStyle w:val="ConsPlusNormal"/>
        <w:ind w:firstLine="540"/>
        <w:jc w:val="both"/>
      </w:pPr>
      <w:r>
        <w:t>С целью снижения последствий рисков и повышения уровня гарантированности достижения предусмотренных конечных показателей планируется осуществление мер по управлению рисками.</w:t>
      </w:r>
    </w:p>
    <w:p w:rsidR="00775797" w:rsidRDefault="00775797">
      <w:pPr>
        <w:pStyle w:val="ConsPlusNormal"/>
        <w:ind w:firstLine="540"/>
        <w:jc w:val="both"/>
      </w:pPr>
      <w:r>
        <w:t xml:space="preserve">5.4.1. Мероприятия, направленные на смягчение рисков, связанных с трудоустройством и занятостью участников Государственной </w:t>
      </w:r>
      <w:hyperlink r:id="rId123" w:history="1">
        <w:r>
          <w:rPr>
            <w:color w:val="0000FF"/>
          </w:rPr>
          <w:t>программы</w:t>
        </w:r>
      </w:hyperlink>
      <w:r>
        <w:t xml:space="preserve"> и членов их семей:</w:t>
      </w:r>
    </w:p>
    <w:p w:rsidR="00775797" w:rsidRDefault="00775797">
      <w:pPr>
        <w:pStyle w:val="ConsPlusNormal"/>
        <w:ind w:firstLine="540"/>
        <w:jc w:val="both"/>
      </w:pPr>
      <w:r>
        <w:t xml:space="preserve">- согласование кандидатуры будущего участника Государственной </w:t>
      </w:r>
      <w:hyperlink r:id="rId124" w:history="1">
        <w:r>
          <w:rPr>
            <w:color w:val="0000FF"/>
          </w:rPr>
          <w:t>программы</w:t>
        </w:r>
      </w:hyperlink>
      <w:r>
        <w:t xml:space="preserve"> с потенциальным работодателем на предмет соответствия специальности и уровня квалификации соотечественника заявленной потребности работодателя;</w:t>
      </w:r>
    </w:p>
    <w:p w:rsidR="00775797" w:rsidRDefault="00775797">
      <w:pPr>
        <w:pStyle w:val="ConsPlusNormal"/>
        <w:ind w:firstLine="540"/>
        <w:jc w:val="both"/>
      </w:pPr>
      <w:r>
        <w:t xml:space="preserve">- согласование возможности трудоустройства с будущим работодателем, зарегистрированным в налоговом органе территории вселения, путем предоставления работодателем гарантийного письма о резервировании рабочего места для трудоустройства участника Государственной </w:t>
      </w:r>
      <w:hyperlink r:id="rId125" w:history="1">
        <w:r>
          <w:rPr>
            <w:color w:val="0000FF"/>
          </w:rPr>
          <w:t>программы</w:t>
        </w:r>
      </w:hyperlink>
      <w:r>
        <w:t xml:space="preserve"> на срок не менее года с указанием профессии (должности), размера фактической среднемесячной заработной платы либо размера оклада, условий (режима) труда, возможности жилищного обустройства и других сведений (далее - гарантия работодателя о трудоустройстве);</w:t>
      </w:r>
    </w:p>
    <w:p w:rsidR="00775797" w:rsidRDefault="00775797">
      <w:pPr>
        <w:pStyle w:val="ConsPlusNormal"/>
        <w:ind w:firstLine="540"/>
        <w:jc w:val="both"/>
      </w:pPr>
      <w:r>
        <w:t xml:space="preserve">- подбор вариантов подходящей работы по заявленным в центры занятости населения автономного округа вакансиям, в том числе предварительный подбор вариантов работы для трудоспособных членов семьи участника Государственной </w:t>
      </w:r>
      <w:hyperlink r:id="rId126" w:history="1">
        <w:r>
          <w:rPr>
            <w:color w:val="0000FF"/>
          </w:rPr>
          <w:t>программы</w:t>
        </w:r>
      </w:hyperlink>
      <w:r>
        <w:t xml:space="preserve"> в соответствии с заявленным профессионально-квалификационным уровнем до прибытия на территорию вселения;</w:t>
      </w:r>
    </w:p>
    <w:p w:rsidR="00775797" w:rsidRDefault="00775797">
      <w:pPr>
        <w:pStyle w:val="ConsPlusNormal"/>
        <w:ind w:firstLine="540"/>
        <w:jc w:val="both"/>
      </w:pPr>
      <w:r>
        <w:t xml:space="preserve">- оказание в соответствии с законодательством о занятости населения государственных услуг с учетом правового статуса участника Государственной </w:t>
      </w:r>
      <w:hyperlink r:id="rId127" w:history="1">
        <w:r>
          <w:rPr>
            <w:color w:val="0000FF"/>
          </w:rPr>
          <w:t>программы</w:t>
        </w:r>
      </w:hyperlink>
      <w:r>
        <w:t xml:space="preserve"> и членов его семьи;</w:t>
      </w:r>
    </w:p>
    <w:p w:rsidR="00775797" w:rsidRDefault="00775797">
      <w:pPr>
        <w:pStyle w:val="ConsPlusNormal"/>
        <w:ind w:firstLine="540"/>
        <w:jc w:val="both"/>
      </w:pPr>
      <w:r>
        <w:t xml:space="preserve">- информирование потенциальных участников Государственной </w:t>
      </w:r>
      <w:hyperlink r:id="rId128" w:history="1">
        <w:r>
          <w:rPr>
            <w:color w:val="0000FF"/>
          </w:rPr>
          <w:t>программы</w:t>
        </w:r>
      </w:hyperlink>
      <w:r>
        <w:t xml:space="preserve"> об </w:t>
      </w:r>
      <w:r>
        <w:lastRenderedPageBreak/>
        <w:t>утвержденных на территориях вселения приоритетных сферах развития малого и среднего предпринимательства.</w:t>
      </w:r>
    </w:p>
    <w:p w:rsidR="00775797" w:rsidRDefault="00775797">
      <w:pPr>
        <w:pStyle w:val="ConsPlusNormal"/>
        <w:ind w:firstLine="540"/>
        <w:jc w:val="both"/>
      </w:pPr>
      <w:r>
        <w:t xml:space="preserve">5.4.2. Мероприятия, направленные на смягчение рисков, связанных с жилищным обустройством участников Государственной </w:t>
      </w:r>
      <w:hyperlink r:id="rId129" w:history="1">
        <w:r>
          <w:rPr>
            <w:color w:val="0000FF"/>
          </w:rPr>
          <w:t>программы</w:t>
        </w:r>
      </w:hyperlink>
      <w:r>
        <w:t xml:space="preserve"> и членов их семей:</w:t>
      </w:r>
    </w:p>
    <w:p w:rsidR="00775797" w:rsidRDefault="00775797">
      <w:pPr>
        <w:pStyle w:val="ConsPlusNormal"/>
        <w:ind w:firstLine="540"/>
        <w:jc w:val="both"/>
      </w:pPr>
      <w:r>
        <w:t xml:space="preserve">- обязательное отражение в официальном информационном сообщении и памятке участника Государственной </w:t>
      </w:r>
      <w:hyperlink r:id="rId130" w:history="1">
        <w:r>
          <w:rPr>
            <w:color w:val="0000FF"/>
          </w:rPr>
          <w:t>программы</w:t>
        </w:r>
      </w:hyperlink>
      <w:r>
        <w:t xml:space="preserve"> условий временного найма и стоимости проживания для семьи, условий приобретения постоянного жилья по программам улучшения жилищных условий, реализуемых в автономном округе;</w:t>
      </w:r>
    </w:p>
    <w:p w:rsidR="00775797" w:rsidRDefault="00775797">
      <w:pPr>
        <w:pStyle w:val="ConsPlusNormal"/>
        <w:ind w:firstLine="540"/>
        <w:jc w:val="both"/>
      </w:pPr>
      <w:r>
        <w:t xml:space="preserve">- оказание содействия в подборе вариантов временного размещения на территории вселения до момента прибытия участников Государственной </w:t>
      </w:r>
      <w:hyperlink r:id="rId131" w:history="1">
        <w:r>
          <w:rPr>
            <w:color w:val="0000FF"/>
          </w:rPr>
          <w:t>программы</w:t>
        </w:r>
      </w:hyperlink>
      <w:r>
        <w:t xml:space="preserve"> и членов их семей;</w:t>
      </w:r>
    </w:p>
    <w:p w:rsidR="00775797" w:rsidRDefault="00775797">
      <w:pPr>
        <w:pStyle w:val="ConsPlusNormal"/>
        <w:ind w:firstLine="540"/>
        <w:jc w:val="both"/>
      </w:pPr>
      <w:r>
        <w:t xml:space="preserve">- привлечение работодателей к решению вопросов жилищного обустройства участников Государственной </w:t>
      </w:r>
      <w:hyperlink r:id="rId132" w:history="1">
        <w:r>
          <w:rPr>
            <w:color w:val="0000FF"/>
          </w:rPr>
          <w:t>программы</w:t>
        </w:r>
      </w:hyperlink>
      <w:r>
        <w:t xml:space="preserve"> и членов их семей путем предоставления служебного жилья;</w:t>
      </w:r>
    </w:p>
    <w:p w:rsidR="00775797" w:rsidRDefault="00775797">
      <w:pPr>
        <w:pStyle w:val="ConsPlusNormal"/>
        <w:ind w:firstLine="540"/>
        <w:jc w:val="both"/>
      </w:pPr>
      <w:r>
        <w:t xml:space="preserve">- принятие решения об участии в Программе с учетом возможности будущего участника Государственной </w:t>
      </w:r>
      <w:hyperlink r:id="rId133" w:history="1">
        <w:r>
          <w:rPr>
            <w:color w:val="0000FF"/>
          </w:rPr>
          <w:t>программы</w:t>
        </w:r>
      </w:hyperlink>
      <w:r>
        <w:t xml:space="preserve"> нести расходы по временному размещению и приобретению, строительству постоянного жилья;</w:t>
      </w:r>
    </w:p>
    <w:p w:rsidR="00775797" w:rsidRDefault="00775797">
      <w:pPr>
        <w:pStyle w:val="ConsPlusNormal"/>
        <w:ind w:firstLine="540"/>
        <w:jc w:val="both"/>
      </w:pPr>
      <w:r>
        <w:t xml:space="preserve">- предоставление потенциальным участником Государственной </w:t>
      </w:r>
      <w:hyperlink r:id="rId134" w:history="1">
        <w:r>
          <w:rPr>
            <w:color w:val="0000FF"/>
          </w:rPr>
          <w:t>программы</w:t>
        </w:r>
      </w:hyperlink>
      <w:r>
        <w:t xml:space="preserve"> расписки от граждан, имеющих жилые помещения на территории автономного округа, о предоставлении регистрации по месту жительства сроком не менее двух лет и копии документов, подтверждающих право граждан распоряжаться указанным жилым помещением.</w:t>
      </w:r>
    </w:p>
    <w:p w:rsidR="00775797" w:rsidRDefault="00775797">
      <w:pPr>
        <w:pStyle w:val="ConsPlusNormal"/>
        <w:ind w:firstLine="540"/>
        <w:jc w:val="both"/>
      </w:pPr>
      <w:r>
        <w:t xml:space="preserve">5.4.3. Мероприятия, направленные на смягчение рисков, связанных с интеграцией участников Государственной </w:t>
      </w:r>
      <w:hyperlink r:id="rId135" w:history="1">
        <w:r>
          <w:rPr>
            <w:color w:val="0000FF"/>
          </w:rPr>
          <w:t>программы</w:t>
        </w:r>
      </w:hyperlink>
      <w:r>
        <w:t xml:space="preserve"> и членов их семей в социальную структуру территории вселения:</w:t>
      </w:r>
    </w:p>
    <w:p w:rsidR="00775797" w:rsidRDefault="00775797">
      <w:pPr>
        <w:pStyle w:val="ConsPlusNormal"/>
        <w:ind w:firstLine="540"/>
        <w:jc w:val="both"/>
      </w:pPr>
      <w:r>
        <w:t xml:space="preserve">- организация работы с участниками Государственной </w:t>
      </w:r>
      <w:hyperlink r:id="rId136" w:history="1">
        <w:r>
          <w:rPr>
            <w:color w:val="0000FF"/>
          </w:rPr>
          <w:t>программы</w:t>
        </w:r>
      </w:hyperlink>
      <w:r>
        <w:t xml:space="preserve"> и членами их семей, коренными жителями территорий вселения по разъяснению целей и задач Государственной </w:t>
      </w:r>
      <w:hyperlink r:id="rId137" w:history="1">
        <w:r>
          <w:rPr>
            <w:color w:val="0000FF"/>
          </w:rPr>
          <w:t>программы</w:t>
        </w:r>
      </w:hyperlink>
      <w:r>
        <w:t xml:space="preserve"> и настоящей Программы;</w:t>
      </w:r>
    </w:p>
    <w:p w:rsidR="00775797" w:rsidRDefault="00775797">
      <w:pPr>
        <w:pStyle w:val="ConsPlusNormal"/>
        <w:ind w:firstLine="540"/>
        <w:jc w:val="both"/>
      </w:pPr>
      <w:r>
        <w:t xml:space="preserve">- содействие в социальной и культурной адаптации и интеграции участников Государственной </w:t>
      </w:r>
      <w:hyperlink r:id="rId138" w:history="1">
        <w:r>
          <w:rPr>
            <w:color w:val="0000FF"/>
          </w:rPr>
          <w:t>программы</w:t>
        </w:r>
      </w:hyperlink>
      <w:r>
        <w:t xml:space="preserve"> и членов их семей, в том числе при участии общественных организаций и диаспор;</w:t>
      </w:r>
    </w:p>
    <w:p w:rsidR="00775797" w:rsidRDefault="00775797">
      <w:pPr>
        <w:pStyle w:val="ConsPlusNormal"/>
        <w:ind w:firstLine="540"/>
        <w:jc w:val="both"/>
      </w:pPr>
      <w:r>
        <w:t>- организация и проведение мониторинга в сфере межнациональных и межконфессионных отношений;</w:t>
      </w:r>
    </w:p>
    <w:p w:rsidR="00775797" w:rsidRDefault="00775797">
      <w:pPr>
        <w:pStyle w:val="ConsPlusNormal"/>
        <w:ind w:firstLine="540"/>
        <w:jc w:val="both"/>
      </w:pPr>
      <w:r>
        <w:t xml:space="preserve">- организация мероприятий по ознакомлению участников Государственной </w:t>
      </w:r>
      <w:hyperlink r:id="rId139" w:history="1">
        <w:r>
          <w:rPr>
            <w:color w:val="0000FF"/>
          </w:rPr>
          <w:t>программы</w:t>
        </w:r>
      </w:hyperlink>
      <w:r>
        <w:t xml:space="preserve"> и членов их семей с историей, культурой, традициями населения, проживающего на территории вселения.</w:t>
      </w:r>
    </w:p>
    <w:p w:rsidR="00775797" w:rsidRDefault="00775797">
      <w:pPr>
        <w:pStyle w:val="ConsPlusNormal"/>
        <w:ind w:firstLine="540"/>
        <w:jc w:val="both"/>
      </w:pPr>
      <w:r>
        <w:t>5.4.4. Мероприятия, направленные на смягчение иных рисков:</w:t>
      </w:r>
    </w:p>
    <w:p w:rsidR="00775797" w:rsidRDefault="00775797">
      <w:pPr>
        <w:pStyle w:val="ConsPlusNormal"/>
        <w:ind w:firstLine="540"/>
        <w:jc w:val="both"/>
      </w:pPr>
      <w:r>
        <w:t>- размещение в информационных материалах сведений об особенностях природно-климатических условий автономного округа, а также указание перечня заболеваний, препятствующих осуществлению трудовой деятельности в районах Крайнего Севера;</w:t>
      </w:r>
    </w:p>
    <w:p w:rsidR="00775797" w:rsidRDefault="00775797">
      <w:pPr>
        <w:pStyle w:val="ConsPlusNormal"/>
        <w:ind w:firstLine="540"/>
        <w:jc w:val="both"/>
      </w:pPr>
      <w:r>
        <w:t>- предоставление выплат и компенсаций за счет средств окружного бюджета для возможности получения государственных услуг в сферах здравоохранения, дошкольного образования, пенсионного обеспечения.</w:t>
      </w:r>
    </w:p>
    <w:p w:rsidR="00775797" w:rsidRDefault="00775797">
      <w:pPr>
        <w:pStyle w:val="ConsPlusNormal"/>
        <w:ind w:firstLine="540"/>
        <w:jc w:val="both"/>
      </w:pPr>
      <w:r>
        <w:t xml:space="preserve">5.5. Критерии отбора участников Государственной </w:t>
      </w:r>
      <w:hyperlink r:id="rId140" w:history="1">
        <w:r>
          <w:rPr>
            <w:color w:val="0000FF"/>
          </w:rPr>
          <w:t>программы</w:t>
        </w:r>
      </w:hyperlink>
      <w:r>
        <w:t>.</w:t>
      </w:r>
    </w:p>
    <w:p w:rsidR="00775797" w:rsidRDefault="00775797">
      <w:pPr>
        <w:pStyle w:val="ConsPlusNormal"/>
        <w:ind w:firstLine="540"/>
        <w:jc w:val="both"/>
      </w:pPr>
      <w:r>
        <w:t xml:space="preserve">Одним из факторов снижения рисков реализации Программы является соответствие соотечественников, изъявивших желание стать участниками Государственной </w:t>
      </w:r>
      <w:hyperlink r:id="rId141" w:history="1">
        <w:r>
          <w:rPr>
            <w:color w:val="0000FF"/>
          </w:rPr>
          <w:t>программы</w:t>
        </w:r>
      </w:hyperlink>
      <w:r>
        <w:t>, критериям отбора, определенным Программой:</w:t>
      </w:r>
    </w:p>
    <w:p w:rsidR="00775797" w:rsidRDefault="00775797">
      <w:pPr>
        <w:pStyle w:val="ConsPlusNormal"/>
        <w:ind w:firstLine="540"/>
        <w:jc w:val="both"/>
      </w:pPr>
      <w:r>
        <w:t xml:space="preserve">1) стать участником Государственной </w:t>
      </w:r>
      <w:hyperlink r:id="rId142" w:history="1">
        <w:r>
          <w:rPr>
            <w:color w:val="0000FF"/>
          </w:rPr>
          <w:t>программы</w:t>
        </w:r>
      </w:hyperlink>
      <w:r>
        <w:t xml:space="preserve"> могут лица из числа соотечественников в трудоспособном возрасте, знающие русский язык и имеющие профессиональную квалификационную подготовку, соответствующую потребностям в рабочей силе на территории вселения, при наличии гарантии работодателя о трудоустройстве;</w:t>
      </w:r>
    </w:p>
    <w:p w:rsidR="00775797" w:rsidRDefault="00775797">
      <w:pPr>
        <w:pStyle w:val="ConsPlusNormal"/>
        <w:ind w:firstLine="540"/>
        <w:jc w:val="both"/>
      </w:pPr>
      <w:r>
        <w:t xml:space="preserve">2) образование и опыт работы участника Государственной </w:t>
      </w:r>
      <w:hyperlink r:id="rId143" w:history="1">
        <w:r>
          <w:rPr>
            <w:color w:val="0000FF"/>
          </w:rPr>
          <w:t>программы</w:t>
        </w:r>
      </w:hyperlink>
      <w:r>
        <w:t xml:space="preserve"> должны соответствовать квалификационным требованиям, предъявляемым к вакантной должности, на которую претендует участник Государственной </w:t>
      </w:r>
      <w:hyperlink r:id="rId144" w:history="1">
        <w:r>
          <w:rPr>
            <w:color w:val="0000FF"/>
          </w:rPr>
          <w:t>программы</w:t>
        </w:r>
      </w:hyperlink>
      <w:r>
        <w:t xml:space="preserve">. Опыт работы по профессии должен быть не менее трех лет в течение пятилетнего периода, предшествующего моменту подачи заявления. Для молодых специалистов - выпускников образовательных организаций среднего профессионального и высшего образования в возрасте до 30 лет включительно стаж работы по </w:t>
      </w:r>
      <w:r>
        <w:lastRenderedPageBreak/>
        <w:t>полученной профессии должен составлять не менее одного года на момент подачи заявления при условии трудоустройства в течение одного года с момента окончания образовательной организации профессионального образования;</w:t>
      </w:r>
    </w:p>
    <w:p w:rsidR="00775797" w:rsidRDefault="00775797">
      <w:pPr>
        <w:pStyle w:val="ConsPlusNormal"/>
        <w:ind w:firstLine="540"/>
        <w:jc w:val="both"/>
      </w:pPr>
      <w:r>
        <w:t xml:space="preserve">3) при согласовании кандидатур учитывается обеспеченность местами в организациях социального обслуживания при наличии нетрудоспособных членов семьи потенциального участника Государственной </w:t>
      </w:r>
      <w:hyperlink r:id="rId145" w:history="1">
        <w:r>
          <w:rPr>
            <w:color w:val="0000FF"/>
          </w:rPr>
          <w:t>программы</w:t>
        </w:r>
      </w:hyperlink>
      <w:r>
        <w:t>;</w:t>
      </w:r>
    </w:p>
    <w:p w:rsidR="00775797" w:rsidRDefault="00775797">
      <w:pPr>
        <w:pStyle w:val="ConsPlusNormal"/>
        <w:ind w:firstLine="540"/>
        <w:jc w:val="both"/>
      </w:pPr>
      <w:r>
        <w:t xml:space="preserve">4) при недостаточности предоставляемого на территории вселения служебного и муниципального жилья предпочтение отдается участникам Государственной </w:t>
      </w:r>
      <w:hyperlink r:id="rId146" w:history="1">
        <w:r>
          <w:rPr>
            <w:color w:val="0000FF"/>
          </w:rPr>
          <w:t>программы</w:t>
        </w:r>
      </w:hyperlink>
      <w:r>
        <w:t xml:space="preserve">, имеющим родственников из числа граждан Российской Федерации, готовых разместить участников Государственной </w:t>
      </w:r>
      <w:hyperlink r:id="rId147" w:history="1">
        <w:r>
          <w:rPr>
            <w:color w:val="0000FF"/>
          </w:rPr>
          <w:t>программы</w:t>
        </w:r>
      </w:hyperlink>
      <w:r>
        <w:t xml:space="preserve"> и членов их семей и предоставить регистрацию по месту пребывания (проживания); имеющим собственные средства для приобретения жилья или для участия в программе ипотечного кредитования;</w:t>
      </w:r>
    </w:p>
    <w:p w:rsidR="00775797" w:rsidRDefault="00775797">
      <w:pPr>
        <w:pStyle w:val="ConsPlusNormal"/>
        <w:ind w:firstLine="540"/>
        <w:jc w:val="both"/>
      </w:pPr>
      <w:r>
        <w:t xml:space="preserve">5) согласование кандидатур, находящихся в предпенсионном возрасте (за два года до момента наступления оснований для получения страховой пенсии по старости), возможно при заинтересованности работодателя во владении участниками Государственной </w:t>
      </w:r>
      <w:hyperlink r:id="rId148" w:history="1">
        <w:r>
          <w:rPr>
            <w:color w:val="0000FF"/>
          </w:rPr>
          <w:t>программы</w:t>
        </w:r>
      </w:hyperlink>
      <w:r>
        <w:t xml:space="preserve"> редкими специальностями или наличием высоких профессиональных навыков;</w:t>
      </w:r>
    </w:p>
    <w:p w:rsidR="00775797" w:rsidRDefault="00775797">
      <w:pPr>
        <w:pStyle w:val="ConsPlusNormal"/>
        <w:jc w:val="both"/>
      </w:pPr>
      <w:r>
        <w:t xml:space="preserve">(в ред. </w:t>
      </w:r>
      <w:hyperlink r:id="rId149" w:history="1">
        <w:r>
          <w:rPr>
            <w:color w:val="0000FF"/>
          </w:rPr>
          <w:t>постановления</w:t>
        </w:r>
      </w:hyperlink>
      <w:r>
        <w:t xml:space="preserve"> Правительства ЯНАО от 25.02.2016 N 138-П)</w:t>
      </w:r>
    </w:p>
    <w:p w:rsidR="00775797" w:rsidRDefault="00775797">
      <w:pPr>
        <w:pStyle w:val="ConsPlusNormal"/>
        <w:ind w:firstLine="540"/>
        <w:jc w:val="both"/>
      </w:pPr>
      <w:r>
        <w:t xml:space="preserve">6) учитываются профессиональные навыки (квалификация) и востребованность на рынке труда членов семьи участников Государственной </w:t>
      </w:r>
      <w:hyperlink r:id="rId150" w:history="1">
        <w:r>
          <w:rPr>
            <w:color w:val="0000FF"/>
          </w:rPr>
          <w:t>программы</w:t>
        </w:r>
      </w:hyperlink>
      <w:r>
        <w:t>;</w:t>
      </w:r>
    </w:p>
    <w:p w:rsidR="00775797" w:rsidRDefault="00775797">
      <w:pPr>
        <w:pStyle w:val="ConsPlusNormal"/>
        <w:ind w:firstLine="540"/>
        <w:jc w:val="both"/>
      </w:pPr>
      <w:r>
        <w:t xml:space="preserve">7) в связи с тем, что на территории автономного округа отсутствуют образовательные организации высшего образования, получение образования участниками Государственной </w:t>
      </w:r>
      <w:hyperlink r:id="rId151" w:history="1">
        <w:r>
          <w:rPr>
            <w:color w:val="0000FF"/>
          </w:rPr>
          <w:t>программы</w:t>
        </w:r>
      </w:hyperlink>
      <w:r>
        <w:t xml:space="preserve"> возможно в образовательных организациях среднего профессионального образования, расположенных на территории автономного округа;</w:t>
      </w:r>
    </w:p>
    <w:p w:rsidR="00775797" w:rsidRDefault="00775797">
      <w:pPr>
        <w:pStyle w:val="ConsPlusNormal"/>
        <w:ind w:firstLine="540"/>
        <w:jc w:val="both"/>
      </w:pPr>
      <w:r>
        <w:t xml:space="preserve">8) участие в </w:t>
      </w:r>
      <w:hyperlink r:id="rId152" w:history="1">
        <w:r>
          <w:rPr>
            <w:color w:val="0000FF"/>
          </w:rPr>
          <w:t>Программе</w:t>
        </w:r>
      </w:hyperlink>
      <w:r>
        <w:t xml:space="preserve"> соотечественников, осуществляющих предпринимательскую деятельность, возможно только в приоритетных сферах развития малого и среднего предпринимательства на территории вселения. Перечень приоритетных сфер развития малого и среднего предпринимательства на территории автономного округа представлен в приложении N 8 к настоящей Программе;</w:t>
      </w:r>
    </w:p>
    <w:p w:rsidR="00775797" w:rsidRDefault="00775797">
      <w:pPr>
        <w:pStyle w:val="ConsPlusNormal"/>
        <w:ind w:firstLine="540"/>
        <w:jc w:val="both"/>
      </w:pPr>
      <w:bookmarkStart w:id="4" w:name="P362"/>
      <w:bookmarkEnd w:id="4"/>
      <w:r>
        <w:t xml:space="preserve">9) согласование кандидатур ученых и специалистов - инженеров, занимающихся актуальными научными и технологическими проблемами возможно при наличии гарантии осуществления ими деятельности по приоритетным направлениям государственной научно-технической и инновационной политики, реализуемой на территории автономного округа. </w:t>
      </w:r>
      <w:hyperlink w:anchor="P3854" w:history="1">
        <w:r>
          <w:rPr>
            <w:color w:val="0000FF"/>
          </w:rPr>
          <w:t>Перечень</w:t>
        </w:r>
      </w:hyperlink>
      <w:r>
        <w:t xml:space="preserve"> приоритетных направлений инновационной деятельности и приоритетных направлений реализации на территории автономного округа государственной научно-технической политики представлен в приложении N 9 к настоящей Программе.</w:t>
      </w:r>
    </w:p>
    <w:p w:rsidR="00775797" w:rsidRDefault="00775797">
      <w:pPr>
        <w:pStyle w:val="ConsPlusNormal"/>
        <w:jc w:val="both"/>
      </w:pPr>
      <w:r>
        <w:t xml:space="preserve">(пп. 9 введен </w:t>
      </w:r>
      <w:hyperlink r:id="rId153" w:history="1">
        <w:r>
          <w:rPr>
            <w:color w:val="0000FF"/>
          </w:rPr>
          <w:t>постановлением</w:t>
        </w:r>
      </w:hyperlink>
      <w:r>
        <w:t xml:space="preserve"> Правительства ЯНАО от 25.12.2015 N 1261-П)</w:t>
      </w:r>
    </w:p>
    <w:p w:rsidR="00775797" w:rsidRDefault="00775797">
      <w:pPr>
        <w:pStyle w:val="ConsPlusNormal"/>
        <w:ind w:firstLine="540"/>
        <w:jc w:val="both"/>
      </w:pPr>
      <w:r>
        <w:t>При согласовании заявления соотечественника уполномоченным исполнительным органом государственной власти автономного округа по реализации Программы основанием для отказа является несоответствие указанным требованиям (критериям отбора).</w:t>
      </w:r>
    </w:p>
    <w:p w:rsidR="00775797" w:rsidRDefault="00775797">
      <w:pPr>
        <w:pStyle w:val="ConsPlusNormal"/>
        <w:ind w:firstLine="540"/>
        <w:jc w:val="both"/>
      </w:pPr>
      <w:r>
        <w:t xml:space="preserve">Рассмотрение заявлений соотечественников об участии в Государственной </w:t>
      </w:r>
      <w:hyperlink r:id="rId154" w:history="1">
        <w:r>
          <w:rPr>
            <w:color w:val="0000FF"/>
          </w:rPr>
          <w:t>программе</w:t>
        </w:r>
      </w:hyperlink>
      <w:r>
        <w:t>, проживающих в странах со сложной социально-экономической ситуацией, уполномоченным исполнительным органом государственной власти автономного округа по реализации Программы осуществляется в приоритетном порядке.</w:t>
      </w:r>
    </w:p>
    <w:p w:rsidR="00775797" w:rsidRDefault="00775797">
      <w:pPr>
        <w:pStyle w:val="ConsPlusNormal"/>
        <w:ind w:firstLine="540"/>
        <w:jc w:val="both"/>
      </w:pPr>
      <w:hyperlink w:anchor="P1375" w:history="1">
        <w:r>
          <w:rPr>
            <w:color w:val="0000FF"/>
          </w:rPr>
          <w:t>Регламент</w:t>
        </w:r>
      </w:hyperlink>
      <w:r>
        <w:t xml:space="preserve"> приема участника Государственной </w:t>
      </w:r>
      <w:hyperlink r:id="rId155" w:history="1">
        <w:r>
          <w:rPr>
            <w:color w:val="0000FF"/>
          </w:rPr>
          <w:t>программы</w:t>
        </w:r>
      </w:hyperlink>
      <w:r>
        <w:t xml:space="preserve"> и членов его семьи, их временного размещения, предоставления правового статуса и обустройства на территории вселения представлен в приложении N 6 к настоящей Программе.</w:t>
      </w:r>
    </w:p>
    <w:p w:rsidR="00775797" w:rsidRDefault="00775797">
      <w:pPr>
        <w:sectPr w:rsidR="00775797">
          <w:pgSz w:w="11905" w:h="16838"/>
          <w:pgMar w:top="1134" w:right="850" w:bottom="1134" w:left="1701" w:header="0" w:footer="0" w:gutter="0"/>
          <w:cols w:space="720"/>
        </w:sectPr>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1</w:t>
      </w:r>
    </w:p>
    <w:p w:rsidR="00775797" w:rsidRDefault="00775797">
      <w:pPr>
        <w:pStyle w:val="ConsPlusNormal"/>
        <w:jc w:val="right"/>
      </w:pPr>
      <w:r>
        <w:t>к комплексной программе "Оказание</w:t>
      </w:r>
    </w:p>
    <w:p w:rsidR="00775797" w:rsidRDefault="00775797">
      <w:pPr>
        <w:pStyle w:val="ConsPlusNormal"/>
        <w:jc w:val="right"/>
      </w:pPr>
      <w:r>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t>автономный округ на 2013 - 2018 годы"</w:t>
      </w:r>
    </w:p>
    <w:p w:rsidR="00775797" w:rsidRDefault="00775797">
      <w:pPr>
        <w:pStyle w:val="ConsPlusNormal"/>
        <w:jc w:val="right"/>
      </w:pPr>
    </w:p>
    <w:p w:rsidR="00775797" w:rsidRDefault="00775797">
      <w:pPr>
        <w:pStyle w:val="ConsPlusNormal"/>
        <w:jc w:val="center"/>
      </w:pPr>
      <w:bookmarkStart w:id="5" w:name="P378"/>
      <w:bookmarkEnd w:id="5"/>
      <w:r>
        <w:t>ЦЕЛЕВЫЕ ПОКАЗАТЕЛИ (ИНДИКАТОРЫ)</w:t>
      </w:r>
    </w:p>
    <w:p w:rsidR="00775797" w:rsidRDefault="00775797">
      <w:pPr>
        <w:pStyle w:val="ConsPlusNormal"/>
        <w:jc w:val="center"/>
      </w:pPr>
      <w:r>
        <w:t>РЕАЛИЗАЦИИ КОМПЛЕКСНОЙ ПРОГРАММЫ "ОКАЗАНИЕ СОДЕЙСТВИЯ</w:t>
      </w:r>
    </w:p>
    <w:p w:rsidR="00775797" w:rsidRDefault="00775797">
      <w:pPr>
        <w:pStyle w:val="ConsPlusNormal"/>
        <w:jc w:val="center"/>
      </w:pPr>
      <w:r>
        <w:t>ДОБРОВОЛЬНОМУ ПЕРЕСЕЛЕНИЮ СООТЕЧЕСТВЕННИКОВ</w:t>
      </w:r>
    </w:p>
    <w:p w:rsidR="00775797" w:rsidRDefault="00775797">
      <w:pPr>
        <w:pStyle w:val="ConsPlusNormal"/>
        <w:jc w:val="center"/>
      </w:pPr>
      <w:r>
        <w:t>В ЯМАЛО-НЕНЕЦКИЙ АВТОНОМНЫЙ ОКРУГ НА 2013 - 2018 ГОДЫ"</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постановлений Правительства ЯНАО от 14.04.2014 </w:t>
      </w:r>
      <w:hyperlink r:id="rId156" w:history="1">
        <w:r>
          <w:rPr>
            <w:color w:val="0000FF"/>
          </w:rPr>
          <w:t>N 268-П</w:t>
        </w:r>
      </w:hyperlink>
      <w:r>
        <w:t>,</w:t>
      </w:r>
    </w:p>
    <w:p w:rsidR="00775797" w:rsidRDefault="00775797">
      <w:pPr>
        <w:pStyle w:val="ConsPlusNormal"/>
        <w:jc w:val="center"/>
      </w:pPr>
      <w:r>
        <w:t xml:space="preserve">от 17.07.2015 </w:t>
      </w:r>
      <w:hyperlink r:id="rId157" w:history="1">
        <w:r>
          <w:rPr>
            <w:color w:val="0000FF"/>
          </w:rPr>
          <w:t>N 662-П</w:t>
        </w:r>
      </w:hyperlink>
      <w:r>
        <w:t>)</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31"/>
        <w:gridCol w:w="964"/>
        <w:gridCol w:w="794"/>
        <w:gridCol w:w="794"/>
        <w:gridCol w:w="794"/>
        <w:gridCol w:w="794"/>
        <w:gridCol w:w="794"/>
        <w:gridCol w:w="794"/>
        <w:gridCol w:w="794"/>
        <w:gridCol w:w="794"/>
      </w:tblGrid>
      <w:tr w:rsidR="00775797">
        <w:tc>
          <w:tcPr>
            <w:tcW w:w="794" w:type="dxa"/>
            <w:vMerge w:val="restart"/>
          </w:tcPr>
          <w:p w:rsidR="00775797" w:rsidRDefault="00775797">
            <w:pPr>
              <w:pStyle w:val="ConsPlusNormal"/>
              <w:jc w:val="center"/>
            </w:pPr>
            <w:r>
              <w:t>N п/п</w:t>
            </w:r>
          </w:p>
        </w:tc>
        <w:tc>
          <w:tcPr>
            <w:tcW w:w="3231" w:type="dxa"/>
            <w:vMerge w:val="restart"/>
          </w:tcPr>
          <w:p w:rsidR="00775797" w:rsidRDefault="00775797">
            <w:pPr>
              <w:pStyle w:val="ConsPlusNormal"/>
              <w:jc w:val="center"/>
            </w:pPr>
            <w:r>
              <w:t>Цель, задачи реализации Программы и показатели</w:t>
            </w:r>
          </w:p>
        </w:tc>
        <w:tc>
          <w:tcPr>
            <w:tcW w:w="964" w:type="dxa"/>
            <w:vMerge w:val="restart"/>
          </w:tcPr>
          <w:p w:rsidR="00775797" w:rsidRDefault="00775797">
            <w:pPr>
              <w:pStyle w:val="ConsPlusNormal"/>
              <w:jc w:val="center"/>
            </w:pPr>
            <w:r>
              <w:t>Единица измерения</w:t>
            </w:r>
          </w:p>
        </w:tc>
        <w:tc>
          <w:tcPr>
            <w:tcW w:w="794" w:type="dxa"/>
          </w:tcPr>
          <w:p w:rsidR="00775797" w:rsidRDefault="00775797">
            <w:pPr>
              <w:pStyle w:val="ConsPlusNormal"/>
              <w:jc w:val="center"/>
            </w:pPr>
            <w:r>
              <w:t>Отчетный период (текущий показатель предыдущих лет)</w:t>
            </w:r>
          </w:p>
        </w:tc>
        <w:tc>
          <w:tcPr>
            <w:tcW w:w="4764" w:type="dxa"/>
            <w:gridSpan w:val="6"/>
          </w:tcPr>
          <w:p w:rsidR="00775797" w:rsidRDefault="00775797">
            <w:pPr>
              <w:pStyle w:val="ConsPlusNormal"/>
              <w:jc w:val="center"/>
            </w:pPr>
            <w:r>
              <w:t>Плановый период (плановый показатель)</w:t>
            </w:r>
          </w:p>
        </w:tc>
        <w:tc>
          <w:tcPr>
            <w:tcW w:w="794" w:type="dxa"/>
            <w:vMerge w:val="restart"/>
          </w:tcPr>
          <w:p w:rsidR="00775797" w:rsidRDefault="00775797">
            <w:pPr>
              <w:pStyle w:val="ConsPlusNormal"/>
              <w:jc w:val="center"/>
            </w:pPr>
            <w:r>
              <w:t>Целевое значение</w:t>
            </w:r>
          </w:p>
        </w:tc>
      </w:tr>
      <w:tr w:rsidR="00775797">
        <w:tc>
          <w:tcPr>
            <w:tcW w:w="794" w:type="dxa"/>
            <w:vMerge/>
          </w:tcPr>
          <w:p w:rsidR="00775797" w:rsidRDefault="00775797"/>
        </w:tc>
        <w:tc>
          <w:tcPr>
            <w:tcW w:w="3231" w:type="dxa"/>
            <w:vMerge/>
          </w:tcPr>
          <w:p w:rsidR="00775797" w:rsidRDefault="00775797"/>
        </w:tc>
        <w:tc>
          <w:tcPr>
            <w:tcW w:w="964" w:type="dxa"/>
            <w:vMerge/>
          </w:tcPr>
          <w:p w:rsidR="00775797" w:rsidRDefault="00775797"/>
        </w:tc>
        <w:tc>
          <w:tcPr>
            <w:tcW w:w="794" w:type="dxa"/>
          </w:tcPr>
          <w:p w:rsidR="00775797" w:rsidRDefault="00775797">
            <w:pPr>
              <w:pStyle w:val="ConsPlusNormal"/>
              <w:jc w:val="center"/>
            </w:pPr>
            <w:r>
              <w:t>2012</w:t>
            </w:r>
          </w:p>
        </w:tc>
        <w:tc>
          <w:tcPr>
            <w:tcW w:w="794" w:type="dxa"/>
          </w:tcPr>
          <w:p w:rsidR="00775797" w:rsidRDefault="00775797">
            <w:pPr>
              <w:pStyle w:val="ConsPlusNormal"/>
              <w:jc w:val="center"/>
            </w:pPr>
            <w:r>
              <w:t>2013</w:t>
            </w:r>
          </w:p>
        </w:tc>
        <w:tc>
          <w:tcPr>
            <w:tcW w:w="794" w:type="dxa"/>
          </w:tcPr>
          <w:p w:rsidR="00775797" w:rsidRDefault="00775797">
            <w:pPr>
              <w:pStyle w:val="ConsPlusNormal"/>
              <w:jc w:val="center"/>
            </w:pPr>
            <w:r>
              <w:t>2014</w:t>
            </w:r>
          </w:p>
        </w:tc>
        <w:tc>
          <w:tcPr>
            <w:tcW w:w="794" w:type="dxa"/>
          </w:tcPr>
          <w:p w:rsidR="00775797" w:rsidRDefault="00775797">
            <w:pPr>
              <w:pStyle w:val="ConsPlusNormal"/>
              <w:jc w:val="center"/>
            </w:pPr>
            <w:r>
              <w:t>2015</w:t>
            </w:r>
          </w:p>
        </w:tc>
        <w:tc>
          <w:tcPr>
            <w:tcW w:w="794" w:type="dxa"/>
          </w:tcPr>
          <w:p w:rsidR="00775797" w:rsidRDefault="00775797">
            <w:pPr>
              <w:pStyle w:val="ConsPlusNormal"/>
              <w:jc w:val="center"/>
            </w:pPr>
            <w:r>
              <w:t>2016</w:t>
            </w:r>
          </w:p>
        </w:tc>
        <w:tc>
          <w:tcPr>
            <w:tcW w:w="794" w:type="dxa"/>
          </w:tcPr>
          <w:p w:rsidR="00775797" w:rsidRDefault="00775797">
            <w:pPr>
              <w:pStyle w:val="ConsPlusNormal"/>
              <w:jc w:val="center"/>
            </w:pPr>
            <w:r>
              <w:t>2017</w:t>
            </w:r>
          </w:p>
        </w:tc>
        <w:tc>
          <w:tcPr>
            <w:tcW w:w="794" w:type="dxa"/>
          </w:tcPr>
          <w:p w:rsidR="00775797" w:rsidRDefault="00775797">
            <w:pPr>
              <w:pStyle w:val="ConsPlusNormal"/>
              <w:jc w:val="center"/>
            </w:pPr>
            <w:r>
              <w:t>2018</w:t>
            </w:r>
          </w:p>
        </w:tc>
        <w:tc>
          <w:tcPr>
            <w:tcW w:w="794" w:type="dxa"/>
            <w:vMerge/>
          </w:tcPr>
          <w:p w:rsidR="00775797" w:rsidRDefault="00775797"/>
        </w:tc>
      </w:tr>
      <w:tr w:rsidR="00775797">
        <w:tc>
          <w:tcPr>
            <w:tcW w:w="794" w:type="dxa"/>
          </w:tcPr>
          <w:p w:rsidR="00775797" w:rsidRDefault="00775797">
            <w:pPr>
              <w:pStyle w:val="ConsPlusNormal"/>
              <w:jc w:val="center"/>
            </w:pPr>
            <w:r>
              <w:t>1</w:t>
            </w:r>
          </w:p>
        </w:tc>
        <w:tc>
          <w:tcPr>
            <w:tcW w:w="3231" w:type="dxa"/>
          </w:tcPr>
          <w:p w:rsidR="00775797" w:rsidRDefault="00775797">
            <w:pPr>
              <w:pStyle w:val="ConsPlusNormal"/>
              <w:jc w:val="center"/>
            </w:pPr>
            <w:r>
              <w:t>2</w:t>
            </w:r>
          </w:p>
        </w:tc>
        <w:tc>
          <w:tcPr>
            <w:tcW w:w="964" w:type="dxa"/>
          </w:tcPr>
          <w:p w:rsidR="00775797" w:rsidRDefault="00775797">
            <w:pPr>
              <w:pStyle w:val="ConsPlusNormal"/>
              <w:jc w:val="center"/>
            </w:pPr>
            <w:r>
              <w:t>3</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5</w:t>
            </w:r>
          </w:p>
        </w:tc>
        <w:tc>
          <w:tcPr>
            <w:tcW w:w="794" w:type="dxa"/>
          </w:tcPr>
          <w:p w:rsidR="00775797" w:rsidRDefault="00775797">
            <w:pPr>
              <w:pStyle w:val="ConsPlusNormal"/>
              <w:jc w:val="center"/>
            </w:pPr>
            <w:r>
              <w:t>6</w:t>
            </w:r>
          </w:p>
        </w:tc>
        <w:tc>
          <w:tcPr>
            <w:tcW w:w="794" w:type="dxa"/>
          </w:tcPr>
          <w:p w:rsidR="00775797" w:rsidRDefault="00775797">
            <w:pPr>
              <w:pStyle w:val="ConsPlusNormal"/>
              <w:jc w:val="center"/>
            </w:pPr>
            <w:r>
              <w:t>7</w:t>
            </w:r>
          </w:p>
        </w:tc>
        <w:tc>
          <w:tcPr>
            <w:tcW w:w="794" w:type="dxa"/>
          </w:tcPr>
          <w:p w:rsidR="00775797" w:rsidRDefault="00775797">
            <w:pPr>
              <w:pStyle w:val="ConsPlusNormal"/>
              <w:jc w:val="center"/>
            </w:pPr>
            <w:r>
              <w:t>8</w:t>
            </w:r>
          </w:p>
        </w:tc>
        <w:tc>
          <w:tcPr>
            <w:tcW w:w="794" w:type="dxa"/>
          </w:tcPr>
          <w:p w:rsidR="00775797" w:rsidRDefault="00775797">
            <w:pPr>
              <w:pStyle w:val="ConsPlusNormal"/>
              <w:jc w:val="center"/>
            </w:pPr>
            <w:r>
              <w:t>9</w:t>
            </w:r>
          </w:p>
        </w:tc>
        <w:tc>
          <w:tcPr>
            <w:tcW w:w="794" w:type="dxa"/>
          </w:tcPr>
          <w:p w:rsidR="00775797" w:rsidRDefault="00775797">
            <w:pPr>
              <w:pStyle w:val="ConsPlusNormal"/>
              <w:jc w:val="center"/>
            </w:pPr>
            <w:r>
              <w:t>10</w:t>
            </w:r>
          </w:p>
        </w:tc>
        <w:tc>
          <w:tcPr>
            <w:tcW w:w="794" w:type="dxa"/>
          </w:tcPr>
          <w:p w:rsidR="00775797" w:rsidRDefault="00775797">
            <w:pPr>
              <w:pStyle w:val="ConsPlusNormal"/>
              <w:jc w:val="center"/>
            </w:pPr>
            <w:r>
              <w:t>11</w:t>
            </w:r>
          </w:p>
        </w:tc>
      </w:tr>
      <w:tr w:rsidR="00775797">
        <w:tc>
          <w:tcPr>
            <w:tcW w:w="11341" w:type="dxa"/>
            <w:gridSpan w:val="11"/>
          </w:tcPr>
          <w:p w:rsidR="00775797" w:rsidRDefault="00775797">
            <w:pPr>
              <w:pStyle w:val="ConsPlusNormal"/>
              <w:jc w:val="center"/>
            </w:pPr>
            <w:r>
              <w:lastRenderedPageBreak/>
              <w:t>Цель Программы: Обеспечение социально-экономического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в автономный округ</w:t>
            </w:r>
          </w:p>
        </w:tc>
      </w:tr>
      <w:tr w:rsidR="00775797">
        <w:tc>
          <w:tcPr>
            <w:tcW w:w="11341" w:type="dxa"/>
            <w:gridSpan w:val="11"/>
          </w:tcPr>
          <w:p w:rsidR="00775797" w:rsidRDefault="00775797">
            <w:pPr>
              <w:pStyle w:val="ConsPlusNormal"/>
              <w:jc w:val="center"/>
            </w:pPr>
            <w:r>
              <w:t>Задача 1. Создание правовых, организационных и информационных условий, способствующих добровольному переселению соотечественников, проживающих за рубежом, в автономный округ</w:t>
            </w:r>
          </w:p>
        </w:tc>
      </w:tr>
      <w:tr w:rsidR="00775797">
        <w:tblPrEx>
          <w:tblBorders>
            <w:insideH w:val="nil"/>
          </w:tblBorders>
        </w:tblPrEx>
        <w:tc>
          <w:tcPr>
            <w:tcW w:w="794" w:type="dxa"/>
            <w:tcBorders>
              <w:bottom w:val="nil"/>
            </w:tcBorders>
          </w:tcPr>
          <w:p w:rsidR="00775797" w:rsidRDefault="00775797">
            <w:pPr>
              <w:pStyle w:val="ConsPlusNormal"/>
            </w:pPr>
            <w:r>
              <w:t>1.1.</w:t>
            </w:r>
          </w:p>
        </w:tc>
        <w:tc>
          <w:tcPr>
            <w:tcW w:w="3231" w:type="dxa"/>
            <w:tcBorders>
              <w:bottom w:val="nil"/>
            </w:tcBorders>
          </w:tcPr>
          <w:p w:rsidR="00775797" w:rsidRDefault="00775797">
            <w:pPr>
              <w:pStyle w:val="ConsPlusNormal"/>
            </w:pPr>
            <w:r>
              <w:t>Количество проведенных презентаций Программы за пределами автономного округа</w:t>
            </w:r>
          </w:p>
        </w:tc>
        <w:tc>
          <w:tcPr>
            <w:tcW w:w="964" w:type="dxa"/>
            <w:tcBorders>
              <w:bottom w:val="nil"/>
            </w:tcBorders>
          </w:tcPr>
          <w:p w:rsidR="00775797" w:rsidRDefault="00775797">
            <w:pPr>
              <w:pStyle w:val="ConsPlusNormal"/>
              <w:jc w:val="center"/>
            </w:pPr>
            <w:r>
              <w:t>штук</w:t>
            </w:r>
          </w:p>
        </w:tc>
        <w:tc>
          <w:tcPr>
            <w:tcW w:w="794" w:type="dxa"/>
            <w:tcBorders>
              <w:bottom w:val="nil"/>
            </w:tcBorders>
          </w:tcPr>
          <w:p w:rsidR="00775797" w:rsidRDefault="00775797">
            <w:pPr>
              <w:pStyle w:val="ConsPlusNormal"/>
              <w:jc w:val="center"/>
            </w:pPr>
            <w:r>
              <w:t>2</w:t>
            </w:r>
          </w:p>
        </w:tc>
        <w:tc>
          <w:tcPr>
            <w:tcW w:w="794" w:type="dxa"/>
            <w:tcBorders>
              <w:bottom w:val="nil"/>
            </w:tcBorders>
          </w:tcPr>
          <w:p w:rsidR="00775797" w:rsidRDefault="00775797">
            <w:pPr>
              <w:pStyle w:val="ConsPlusNormal"/>
              <w:jc w:val="center"/>
            </w:pPr>
            <w:r>
              <w:t>0</w:t>
            </w:r>
          </w:p>
        </w:tc>
        <w:tc>
          <w:tcPr>
            <w:tcW w:w="794" w:type="dxa"/>
            <w:tcBorders>
              <w:bottom w:val="nil"/>
            </w:tcBorders>
          </w:tcPr>
          <w:p w:rsidR="00775797" w:rsidRDefault="00775797">
            <w:pPr>
              <w:pStyle w:val="ConsPlusNormal"/>
              <w:jc w:val="center"/>
            </w:pPr>
            <w:r>
              <w:t>3</w:t>
            </w:r>
          </w:p>
        </w:tc>
        <w:tc>
          <w:tcPr>
            <w:tcW w:w="794" w:type="dxa"/>
            <w:tcBorders>
              <w:bottom w:val="nil"/>
            </w:tcBorders>
          </w:tcPr>
          <w:p w:rsidR="00775797" w:rsidRDefault="00775797">
            <w:pPr>
              <w:pStyle w:val="ConsPlusNormal"/>
              <w:jc w:val="center"/>
            </w:pPr>
            <w:r>
              <w:t>1</w:t>
            </w:r>
          </w:p>
        </w:tc>
        <w:tc>
          <w:tcPr>
            <w:tcW w:w="794" w:type="dxa"/>
            <w:tcBorders>
              <w:bottom w:val="nil"/>
            </w:tcBorders>
          </w:tcPr>
          <w:p w:rsidR="00775797" w:rsidRDefault="00775797">
            <w:pPr>
              <w:pStyle w:val="ConsPlusNormal"/>
              <w:jc w:val="center"/>
            </w:pPr>
            <w:r>
              <w:t>1</w:t>
            </w:r>
          </w:p>
        </w:tc>
        <w:tc>
          <w:tcPr>
            <w:tcW w:w="794" w:type="dxa"/>
            <w:tcBorders>
              <w:bottom w:val="nil"/>
            </w:tcBorders>
          </w:tcPr>
          <w:p w:rsidR="00775797" w:rsidRDefault="00775797">
            <w:pPr>
              <w:pStyle w:val="ConsPlusNormal"/>
              <w:jc w:val="center"/>
            </w:pPr>
            <w:r>
              <w:t>1</w:t>
            </w:r>
          </w:p>
        </w:tc>
        <w:tc>
          <w:tcPr>
            <w:tcW w:w="794" w:type="dxa"/>
            <w:tcBorders>
              <w:bottom w:val="nil"/>
            </w:tcBorders>
          </w:tcPr>
          <w:p w:rsidR="00775797" w:rsidRDefault="00775797">
            <w:pPr>
              <w:pStyle w:val="ConsPlusNormal"/>
              <w:jc w:val="center"/>
            </w:pPr>
            <w:r>
              <w:t>1</w:t>
            </w:r>
          </w:p>
        </w:tc>
        <w:tc>
          <w:tcPr>
            <w:tcW w:w="794" w:type="dxa"/>
            <w:tcBorders>
              <w:bottom w:val="nil"/>
            </w:tcBorders>
          </w:tcPr>
          <w:p w:rsidR="00775797" w:rsidRDefault="00775797">
            <w:pPr>
              <w:pStyle w:val="ConsPlusNormal"/>
              <w:jc w:val="center"/>
            </w:pPr>
            <w:r>
              <w:t>2</w:t>
            </w:r>
          </w:p>
        </w:tc>
      </w:tr>
      <w:tr w:rsidR="00775797">
        <w:tblPrEx>
          <w:tblBorders>
            <w:insideH w:val="nil"/>
          </w:tblBorders>
        </w:tblPrEx>
        <w:tc>
          <w:tcPr>
            <w:tcW w:w="11341" w:type="dxa"/>
            <w:gridSpan w:val="11"/>
            <w:tcBorders>
              <w:top w:val="nil"/>
            </w:tcBorders>
          </w:tcPr>
          <w:p w:rsidR="00775797" w:rsidRDefault="00775797">
            <w:pPr>
              <w:pStyle w:val="ConsPlusNormal"/>
              <w:jc w:val="both"/>
            </w:pPr>
            <w:r>
              <w:t xml:space="preserve">(п. 1.1 в ред. </w:t>
            </w:r>
            <w:hyperlink r:id="rId158" w:history="1">
              <w:r>
                <w:rPr>
                  <w:color w:val="0000FF"/>
                </w:rPr>
                <w:t>постановления</w:t>
              </w:r>
            </w:hyperlink>
            <w:r>
              <w:t xml:space="preserve"> Правительства ЯНАО от 14.04.2014 N 268-П)</w:t>
            </w:r>
          </w:p>
        </w:tc>
      </w:tr>
      <w:tr w:rsidR="00775797">
        <w:tc>
          <w:tcPr>
            <w:tcW w:w="794" w:type="dxa"/>
          </w:tcPr>
          <w:p w:rsidR="00775797" w:rsidRDefault="00775797">
            <w:pPr>
              <w:pStyle w:val="ConsPlusNormal"/>
            </w:pPr>
            <w:r>
              <w:t>1.2.</w:t>
            </w:r>
          </w:p>
        </w:tc>
        <w:tc>
          <w:tcPr>
            <w:tcW w:w="3231" w:type="dxa"/>
          </w:tcPr>
          <w:p w:rsidR="00775797" w:rsidRDefault="00775797">
            <w:pPr>
              <w:pStyle w:val="ConsPlusNormal"/>
            </w:pPr>
            <w:r>
              <w:t xml:space="preserve">Количество проведенных видеоконференций в режиме видеоконференцсвязи с потенциальными участниками Государственной </w:t>
            </w:r>
            <w:hyperlink r:id="rId159" w:history="1">
              <w:r>
                <w:rPr>
                  <w:color w:val="0000FF"/>
                </w:rPr>
                <w:t>программы</w:t>
              </w:r>
            </w:hyperlink>
          </w:p>
        </w:tc>
        <w:tc>
          <w:tcPr>
            <w:tcW w:w="964" w:type="dxa"/>
          </w:tcPr>
          <w:p w:rsidR="00775797" w:rsidRDefault="00775797">
            <w:pPr>
              <w:pStyle w:val="ConsPlusNormal"/>
              <w:jc w:val="center"/>
            </w:pPr>
            <w:r>
              <w:t>штук</w:t>
            </w:r>
          </w:p>
        </w:tc>
        <w:tc>
          <w:tcPr>
            <w:tcW w:w="794" w:type="dxa"/>
          </w:tcPr>
          <w:p w:rsidR="00775797" w:rsidRDefault="00775797">
            <w:pPr>
              <w:pStyle w:val="ConsPlusNormal"/>
              <w:jc w:val="center"/>
            </w:pPr>
            <w:r>
              <w:t>2</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4</w:t>
            </w:r>
          </w:p>
        </w:tc>
        <w:tc>
          <w:tcPr>
            <w:tcW w:w="794" w:type="dxa"/>
          </w:tcPr>
          <w:p w:rsidR="00775797" w:rsidRDefault="00775797">
            <w:pPr>
              <w:pStyle w:val="ConsPlusNormal"/>
              <w:jc w:val="center"/>
            </w:pPr>
            <w:r>
              <w:t>4</w:t>
            </w:r>
          </w:p>
        </w:tc>
      </w:tr>
      <w:tr w:rsidR="00775797">
        <w:tc>
          <w:tcPr>
            <w:tcW w:w="11341" w:type="dxa"/>
            <w:gridSpan w:val="11"/>
          </w:tcPr>
          <w:p w:rsidR="00775797" w:rsidRDefault="00775797">
            <w:pPr>
              <w:pStyle w:val="ConsPlusNormal"/>
              <w:jc w:val="center"/>
            </w:pPr>
            <w:r>
              <w:t xml:space="preserve">Задача 2. Сокращение дефицита трудовых ресурсов путем привлечения высококвалифицированных и квалифицированных специалистов из числа участников Государственной </w:t>
            </w:r>
            <w:hyperlink r:id="rId160" w:history="1">
              <w:r>
                <w:rPr>
                  <w:color w:val="0000FF"/>
                </w:rPr>
                <w:t>программы</w:t>
              </w:r>
            </w:hyperlink>
            <w:r>
              <w:t xml:space="preserve"> в сферы экономики автономного округа</w:t>
            </w:r>
          </w:p>
        </w:tc>
      </w:tr>
      <w:tr w:rsidR="00775797">
        <w:tc>
          <w:tcPr>
            <w:tcW w:w="794" w:type="dxa"/>
          </w:tcPr>
          <w:p w:rsidR="00775797" w:rsidRDefault="00775797">
            <w:pPr>
              <w:pStyle w:val="ConsPlusNormal"/>
            </w:pPr>
            <w:r>
              <w:t>2.1.</w:t>
            </w:r>
          </w:p>
        </w:tc>
        <w:tc>
          <w:tcPr>
            <w:tcW w:w="3231" w:type="dxa"/>
          </w:tcPr>
          <w:p w:rsidR="00775797" w:rsidRDefault="00775797">
            <w:pPr>
              <w:pStyle w:val="ConsPlusNormal"/>
            </w:pPr>
            <w:r>
              <w:t>Доля соотечественников, получивших положительное решение на въезд в автономный округ</w:t>
            </w:r>
          </w:p>
        </w:tc>
        <w:tc>
          <w:tcPr>
            <w:tcW w:w="964" w:type="dxa"/>
          </w:tcPr>
          <w:p w:rsidR="00775797" w:rsidRDefault="00775797">
            <w:pPr>
              <w:pStyle w:val="ConsPlusNormal"/>
              <w:jc w:val="center"/>
            </w:pPr>
            <w:r>
              <w:t>%</w:t>
            </w:r>
          </w:p>
        </w:tc>
        <w:tc>
          <w:tcPr>
            <w:tcW w:w="794" w:type="dxa"/>
          </w:tcPr>
          <w:p w:rsidR="00775797" w:rsidRDefault="00775797">
            <w:pPr>
              <w:pStyle w:val="ConsPlusNormal"/>
              <w:jc w:val="center"/>
            </w:pPr>
            <w:r>
              <w:t>63</w:t>
            </w:r>
          </w:p>
        </w:tc>
        <w:tc>
          <w:tcPr>
            <w:tcW w:w="794" w:type="dxa"/>
          </w:tcPr>
          <w:p w:rsidR="00775797" w:rsidRDefault="00775797">
            <w:pPr>
              <w:pStyle w:val="ConsPlusNormal"/>
              <w:jc w:val="center"/>
            </w:pPr>
            <w:r>
              <w:t>65</w:t>
            </w:r>
          </w:p>
        </w:tc>
        <w:tc>
          <w:tcPr>
            <w:tcW w:w="794" w:type="dxa"/>
          </w:tcPr>
          <w:p w:rsidR="00775797" w:rsidRDefault="00775797">
            <w:pPr>
              <w:pStyle w:val="ConsPlusNormal"/>
              <w:jc w:val="center"/>
            </w:pPr>
            <w:r>
              <w:t>65</w:t>
            </w:r>
          </w:p>
        </w:tc>
        <w:tc>
          <w:tcPr>
            <w:tcW w:w="794" w:type="dxa"/>
          </w:tcPr>
          <w:p w:rsidR="00775797" w:rsidRDefault="00775797">
            <w:pPr>
              <w:pStyle w:val="ConsPlusNormal"/>
              <w:jc w:val="center"/>
            </w:pPr>
            <w:r>
              <w:t>65</w:t>
            </w:r>
          </w:p>
        </w:tc>
        <w:tc>
          <w:tcPr>
            <w:tcW w:w="794" w:type="dxa"/>
          </w:tcPr>
          <w:p w:rsidR="00775797" w:rsidRDefault="00775797">
            <w:pPr>
              <w:pStyle w:val="ConsPlusNormal"/>
              <w:jc w:val="center"/>
            </w:pPr>
            <w:r>
              <w:t>65</w:t>
            </w:r>
          </w:p>
        </w:tc>
        <w:tc>
          <w:tcPr>
            <w:tcW w:w="794" w:type="dxa"/>
          </w:tcPr>
          <w:p w:rsidR="00775797" w:rsidRDefault="00775797">
            <w:pPr>
              <w:pStyle w:val="ConsPlusNormal"/>
              <w:jc w:val="center"/>
            </w:pPr>
            <w:r>
              <w:t>65</w:t>
            </w:r>
          </w:p>
        </w:tc>
        <w:tc>
          <w:tcPr>
            <w:tcW w:w="794" w:type="dxa"/>
          </w:tcPr>
          <w:p w:rsidR="00775797" w:rsidRDefault="00775797">
            <w:pPr>
              <w:pStyle w:val="ConsPlusNormal"/>
              <w:jc w:val="center"/>
            </w:pPr>
            <w:r>
              <w:t>65</w:t>
            </w:r>
          </w:p>
        </w:tc>
        <w:tc>
          <w:tcPr>
            <w:tcW w:w="794" w:type="dxa"/>
          </w:tcPr>
          <w:p w:rsidR="00775797" w:rsidRDefault="00775797">
            <w:pPr>
              <w:pStyle w:val="ConsPlusNormal"/>
              <w:jc w:val="center"/>
            </w:pPr>
            <w:r>
              <w:t>65</w:t>
            </w:r>
          </w:p>
        </w:tc>
      </w:tr>
      <w:tr w:rsidR="00775797">
        <w:tblPrEx>
          <w:tblBorders>
            <w:insideH w:val="nil"/>
          </w:tblBorders>
        </w:tblPrEx>
        <w:tc>
          <w:tcPr>
            <w:tcW w:w="794" w:type="dxa"/>
            <w:tcBorders>
              <w:bottom w:val="nil"/>
            </w:tcBorders>
          </w:tcPr>
          <w:p w:rsidR="00775797" w:rsidRDefault="00775797">
            <w:pPr>
              <w:pStyle w:val="ConsPlusNormal"/>
            </w:pPr>
            <w:r>
              <w:t>2.2.</w:t>
            </w:r>
          </w:p>
        </w:tc>
        <w:tc>
          <w:tcPr>
            <w:tcW w:w="3231" w:type="dxa"/>
            <w:tcBorders>
              <w:bottom w:val="nil"/>
            </w:tcBorders>
          </w:tcPr>
          <w:p w:rsidR="00775797" w:rsidRDefault="00775797">
            <w:pPr>
              <w:pStyle w:val="ConsPlusNormal"/>
            </w:pPr>
            <w:r>
              <w:t xml:space="preserve">Численность участников Государственной </w:t>
            </w:r>
            <w:hyperlink r:id="rId161" w:history="1">
              <w:r>
                <w:rPr>
                  <w:color w:val="0000FF"/>
                </w:rPr>
                <w:t>программы</w:t>
              </w:r>
            </w:hyperlink>
            <w:r>
              <w:t xml:space="preserve"> и членов их семей, переселившихся в автономный округ</w:t>
            </w:r>
          </w:p>
        </w:tc>
        <w:tc>
          <w:tcPr>
            <w:tcW w:w="964" w:type="dxa"/>
            <w:tcBorders>
              <w:bottom w:val="nil"/>
            </w:tcBorders>
          </w:tcPr>
          <w:p w:rsidR="00775797" w:rsidRDefault="00775797">
            <w:pPr>
              <w:pStyle w:val="ConsPlusNormal"/>
              <w:jc w:val="center"/>
            </w:pPr>
            <w:r>
              <w:t>человек</w:t>
            </w:r>
          </w:p>
        </w:tc>
        <w:tc>
          <w:tcPr>
            <w:tcW w:w="794" w:type="dxa"/>
            <w:tcBorders>
              <w:bottom w:val="nil"/>
            </w:tcBorders>
          </w:tcPr>
          <w:p w:rsidR="00775797" w:rsidRDefault="00775797">
            <w:pPr>
              <w:pStyle w:val="ConsPlusNormal"/>
              <w:jc w:val="center"/>
            </w:pPr>
            <w:r>
              <w:t>84</w:t>
            </w:r>
          </w:p>
        </w:tc>
        <w:tc>
          <w:tcPr>
            <w:tcW w:w="794" w:type="dxa"/>
            <w:tcBorders>
              <w:bottom w:val="nil"/>
            </w:tcBorders>
          </w:tcPr>
          <w:p w:rsidR="00775797" w:rsidRDefault="00775797">
            <w:pPr>
              <w:pStyle w:val="ConsPlusNormal"/>
              <w:jc w:val="center"/>
            </w:pPr>
            <w:r>
              <w:t>150</w:t>
            </w:r>
          </w:p>
        </w:tc>
        <w:tc>
          <w:tcPr>
            <w:tcW w:w="794" w:type="dxa"/>
            <w:tcBorders>
              <w:bottom w:val="nil"/>
            </w:tcBorders>
          </w:tcPr>
          <w:p w:rsidR="00775797" w:rsidRDefault="00775797">
            <w:pPr>
              <w:pStyle w:val="ConsPlusNormal"/>
              <w:jc w:val="center"/>
            </w:pPr>
            <w:r>
              <w:t>228</w:t>
            </w:r>
          </w:p>
        </w:tc>
        <w:tc>
          <w:tcPr>
            <w:tcW w:w="794" w:type="dxa"/>
            <w:tcBorders>
              <w:bottom w:val="nil"/>
            </w:tcBorders>
          </w:tcPr>
          <w:p w:rsidR="00775797" w:rsidRDefault="00775797">
            <w:pPr>
              <w:pStyle w:val="ConsPlusNormal"/>
              <w:jc w:val="center"/>
            </w:pPr>
            <w:r>
              <w:t>153</w:t>
            </w:r>
          </w:p>
        </w:tc>
        <w:tc>
          <w:tcPr>
            <w:tcW w:w="794" w:type="dxa"/>
            <w:tcBorders>
              <w:bottom w:val="nil"/>
            </w:tcBorders>
          </w:tcPr>
          <w:p w:rsidR="00775797" w:rsidRDefault="00775797">
            <w:pPr>
              <w:pStyle w:val="ConsPlusNormal"/>
              <w:jc w:val="center"/>
            </w:pPr>
            <w:r>
              <w:t>153</w:t>
            </w:r>
          </w:p>
        </w:tc>
        <w:tc>
          <w:tcPr>
            <w:tcW w:w="794" w:type="dxa"/>
            <w:tcBorders>
              <w:bottom w:val="nil"/>
            </w:tcBorders>
          </w:tcPr>
          <w:p w:rsidR="00775797" w:rsidRDefault="00775797">
            <w:pPr>
              <w:pStyle w:val="ConsPlusNormal"/>
              <w:jc w:val="center"/>
            </w:pPr>
            <w:r>
              <w:t>153</w:t>
            </w:r>
          </w:p>
        </w:tc>
        <w:tc>
          <w:tcPr>
            <w:tcW w:w="794" w:type="dxa"/>
            <w:tcBorders>
              <w:bottom w:val="nil"/>
            </w:tcBorders>
          </w:tcPr>
          <w:p w:rsidR="00775797" w:rsidRDefault="00775797">
            <w:pPr>
              <w:pStyle w:val="ConsPlusNormal"/>
              <w:jc w:val="center"/>
            </w:pPr>
            <w:r>
              <w:t>153</w:t>
            </w:r>
          </w:p>
        </w:tc>
        <w:tc>
          <w:tcPr>
            <w:tcW w:w="794" w:type="dxa"/>
            <w:tcBorders>
              <w:bottom w:val="nil"/>
            </w:tcBorders>
          </w:tcPr>
          <w:p w:rsidR="00775797" w:rsidRDefault="00775797">
            <w:pPr>
              <w:pStyle w:val="ConsPlusNormal"/>
              <w:jc w:val="center"/>
            </w:pPr>
            <w:r>
              <w:t>150</w:t>
            </w:r>
          </w:p>
        </w:tc>
      </w:tr>
      <w:tr w:rsidR="00775797">
        <w:tblPrEx>
          <w:tblBorders>
            <w:insideH w:val="nil"/>
          </w:tblBorders>
        </w:tblPrEx>
        <w:tc>
          <w:tcPr>
            <w:tcW w:w="11341" w:type="dxa"/>
            <w:gridSpan w:val="11"/>
            <w:tcBorders>
              <w:top w:val="nil"/>
            </w:tcBorders>
          </w:tcPr>
          <w:p w:rsidR="00775797" w:rsidRDefault="00775797">
            <w:pPr>
              <w:pStyle w:val="ConsPlusNormal"/>
              <w:jc w:val="both"/>
            </w:pPr>
            <w:r>
              <w:t xml:space="preserve">(в ред. </w:t>
            </w:r>
            <w:hyperlink r:id="rId162" w:history="1">
              <w:r>
                <w:rPr>
                  <w:color w:val="0000FF"/>
                </w:rPr>
                <w:t>постановления</w:t>
              </w:r>
            </w:hyperlink>
            <w:r>
              <w:t xml:space="preserve"> Правительства ЯНАО от 17.07.2015 N 662-П)</w:t>
            </w:r>
          </w:p>
        </w:tc>
      </w:tr>
      <w:tr w:rsidR="00775797">
        <w:tc>
          <w:tcPr>
            <w:tcW w:w="11341" w:type="dxa"/>
            <w:gridSpan w:val="11"/>
          </w:tcPr>
          <w:p w:rsidR="00775797" w:rsidRDefault="00775797">
            <w:pPr>
              <w:pStyle w:val="ConsPlusNormal"/>
              <w:jc w:val="center"/>
            </w:pPr>
            <w:r>
              <w:lastRenderedPageBreak/>
              <w:t xml:space="preserve">Задача 3. Социально-экономическое развитие городских и сельских территорий автономного округа за счет использования потенциала участников Государственной </w:t>
            </w:r>
            <w:hyperlink r:id="rId163" w:history="1">
              <w:r>
                <w:rPr>
                  <w:color w:val="0000FF"/>
                </w:rPr>
                <w:t>программы</w:t>
              </w:r>
            </w:hyperlink>
            <w:r>
              <w:t xml:space="preserve"> и членов их семей</w:t>
            </w:r>
          </w:p>
        </w:tc>
      </w:tr>
      <w:tr w:rsidR="00775797">
        <w:tc>
          <w:tcPr>
            <w:tcW w:w="794" w:type="dxa"/>
          </w:tcPr>
          <w:p w:rsidR="00775797" w:rsidRDefault="00775797">
            <w:pPr>
              <w:pStyle w:val="ConsPlusNormal"/>
            </w:pPr>
            <w:r>
              <w:t>3.1.</w:t>
            </w:r>
          </w:p>
        </w:tc>
        <w:tc>
          <w:tcPr>
            <w:tcW w:w="3231" w:type="dxa"/>
          </w:tcPr>
          <w:p w:rsidR="00775797" w:rsidRDefault="00775797">
            <w:pPr>
              <w:pStyle w:val="ConsPlusNormal"/>
            </w:pPr>
            <w:r>
              <w:t xml:space="preserve">Доля участников Государственной </w:t>
            </w:r>
            <w:hyperlink r:id="rId164" w:history="1">
              <w:r>
                <w:rPr>
                  <w:color w:val="0000FF"/>
                </w:rPr>
                <w:t>программы</w:t>
              </w:r>
            </w:hyperlink>
            <w: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w:t>
            </w:r>
          </w:p>
        </w:tc>
        <w:tc>
          <w:tcPr>
            <w:tcW w:w="964" w:type="dxa"/>
          </w:tcPr>
          <w:p w:rsidR="00775797" w:rsidRDefault="00775797">
            <w:pPr>
              <w:pStyle w:val="ConsPlusNormal"/>
              <w:jc w:val="center"/>
            </w:pPr>
            <w:r>
              <w:t>%</w:t>
            </w:r>
          </w:p>
        </w:tc>
        <w:tc>
          <w:tcPr>
            <w:tcW w:w="794" w:type="dxa"/>
          </w:tcPr>
          <w:p w:rsidR="00775797" w:rsidRDefault="00775797">
            <w:pPr>
              <w:pStyle w:val="ConsPlusNormal"/>
              <w:jc w:val="center"/>
            </w:pPr>
            <w:r>
              <w:t>81</w:t>
            </w:r>
          </w:p>
        </w:tc>
        <w:tc>
          <w:tcPr>
            <w:tcW w:w="794" w:type="dxa"/>
          </w:tcPr>
          <w:p w:rsidR="00775797" w:rsidRDefault="00775797">
            <w:pPr>
              <w:pStyle w:val="ConsPlusNormal"/>
              <w:jc w:val="center"/>
            </w:pPr>
            <w:r>
              <w:t>85</w:t>
            </w:r>
          </w:p>
        </w:tc>
        <w:tc>
          <w:tcPr>
            <w:tcW w:w="794" w:type="dxa"/>
          </w:tcPr>
          <w:p w:rsidR="00775797" w:rsidRDefault="00775797">
            <w:pPr>
              <w:pStyle w:val="ConsPlusNormal"/>
              <w:jc w:val="center"/>
            </w:pPr>
            <w:r>
              <w:t>85</w:t>
            </w:r>
          </w:p>
        </w:tc>
        <w:tc>
          <w:tcPr>
            <w:tcW w:w="794" w:type="dxa"/>
          </w:tcPr>
          <w:p w:rsidR="00775797" w:rsidRDefault="00775797">
            <w:pPr>
              <w:pStyle w:val="ConsPlusNormal"/>
              <w:jc w:val="center"/>
            </w:pPr>
            <w:r>
              <w:t>85</w:t>
            </w:r>
          </w:p>
        </w:tc>
        <w:tc>
          <w:tcPr>
            <w:tcW w:w="794" w:type="dxa"/>
          </w:tcPr>
          <w:p w:rsidR="00775797" w:rsidRDefault="00775797">
            <w:pPr>
              <w:pStyle w:val="ConsPlusNormal"/>
              <w:jc w:val="center"/>
            </w:pPr>
            <w:r>
              <w:t>85</w:t>
            </w:r>
          </w:p>
        </w:tc>
        <w:tc>
          <w:tcPr>
            <w:tcW w:w="794" w:type="dxa"/>
          </w:tcPr>
          <w:p w:rsidR="00775797" w:rsidRDefault="00775797">
            <w:pPr>
              <w:pStyle w:val="ConsPlusNormal"/>
              <w:jc w:val="center"/>
            </w:pPr>
            <w:r>
              <w:t>85</w:t>
            </w:r>
          </w:p>
        </w:tc>
        <w:tc>
          <w:tcPr>
            <w:tcW w:w="794" w:type="dxa"/>
          </w:tcPr>
          <w:p w:rsidR="00775797" w:rsidRDefault="00775797">
            <w:pPr>
              <w:pStyle w:val="ConsPlusNormal"/>
              <w:jc w:val="center"/>
            </w:pPr>
            <w:r>
              <w:t>85</w:t>
            </w:r>
          </w:p>
        </w:tc>
        <w:tc>
          <w:tcPr>
            <w:tcW w:w="794" w:type="dxa"/>
          </w:tcPr>
          <w:p w:rsidR="00775797" w:rsidRDefault="00775797">
            <w:pPr>
              <w:pStyle w:val="ConsPlusNormal"/>
              <w:jc w:val="center"/>
            </w:pPr>
            <w:r>
              <w:t>85</w:t>
            </w:r>
          </w:p>
        </w:tc>
      </w:tr>
      <w:tr w:rsidR="00775797">
        <w:tc>
          <w:tcPr>
            <w:tcW w:w="794" w:type="dxa"/>
          </w:tcPr>
          <w:p w:rsidR="00775797" w:rsidRDefault="00775797">
            <w:pPr>
              <w:pStyle w:val="ConsPlusNormal"/>
            </w:pPr>
            <w:r>
              <w:t>3.2.</w:t>
            </w:r>
          </w:p>
        </w:tc>
        <w:tc>
          <w:tcPr>
            <w:tcW w:w="3231" w:type="dxa"/>
          </w:tcPr>
          <w:p w:rsidR="00775797" w:rsidRDefault="00775797">
            <w:pPr>
              <w:pStyle w:val="ConsPlusNormal"/>
            </w:pPr>
            <w:r>
              <w:t xml:space="preserve">Доля расходов окружного бюджета на реализацию предусмотренных Программой мероприятий, связанных с предоставлением мер дополнительной поддержки участникам Государственной </w:t>
            </w:r>
            <w:hyperlink r:id="rId165" w:history="1">
              <w:r>
                <w:rPr>
                  <w:color w:val="0000FF"/>
                </w:rPr>
                <w:t>программы</w:t>
              </w:r>
            </w:hyperlink>
            <w:r>
              <w:t xml:space="preserve"> и членам их семей, в общем размере расходов окружного бюджета на реализацию предусмотренных Программой мероприятий</w:t>
            </w:r>
          </w:p>
        </w:tc>
        <w:tc>
          <w:tcPr>
            <w:tcW w:w="964" w:type="dxa"/>
          </w:tcPr>
          <w:p w:rsidR="00775797" w:rsidRDefault="00775797">
            <w:pPr>
              <w:pStyle w:val="ConsPlusNormal"/>
              <w:jc w:val="center"/>
            </w:pPr>
            <w:r>
              <w:t>%</w:t>
            </w:r>
          </w:p>
        </w:tc>
        <w:tc>
          <w:tcPr>
            <w:tcW w:w="794" w:type="dxa"/>
          </w:tcPr>
          <w:p w:rsidR="00775797" w:rsidRDefault="00775797">
            <w:pPr>
              <w:pStyle w:val="ConsPlusNormal"/>
              <w:jc w:val="center"/>
            </w:pPr>
            <w:r>
              <w:t>0</w:t>
            </w:r>
          </w:p>
        </w:tc>
        <w:tc>
          <w:tcPr>
            <w:tcW w:w="794" w:type="dxa"/>
          </w:tcPr>
          <w:p w:rsidR="00775797" w:rsidRDefault="00775797">
            <w:pPr>
              <w:pStyle w:val="ConsPlusNormal"/>
              <w:jc w:val="center"/>
            </w:pPr>
            <w:r>
              <w:t>90</w:t>
            </w:r>
          </w:p>
        </w:tc>
        <w:tc>
          <w:tcPr>
            <w:tcW w:w="794" w:type="dxa"/>
          </w:tcPr>
          <w:p w:rsidR="00775797" w:rsidRDefault="00775797">
            <w:pPr>
              <w:pStyle w:val="ConsPlusNormal"/>
              <w:jc w:val="center"/>
            </w:pPr>
            <w:r>
              <w:t>91</w:t>
            </w:r>
          </w:p>
        </w:tc>
        <w:tc>
          <w:tcPr>
            <w:tcW w:w="794" w:type="dxa"/>
          </w:tcPr>
          <w:p w:rsidR="00775797" w:rsidRDefault="00775797">
            <w:pPr>
              <w:pStyle w:val="ConsPlusNormal"/>
              <w:jc w:val="center"/>
            </w:pPr>
            <w:r>
              <w:t>92</w:t>
            </w:r>
          </w:p>
        </w:tc>
        <w:tc>
          <w:tcPr>
            <w:tcW w:w="794" w:type="dxa"/>
          </w:tcPr>
          <w:p w:rsidR="00775797" w:rsidRDefault="00775797">
            <w:pPr>
              <w:pStyle w:val="ConsPlusNormal"/>
              <w:jc w:val="center"/>
            </w:pPr>
            <w:r>
              <w:t>92</w:t>
            </w:r>
          </w:p>
        </w:tc>
        <w:tc>
          <w:tcPr>
            <w:tcW w:w="794" w:type="dxa"/>
          </w:tcPr>
          <w:p w:rsidR="00775797" w:rsidRDefault="00775797">
            <w:pPr>
              <w:pStyle w:val="ConsPlusNormal"/>
              <w:jc w:val="center"/>
            </w:pPr>
            <w:r>
              <w:t>92</w:t>
            </w:r>
          </w:p>
        </w:tc>
        <w:tc>
          <w:tcPr>
            <w:tcW w:w="794" w:type="dxa"/>
          </w:tcPr>
          <w:p w:rsidR="00775797" w:rsidRDefault="00775797">
            <w:pPr>
              <w:pStyle w:val="ConsPlusNormal"/>
              <w:jc w:val="center"/>
            </w:pPr>
            <w:r>
              <w:t>92</w:t>
            </w:r>
          </w:p>
        </w:tc>
        <w:tc>
          <w:tcPr>
            <w:tcW w:w="794" w:type="dxa"/>
          </w:tcPr>
          <w:p w:rsidR="00775797" w:rsidRDefault="00775797">
            <w:pPr>
              <w:pStyle w:val="ConsPlusNormal"/>
              <w:jc w:val="center"/>
            </w:pPr>
            <w:r>
              <w:t>92</w:t>
            </w:r>
          </w:p>
        </w:tc>
      </w:tr>
    </w:tbl>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2</w:t>
      </w:r>
    </w:p>
    <w:p w:rsidR="00775797" w:rsidRDefault="00775797">
      <w:pPr>
        <w:pStyle w:val="ConsPlusNormal"/>
        <w:jc w:val="right"/>
      </w:pPr>
      <w:r>
        <w:t>к комплексной программе "Оказание</w:t>
      </w:r>
    </w:p>
    <w:p w:rsidR="00775797" w:rsidRDefault="00775797">
      <w:pPr>
        <w:pStyle w:val="ConsPlusNormal"/>
        <w:jc w:val="right"/>
      </w:pPr>
      <w:r>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lastRenderedPageBreak/>
        <w:t>автономный округ на 2013 - 2018 годы"</w:t>
      </w:r>
    </w:p>
    <w:p w:rsidR="00775797" w:rsidRDefault="00775797">
      <w:pPr>
        <w:pStyle w:val="ConsPlusNormal"/>
        <w:jc w:val="right"/>
      </w:pPr>
    </w:p>
    <w:p w:rsidR="00775797" w:rsidRDefault="00775797">
      <w:pPr>
        <w:pStyle w:val="ConsPlusNormal"/>
        <w:jc w:val="center"/>
      </w:pPr>
      <w:bookmarkStart w:id="6" w:name="P493"/>
      <w:bookmarkEnd w:id="6"/>
      <w:r>
        <w:t>ПЕРЕЧЕНЬ</w:t>
      </w:r>
    </w:p>
    <w:p w:rsidR="00775797" w:rsidRDefault="00775797">
      <w:pPr>
        <w:pStyle w:val="ConsPlusNormal"/>
        <w:jc w:val="center"/>
      </w:pPr>
      <w:r>
        <w:t>МЕРОПРИЯТИЙ КОМПЛЕКСНОЙ ПРОГРАММЫ "ОКАЗАНИЕ СОДЕЙСТВИЯ</w:t>
      </w:r>
    </w:p>
    <w:p w:rsidR="00775797" w:rsidRDefault="00775797">
      <w:pPr>
        <w:pStyle w:val="ConsPlusNormal"/>
        <w:jc w:val="center"/>
      </w:pPr>
      <w:r>
        <w:t>ДОБРОВОЛЬНОМУ ПЕРЕСЕЛЕНИЮ СООТЕЧЕСТВЕННИКОВ</w:t>
      </w:r>
    </w:p>
    <w:p w:rsidR="00775797" w:rsidRDefault="00775797">
      <w:pPr>
        <w:pStyle w:val="ConsPlusNormal"/>
        <w:jc w:val="center"/>
      </w:pPr>
      <w:r>
        <w:t>В ЯМАЛО-НЕНЕЦКИЙ АВТОНОМНЫЙ ОКРУГ НА 2013 - 2018 ГОДЫ"</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w:t>
      </w:r>
      <w:hyperlink r:id="rId166" w:history="1">
        <w:r>
          <w:rPr>
            <w:color w:val="0000FF"/>
          </w:rPr>
          <w:t>постановления</w:t>
        </w:r>
      </w:hyperlink>
      <w:r>
        <w:t xml:space="preserve"> Правительства ЯНАО от 14.04.2014 N 268-П)</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175"/>
        <w:gridCol w:w="2721"/>
        <w:gridCol w:w="1361"/>
        <w:gridCol w:w="1361"/>
        <w:gridCol w:w="2948"/>
        <w:gridCol w:w="2948"/>
      </w:tblGrid>
      <w:tr w:rsidR="00775797">
        <w:tc>
          <w:tcPr>
            <w:tcW w:w="794" w:type="dxa"/>
            <w:vMerge w:val="restart"/>
          </w:tcPr>
          <w:p w:rsidR="00775797" w:rsidRDefault="00775797">
            <w:pPr>
              <w:pStyle w:val="ConsPlusNormal"/>
              <w:jc w:val="center"/>
            </w:pPr>
            <w:r>
              <w:t>N п/п</w:t>
            </w:r>
          </w:p>
        </w:tc>
        <w:tc>
          <w:tcPr>
            <w:tcW w:w="3175" w:type="dxa"/>
            <w:vMerge w:val="restart"/>
          </w:tcPr>
          <w:p w:rsidR="00775797" w:rsidRDefault="00775797">
            <w:pPr>
              <w:pStyle w:val="ConsPlusNormal"/>
              <w:jc w:val="center"/>
            </w:pPr>
            <w:r>
              <w:t>Наименование мероприятия</w:t>
            </w:r>
          </w:p>
        </w:tc>
        <w:tc>
          <w:tcPr>
            <w:tcW w:w="2721" w:type="dxa"/>
            <w:vMerge w:val="restart"/>
          </w:tcPr>
          <w:p w:rsidR="00775797" w:rsidRDefault="00775797">
            <w:pPr>
              <w:pStyle w:val="ConsPlusNormal"/>
              <w:jc w:val="center"/>
            </w:pPr>
            <w:r>
              <w:t>Ответственный исполнитель</w:t>
            </w:r>
          </w:p>
        </w:tc>
        <w:tc>
          <w:tcPr>
            <w:tcW w:w="2722" w:type="dxa"/>
            <w:gridSpan w:val="2"/>
          </w:tcPr>
          <w:p w:rsidR="00775797" w:rsidRDefault="00775797">
            <w:pPr>
              <w:pStyle w:val="ConsPlusNormal"/>
              <w:jc w:val="center"/>
            </w:pPr>
            <w:r>
              <w:t>Срок</w:t>
            </w:r>
          </w:p>
        </w:tc>
        <w:tc>
          <w:tcPr>
            <w:tcW w:w="2948" w:type="dxa"/>
            <w:vMerge w:val="restart"/>
          </w:tcPr>
          <w:p w:rsidR="00775797" w:rsidRDefault="00775797">
            <w:pPr>
              <w:pStyle w:val="ConsPlusNormal"/>
              <w:jc w:val="center"/>
            </w:pPr>
            <w:r>
              <w:t>Ожидаемый непосредственный результат</w:t>
            </w:r>
          </w:p>
        </w:tc>
        <w:tc>
          <w:tcPr>
            <w:tcW w:w="2948" w:type="dxa"/>
            <w:vMerge w:val="restart"/>
          </w:tcPr>
          <w:p w:rsidR="00775797" w:rsidRDefault="00775797">
            <w:pPr>
              <w:pStyle w:val="ConsPlusNormal"/>
              <w:jc w:val="center"/>
            </w:pPr>
            <w:r>
              <w:t>Риск неисполнения</w:t>
            </w:r>
          </w:p>
        </w:tc>
      </w:tr>
      <w:tr w:rsidR="00775797">
        <w:tc>
          <w:tcPr>
            <w:tcW w:w="794" w:type="dxa"/>
            <w:vMerge/>
          </w:tcPr>
          <w:p w:rsidR="00775797" w:rsidRDefault="00775797"/>
        </w:tc>
        <w:tc>
          <w:tcPr>
            <w:tcW w:w="3175" w:type="dxa"/>
            <w:vMerge/>
          </w:tcPr>
          <w:p w:rsidR="00775797" w:rsidRDefault="00775797"/>
        </w:tc>
        <w:tc>
          <w:tcPr>
            <w:tcW w:w="2721" w:type="dxa"/>
            <w:vMerge/>
          </w:tcPr>
          <w:p w:rsidR="00775797" w:rsidRDefault="00775797"/>
        </w:tc>
        <w:tc>
          <w:tcPr>
            <w:tcW w:w="1361" w:type="dxa"/>
          </w:tcPr>
          <w:p w:rsidR="00775797" w:rsidRDefault="00775797">
            <w:pPr>
              <w:pStyle w:val="ConsPlusNormal"/>
              <w:jc w:val="center"/>
            </w:pPr>
            <w:r>
              <w:t>начала реализации</w:t>
            </w:r>
          </w:p>
        </w:tc>
        <w:tc>
          <w:tcPr>
            <w:tcW w:w="1361" w:type="dxa"/>
          </w:tcPr>
          <w:p w:rsidR="00775797" w:rsidRDefault="00775797">
            <w:pPr>
              <w:pStyle w:val="ConsPlusNormal"/>
              <w:jc w:val="center"/>
            </w:pPr>
            <w:r>
              <w:t>окончания реализации</w:t>
            </w:r>
          </w:p>
        </w:tc>
        <w:tc>
          <w:tcPr>
            <w:tcW w:w="2948" w:type="dxa"/>
            <w:vMerge/>
          </w:tcPr>
          <w:p w:rsidR="00775797" w:rsidRDefault="00775797"/>
        </w:tc>
        <w:tc>
          <w:tcPr>
            <w:tcW w:w="2948" w:type="dxa"/>
            <w:vMerge/>
          </w:tcPr>
          <w:p w:rsidR="00775797" w:rsidRDefault="00775797"/>
        </w:tc>
      </w:tr>
      <w:tr w:rsidR="00775797">
        <w:tc>
          <w:tcPr>
            <w:tcW w:w="794" w:type="dxa"/>
          </w:tcPr>
          <w:p w:rsidR="00775797" w:rsidRDefault="00775797">
            <w:pPr>
              <w:pStyle w:val="ConsPlusNormal"/>
              <w:jc w:val="center"/>
            </w:pPr>
            <w:r>
              <w:t>1</w:t>
            </w:r>
          </w:p>
        </w:tc>
        <w:tc>
          <w:tcPr>
            <w:tcW w:w="3175" w:type="dxa"/>
          </w:tcPr>
          <w:p w:rsidR="00775797" w:rsidRDefault="00775797">
            <w:pPr>
              <w:pStyle w:val="ConsPlusNormal"/>
              <w:jc w:val="center"/>
            </w:pPr>
            <w:r>
              <w:t>2</w:t>
            </w:r>
          </w:p>
        </w:tc>
        <w:tc>
          <w:tcPr>
            <w:tcW w:w="2721" w:type="dxa"/>
          </w:tcPr>
          <w:p w:rsidR="00775797" w:rsidRDefault="00775797">
            <w:pPr>
              <w:pStyle w:val="ConsPlusNormal"/>
              <w:jc w:val="center"/>
            </w:pPr>
            <w:r>
              <w:t>3</w:t>
            </w:r>
          </w:p>
        </w:tc>
        <w:tc>
          <w:tcPr>
            <w:tcW w:w="1361" w:type="dxa"/>
          </w:tcPr>
          <w:p w:rsidR="00775797" w:rsidRDefault="00775797">
            <w:pPr>
              <w:pStyle w:val="ConsPlusNormal"/>
              <w:jc w:val="center"/>
            </w:pPr>
            <w:r>
              <w:t>4</w:t>
            </w:r>
          </w:p>
        </w:tc>
        <w:tc>
          <w:tcPr>
            <w:tcW w:w="1361" w:type="dxa"/>
          </w:tcPr>
          <w:p w:rsidR="00775797" w:rsidRDefault="00775797">
            <w:pPr>
              <w:pStyle w:val="ConsPlusNormal"/>
              <w:jc w:val="center"/>
            </w:pPr>
            <w:r>
              <w:t>5</w:t>
            </w:r>
          </w:p>
        </w:tc>
        <w:tc>
          <w:tcPr>
            <w:tcW w:w="2948" w:type="dxa"/>
          </w:tcPr>
          <w:p w:rsidR="00775797" w:rsidRDefault="00775797">
            <w:pPr>
              <w:pStyle w:val="ConsPlusNormal"/>
              <w:jc w:val="center"/>
            </w:pPr>
            <w:r>
              <w:t>6</w:t>
            </w:r>
          </w:p>
        </w:tc>
        <w:tc>
          <w:tcPr>
            <w:tcW w:w="2948" w:type="dxa"/>
          </w:tcPr>
          <w:p w:rsidR="00775797" w:rsidRDefault="00775797">
            <w:pPr>
              <w:pStyle w:val="ConsPlusNormal"/>
              <w:jc w:val="center"/>
            </w:pPr>
            <w:r>
              <w:t>7</w:t>
            </w:r>
          </w:p>
        </w:tc>
      </w:tr>
      <w:tr w:rsidR="00775797">
        <w:tc>
          <w:tcPr>
            <w:tcW w:w="15308" w:type="dxa"/>
            <w:gridSpan w:val="7"/>
          </w:tcPr>
          <w:p w:rsidR="00775797" w:rsidRDefault="00775797">
            <w:pPr>
              <w:pStyle w:val="ConsPlusNormal"/>
              <w:jc w:val="center"/>
            </w:pPr>
            <w:r>
              <w:t>I. Нормативно-правовое обеспечение реализации Программы</w:t>
            </w:r>
          </w:p>
        </w:tc>
      </w:tr>
      <w:tr w:rsidR="00775797">
        <w:tc>
          <w:tcPr>
            <w:tcW w:w="794" w:type="dxa"/>
          </w:tcPr>
          <w:p w:rsidR="00775797" w:rsidRDefault="00775797">
            <w:pPr>
              <w:pStyle w:val="ConsPlusNormal"/>
            </w:pPr>
            <w:r>
              <w:t>1.1.</w:t>
            </w:r>
          </w:p>
        </w:tc>
        <w:tc>
          <w:tcPr>
            <w:tcW w:w="3175" w:type="dxa"/>
          </w:tcPr>
          <w:p w:rsidR="00775797" w:rsidRDefault="00775797">
            <w:pPr>
              <w:pStyle w:val="ConsPlusNormal"/>
            </w:pPr>
            <w:r>
              <w:t>Создание нормативно-правовой базы по реализации Программы на территории автономного округа</w:t>
            </w:r>
          </w:p>
        </w:tc>
        <w:tc>
          <w:tcPr>
            <w:tcW w:w="2721" w:type="dxa"/>
          </w:tcPr>
          <w:p w:rsidR="00775797" w:rsidRDefault="00775797">
            <w:pPr>
              <w:pStyle w:val="ConsPlusNormal"/>
            </w:pPr>
            <w:r>
              <w:t>департамент международных и внешнеэкономических связей автономного округа</w:t>
            </w:r>
          </w:p>
        </w:tc>
        <w:tc>
          <w:tcPr>
            <w:tcW w:w="1361" w:type="dxa"/>
          </w:tcPr>
          <w:p w:rsidR="00775797" w:rsidRDefault="00775797">
            <w:pPr>
              <w:pStyle w:val="ConsPlusNormal"/>
              <w:jc w:val="center"/>
            </w:pPr>
            <w:r>
              <w:t>IV квартал 2013 г.</w:t>
            </w:r>
          </w:p>
        </w:tc>
        <w:tc>
          <w:tcPr>
            <w:tcW w:w="1361" w:type="dxa"/>
          </w:tcPr>
          <w:p w:rsidR="00775797" w:rsidRDefault="00775797">
            <w:pPr>
              <w:pStyle w:val="ConsPlusNormal"/>
              <w:jc w:val="center"/>
            </w:pPr>
            <w:r>
              <w:t>IV квартал 2013 г.</w:t>
            </w:r>
          </w:p>
        </w:tc>
        <w:tc>
          <w:tcPr>
            <w:tcW w:w="2948" w:type="dxa"/>
          </w:tcPr>
          <w:p w:rsidR="00775797" w:rsidRDefault="00775797">
            <w:pPr>
              <w:pStyle w:val="ConsPlusNormal"/>
            </w:pPr>
            <w:r>
              <w:t>обеспечение правовых основ деятельности органов власти различных уровней автономного округа по реализации Программы</w:t>
            </w:r>
          </w:p>
        </w:tc>
        <w:tc>
          <w:tcPr>
            <w:tcW w:w="2948" w:type="dxa"/>
          </w:tcPr>
          <w:p w:rsidR="00775797" w:rsidRDefault="00775797">
            <w:pPr>
              <w:pStyle w:val="ConsPlusNormal"/>
            </w:pPr>
            <w:r>
              <w:t xml:space="preserve">невозможность приема соотечественников, желающих переселиться в автономный округ в рамках Государственной </w:t>
            </w:r>
            <w:hyperlink r:id="rId167" w:history="1">
              <w:r>
                <w:rPr>
                  <w:color w:val="0000FF"/>
                </w:rPr>
                <w:t>программы</w:t>
              </w:r>
            </w:hyperlink>
            <w:r>
              <w:t xml:space="preserve"> по оказанию содействия добровольному переселению соотечественников</w:t>
            </w:r>
          </w:p>
        </w:tc>
      </w:tr>
      <w:tr w:rsidR="00775797">
        <w:tc>
          <w:tcPr>
            <w:tcW w:w="15308" w:type="dxa"/>
            <w:gridSpan w:val="7"/>
          </w:tcPr>
          <w:p w:rsidR="00775797" w:rsidRDefault="00775797">
            <w:pPr>
              <w:pStyle w:val="ConsPlusNormal"/>
              <w:jc w:val="center"/>
            </w:pPr>
            <w:r>
              <w:t>II. Информационное обеспечение и сопровождение реализации Программы</w:t>
            </w:r>
          </w:p>
        </w:tc>
      </w:tr>
      <w:tr w:rsidR="00775797">
        <w:tblPrEx>
          <w:tblBorders>
            <w:insideH w:val="nil"/>
          </w:tblBorders>
        </w:tblPrEx>
        <w:tc>
          <w:tcPr>
            <w:tcW w:w="794" w:type="dxa"/>
            <w:tcBorders>
              <w:bottom w:val="nil"/>
            </w:tcBorders>
          </w:tcPr>
          <w:p w:rsidR="00775797" w:rsidRDefault="00775797">
            <w:pPr>
              <w:pStyle w:val="ConsPlusNormal"/>
            </w:pPr>
            <w:r>
              <w:t>2.1.</w:t>
            </w:r>
          </w:p>
        </w:tc>
        <w:tc>
          <w:tcPr>
            <w:tcW w:w="3175" w:type="dxa"/>
            <w:tcBorders>
              <w:bottom w:val="nil"/>
            </w:tcBorders>
          </w:tcPr>
          <w:p w:rsidR="00775797" w:rsidRDefault="00775797">
            <w:pPr>
              <w:pStyle w:val="ConsPlusNormal"/>
            </w:pPr>
            <w:r>
              <w:t>Организация и участие в презентациях Программы, проводимых за рубежом</w:t>
            </w:r>
          </w:p>
        </w:tc>
        <w:tc>
          <w:tcPr>
            <w:tcW w:w="2721" w:type="dxa"/>
            <w:tcBorders>
              <w:bottom w:val="nil"/>
            </w:tcBorders>
          </w:tcPr>
          <w:p w:rsidR="00775797" w:rsidRDefault="00775797">
            <w:pPr>
              <w:pStyle w:val="ConsPlusNormal"/>
            </w:pPr>
            <w:r>
              <w:t>департамент международных и внешнеэкономических связей автономного округа</w:t>
            </w:r>
          </w:p>
        </w:tc>
        <w:tc>
          <w:tcPr>
            <w:tcW w:w="1361" w:type="dxa"/>
            <w:tcBorders>
              <w:bottom w:val="nil"/>
            </w:tcBorders>
          </w:tcPr>
          <w:p w:rsidR="00775797" w:rsidRDefault="00775797">
            <w:pPr>
              <w:pStyle w:val="ConsPlusNormal"/>
              <w:jc w:val="center"/>
            </w:pPr>
            <w:r>
              <w:t>2014 г.</w:t>
            </w:r>
          </w:p>
        </w:tc>
        <w:tc>
          <w:tcPr>
            <w:tcW w:w="1361" w:type="dxa"/>
            <w:tcBorders>
              <w:bottom w:val="nil"/>
            </w:tcBorders>
          </w:tcPr>
          <w:p w:rsidR="00775797" w:rsidRDefault="00775797">
            <w:pPr>
              <w:pStyle w:val="ConsPlusNormal"/>
              <w:jc w:val="center"/>
            </w:pPr>
            <w:r>
              <w:t>2018 г.</w:t>
            </w:r>
          </w:p>
        </w:tc>
        <w:tc>
          <w:tcPr>
            <w:tcW w:w="2948" w:type="dxa"/>
            <w:tcBorders>
              <w:bottom w:val="nil"/>
            </w:tcBorders>
          </w:tcPr>
          <w:p w:rsidR="00775797" w:rsidRDefault="00775797">
            <w:pPr>
              <w:pStyle w:val="ConsPlusNormal"/>
            </w:pPr>
            <w:r>
              <w:t xml:space="preserve">распространение объективных сведений об экономическом и социальном положении и климатических особенностях </w:t>
            </w:r>
            <w:r>
              <w:lastRenderedPageBreak/>
              <w:t xml:space="preserve">автономного округа, потребностях региона в квалифицированных работниках, о возможностях по приему и обустройству участников Государственной </w:t>
            </w:r>
            <w:hyperlink r:id="rId168" w:history="1">
              <w:r>
                <w:rPr>
                  <w:color w:val="0000FF"/>
                </w:rPr>
                <w:t>программы</w:t>
              </w:r>
            </w:hyperlink>
            <w:r>
              <w:t xml:space="preserve"> и членов их семей на территориях вселения</w:t>
            </w:r>
          </w:p>
        </w:tc>
        <w:tc>
          <w:tcPr>
            <w:tcW w:w="2948" w:type="dxa"/>
            <w:tcBorders>
              <w:bottom w:val="nil"/>
            </w:tcBorders>
          </w:tcPr>
          <w:p w:rsidR="00775797" w:rsidRDefault="00775797">
            <w:pPr>
              <w:pStyle w:val="ConsPlusNormal"/>
            </w:pPr>
            <w:r>
              <w:lastRenderedPageBreak/>
              <w:t xml:space="preserve">недостаточная информированность потенциальных участников Государственной </w:t>
            </w:r>
            <w:hyperlink r:id="rId169" w:history="1">
              <w:r>
                <w:rPr>
                  <w:color w:val="0000FF"/>
                </w:rPr>
                <w:t>программы</w:t>
              </w:r>
            </w:hyperlink>
            <w:r>
              <w:t xml:space="preserve"> о возможностях и условиях </w:t>
            </w:r>
            <w:r>
              <w:lastRenderedPageBreak/>
              <w:t>Программы</w:t>
            </w:r>
          </w:p>
        </w:tc>
      </w:tr>
      <w:tr w:rsidR="00775797">
        <w:tblPrEx>
          <w:tblBorders>
            <w:insideH w:val="nil"/>
          </w:tblBorders>
        </w:tblPrEx>
        <w:tc>
          <w:tcPr>
            <w:tcW w:w="15308" w:type="dxa"/>
            <w:gridSpan w:val="7"/>
            <w:tcBorders>
              <w:top w:val="nil"/>
            </w:tcBorders>
          </w:tcPr>
          <w:p w:rsidR="00775797" w:rsidRDefault="00775797">
            <w:pPr>
              <w:pStyle w:val="ConsPlusNormal"/>
              <w:jc w:val="both"/>
            </w:pPr>
            <w:r>
              <w:lastRenderedPageBreak/>
              <w:t xml:space="preserve">(в ред. </w:t>
            </w:r>
            <w:hyperlink r:id="rId170" w:history="1">
              <w:r>
                <w:rPr>
                  <w:color w:val="0000FF"/>
                </w:rPr>
                <w:t>постановления</w:t>
              </w:r>
            </w:hyperlink>
            <w:r>
              <w:t xml:space="preserve"> Правительства ЯНАО от 14.04.2014 N 268-П)</w:t>
            </w:r>
          </w:p>
        </w:tc>
      </w:tr>
      <w:tr w:rsidR="00775797">
        <w:tblPrEx>
          <w:tblBorders>
            <w:insideH w:val="nil"/>
          </w:tblBorders>
        </w:tblPrEx>
        <w:tc>
          <w:tcPr>
            <w:tcW w:w="794" w:type="dxa"/>
            <w:tcBorders>
              <w:bottom w:val="nil"/>
            </w:tcBorders>
          </w:tcPr>
          <w:p w:rsidR="00775797" w:rsidRDefault="00775797">
            <w:pPr>
              <w:pStyle w:val="ConsPlusNormal"/>
            </w:pPr>
            <w:r>
              <w:t>2.2.</w:t>
            </w:r>
          </w:p>
        </w:tc>
        <w:tc>
          <w:tcPr>
            <w:tcW w:w="3175" w:type="dxa"/>
            <w:tcBorders>
              <w:bottom w:val="nil"/>
            </w:tcBorders>
          </w:tcPr>
          <w:p w:rsidR="00775797" w:rsidRDefault="00775797">
            <w:pPr>
              <w:pStyle w:val="ConsPlusNormal"/>
            </w:pPr>
            <w:r>
              <w:t>Организация и проведение мероприятий на территориях вселения</w:t>
            </w:r>
          </w:p>
        </w:tc>
        <w:tc>
          <w:tcPr>
            <w:tcW w:w="2721" w:type="dxa"/>
            <w:tcBorders>
              <w:bottom w:val="nil"/>
            </w:tcBorders>
          </w:tcPr>
          <w:p w:rsidR="00775797" w:rsidRDefault="00775797">
            <w:pPr>
              <w:pStyle w:val="ConsPlusNormal"/>
            </w:pPr>
            <w:r>
              <w:t>департамент международных и внешнеэкономических связей автономного округа, муниципальные образования в автономном округе</w:t>
            </w:r>
          </w:p>
        </w:tc>
        <w:tc>
          <w:tcPr>
            <w:tcW w:w="1361" w:type="dxa"/>
            <w:tcBorders>
              <w:bottom w:val="nil"/>
            </w:tcBorders>
          </w:tcPr>
          <w:p w:rsidR="00775797" w:rsidRDefault="00775797">
            <w:pPr>
              <w:pStyle w:val="ConsPlusNormal"/>
              <w:jc w:val="center"/>
            </w:pPr>
            <w:r>
              <w:t>2014 г.</w:t>
            </w:r>
          </w:p>
        </w:tc>
        <w:tc>
          <w:tcPr>
            <w:tcW w:w="1361" w:type="dxa"/>
            <w:tcBorders>
              <w:bottom w:val="nil"/>
            </w:tcBorders>
          </w:tcPr>
          <w:p w:rsidR="00775797" w:rsidRDefault="00775797">
            <w:pPr>
              <w:pStyle w:val="ConsPlusNormal"/>
              <w:jc w:val="center"/>
            </w:pPr>
            <w:r>
              <w:t>2018 г.</w:t>
            </w:r>
          </w:p>
        </w:tc>
        <w:tc>
          <w:tcPr>
            <w:tcW w:w="2948" w:type="dxa"/>
            <w:tcBorders>
              <w:bottom w:val="nil"/>
            </w:tcBorders>
          </w:tcPr>
          <w:p w:rsidR="00775797" w:rsidRDefault="00775797">
            <w:pPr>
              <w:pStyle w:val="ConsPlusNormal"/>
            </w:pPr>
            <w:r>
              <w:t xml:space="preserve">информирование потенциальных участников Государственной </w:t>
            </w:r>
            <w:hyperlink r:id="rId171" w:history="1">
              <w:r>
                <w:rPr>
                  <w:color w:val="0000FF"/>
                </w:rPr>
                <w:t>программы</w:t>
              </w:r>
            </w:hyperlink>
            <w:r>
              <w:t xml:space="preserve"> из числа проживающих в автономном округе об условиях участия в Программе, содействие адаптации и интеграции в местное сообщество переселившихся участников Государственной </w:t>
            </w:r>
            <w:hyperlink r:id="rId172" w:history="1">
              <w:r>
                <w:rPr>
                  <w:color w:val="0000FF"/>
                </w:rPr>
                <w:t>программы</w:t>
              </w:r>
            </w:hyperlink>
            <w:r>
              <w:t xml:space="preserve"> и членов их семей. Организация работы с коренными жителями территорий вселения по разъяснению целей и задач Государственной </w:t>
            </w:r>
            <w:hyperlink r:id="rId173" w:history="1">
              <w:r>
                <w:rPr>
                  <w:color w:val="0000FF"/>
                </w:rPr>
                <w:t>программы</w:t>
              </w:r>
            </w:hyperlink>
            <w:r>
              <w:t xml:space="preserve"> и настоящей Программы</w:t>
            </w:r>
          </w:p>
        </w:tc>
        <w:tc>
          <w:tcPr>
            <w:tcW w:w="2948" w:type="dxa"/>
            <w:tcBorders>
              <w:bottom w:val="nil"/>
            </w:tcBorders>
          </w:tcPr>
          <w:p w:rsidR="00775797" w:rsidRDefault="00775797">
            <w:pPr>
              <w:pStyle w:val="ConsPlusNormal"/>
            </w:pPr>
            <w:r>
              <w:t xml:space="preserve">возникновение конфликтных ситуаций, негативное отношение к участникам Государственной </w:t>
            </w:r>
            <w:hyperlink r:id="rId174" w:history="1">
              <w:r>
                <w:rPr>
                  <w:color w:val="0000FF"/>
                </w:rPr>
                <w:t>программы</w:t>
              </w:r>
            </w:hyperlink>
            <w:r>
              <w:t xml:space="preserve"> и членам их семей, низкая эффективность реализации Программы</w:t>
            </w:r>
          </w:p>
        </w:tc>
      </w:tr>
      <w:tr w:rsidR="00775797">
        <w:tblPrEx>
          <w:tblBorders>
            <w:insideH w:val="nil"/>
          </w:tblBorders>
        </w:tblPrEx>
        <w:tc>
          <w:tcPr>
            <w:tcW w:w="15308" w:type="dxa"/>
            <w:gridSpan w:val="7"/>
            <w:tcBorders>
              <w:top w:val="nil"/>
            </w:tcBorders>
          </w:tcPr>
          <w:p w:rsidR="00775797" w:rsidRDefault="00775797">
            <w:pPr>
              <w:pStyle w:val="ConsPlusNormal"/>
              <w:jc w:val="both"/>
            </w:pPr>
            <w:r>
              <w:t xml:space="preserve">(в ред. </w:t>
            </w:r>
            <w:hyperlink r:id="rId175" w:history="1">
              <w:r>
                <w:rPr>
                  <w:color w:val="0000FF"/>
                </w:rPr>
                <w:t>постановления</w:t>
              </w:r>
            </w:hyperlink>
            <w:r>
              <w:t xml:space="preserve"> Правительства ЯНАО от 14.04.2014 N 268-П)</w:t>
            </w:r>
          </w:p>
        </w:tc>
      </w:tr>
      <w:tr w:rsidR="00775797">
        <w:tc>
          <w:tcPr>
            <w:tcW w:w="794" w:type="dxa"/>
          </w:tcPr>
          <w:p w:rsidR="00775797" w:rsidRDefault="00775797">
            <w:pPr>
              <w:pStyle w:val="ConsPlusNormal"/>
            </w:pPr>
            <w:r>
              <w:t>2.3.</w:t>
            </w:r>
          </w:p>
        </w:tc>
        <w:tc>
          <w:tcPr>
            <w:tcW w:w="3175" w:type="dxa"/>
          </w:tcPr>
          <w:p w:rsidR="00775797" w:rsidRDefault="00775797">
            <w:pPr>
              <w:pStyle w:val="ConsPlusNormal"/>
            </w:pPr>
            <w:r>
              <w:t xml:space="preserve">Предоставление сведений для </w:t>
            </w:r>
            <w:r>
              <w:lastRenderedPageBreak/>
              <w:t>формирования АИС "Соотечественники"</w:t>
            </w:r>
          </w:p>
        </w:tc>
        <w:tc>
          <w:tcPr>
            <w:tcW w:w="2721" w:type="dxa"/>
          </w:tcPr>
          <w:p w:rsidR="00775797" w:rsidRDefault="00775797">
            <w:pPr>
              <w:pStyle w:val="ConsPlusNormal"/>
            </w:pPr>
            <w:r>
              <w:lastRenderedPageBreak/>
              <w:t xml:space="preserve">департамент </w:t>
            </w:r>
            <w:r>
              <w:lastRenderedPageBreak/>
              <w:t>международных и внешнеэкономических связей автономного округа</w:t>
            </w:r>
          </w:p>
        </w:tc>
        <w:tc>
          <w:tcPr>
            <w:tcW w:w="1361" w:type="dxa"/>
          </w:tcPr>
          <w:p w:rsidR="00775797" w:rsidRDefault="00775797">
            <w:pPr>
              <w:pStyle w:val="ConsPlusNormal"/>
              <w:jc w:val="center"/>
            </w:pPr>
            <w:r>
              <w:lastRenderedPageBreak/>
              <w:t>2013 г.</w:t>
            </w:r>
          </w:p>
        </w:tc>
        <w:tc>
          <w:tcPr>
            <w:tcW w:w="1361" w:type="dxa"/>
          </w:tcPr>
          <w:p w:rsidR="00775797" w:rsidRDefault="00775797">
            <w:pPr>
              <w:pStyle w:val="ConsPlusNormal"/>
              <w:jc w:val="center"/>
            </w:pPr>
            <w:r>
              <w:t>2018 г.</w:t>
            </w:r>
          </w:p>
        </w:tc>
        <w:tc>
          <w:tcPr>
            <w:tcW w:w="2948" w:type="dxa"/>
          </w:tcPr>
          <w:p w:rsidR="00775797" w:rsidRDefault="00775797">
            <w:pPr>
              <w:pStyle w:val="ConsPlusNormal"/>
            </w:pPr>
            <w:r>
              <w:t xml:space="preserve">распространение </w:t>
            </w:r>
            <w:r>
              <w:lastRenderedPageBreak/>
              <w:t xml:space="preserve">объективных сведений об экономическом и социальном положении и климатических особенностях автономного округа, потребностях региона в квалифицированных работниках, о возможностях по приему и обустройству участников Государственной </w:t>
            </w:r>
            <w:hyperlink r:id="rId176" w:history="1">
              <w:r>
                <w:rPr>
                  <w:color w:val="0000FF"/>
                </w:rPr>
                <w:t>программы</w:t>
              </w:r>
            </w:hyperlink>
            <w:r>
              <w:t xml:space="preserve"> и членов их семей на территориях вселения</w:t>
            </w:r>
          </w:p>
        </w:tc>
        <w:tc>
          <w:tcPr>
            <w:tcW w:w="2948" w:type="dxa"/>
          </w:tcPr>
          <w:p w:rsidR="00775797" w:rsidRDefault="00775797">
            <w:pPr>
              <w:pStyle w:val="ConsPlusNormal"/>
            </w:pPr>
            <w:r>
              <w:lastRenderedPageBreak/>
              <w:t xml:space="preserve">низкая информированность </w:t>
            </w:r>
            <w:r>
              <w:lastRenderedPageBreak/>
              <w:t xml:space="preserve">потенциальных участников Государственной </w:t>
            </w:r>
            <w:hyperlink r:id="rId177" w:history="1">
              <w:r>
                <w:rPr>
                  <w:color w:val="0000FF"/>
                </w:rPr>
                <w:t>программы</w:t>
              </w:r>
            </w:hyperlink>
            <w:r>
              <w:t>, недостижение целевых показателей</w:t>
            </w:r>
          </w:p>
        </w:tc>
      </w:tr>
      <w:tr w:rsidR="00775797">
        <w:tc>
          <w:tcPr>
            <w:tcW w:w="794" w:type="dxa"/>
          </w:tcPr>
          <w:p w:rsidR="00775797" w:rsidRDefault="00775797">
            <w:pPr>
              <w:pStyle w:val="ConsPlusNormal"/>
            </w:pPr>
            <w:r>
              <w:lastRenderedPageBreak/>
              <w:t>2.4.</w:t>
            </w:r>
          </w:p>
        </w:tc>
        <w:tc>
          <w:tcPr>
            <w:tcW w:w="3175" w:type="dxa"/>
          </w:tcPr>
          <w:p w:rsidR="00775797" w:rsidRDefault="00775797">
            <w:pPr>
              <w:pStyle w:val="ConsPlusNormal"/>
            </w:pPr>
            <w:r>
              <w:t>Подготовка и издание справочно-информационных материалов</w:t>
            </w:r>
          </w:p>
        </w:tc>
        <w:tc>
          <w:tcPr>
            <w:tcW w:w="2721" w:type="dxa"/>
          </w:tcPr>
          <w:p w:rsidR="00775797" w:rsidRDefault="00775797">
            <w:pPr>
              <w:pStyle w:val="ConsPlusNormal"/>
            </w:pPr>
            <w:r>
              <w:t>департамент международных и внешнеэкономических связей автономного округа</w:t>
            </w:r>
          </w:p>
        </w:tc>
        <w:tc>
          <w:tcPr>
            <w:tcW w:w="1361" w:type="dxa"/>
          </w:tcPr>
          <w:p w:rsidR="00775797" w:rsidRDefault="00775797">
            <w:pPr>
              <w:pStyle w:val="ConsPlusNormal"/>
              <w:jc w:val="center"/>
            </w:pPr>
            <w:r>
              <w:t>2013 г.</w:t>
            </w:r>
          </w:p>
        </w:tc>
        <w:tc>
          <w:tcPr>
            <w:tcW w:w="1361" w:type="dxa"/>
          </w:tcPr>
          <w:p w:rsidR="00775797" w:rsidRDefault="00775797">
            <w:pPr>
              <w:pStyle w:val="ConsPlusNormal"/>
              <w:jc w:val="center"/>
            </w:pPr>
            <w:r>
              <w:t>2018 г.</w:t>
            </w:r>
          </w:p>
        </w:tc>
        <w:tc>
          <w:tcPr>
            <w:tcW w:w="2948" w:type="dxa"/>
          </w:tcPr>
          <w:p w:rsidR="00775797" w:rsidRDefault="00775797">
            <w:pPr>
              <w:pStyle w:val="ConsPlusNormal"/>
            </w:pPr>
            <w:r>
              <w:t>повышение уровня информированности заинтересованных соотечественников о Программе, территориях вселения, ходе реализации Программы</w:t>
            </w:r>
          </w:p>
        </w:tc>
        <w:tc>
          <w:tcPr>
            <w:tcW w:w="2948" w:type="dxa"/>
          </w:tcPr>
          <w:p w:rsidR="00775797" w:rsidRDefault="00775797">
            <w:pPr>
              <w:pStyle w:val="ConsPlusNormal"/>
            </w:pPr>
            <w:r>
              <w:t xml:space="preserve">низкая информированность потенциальных участников Государственной </w:t>
            </w:r>
            <w:hyperlink r:id="rId178" w:history="1">
              <w:r>
                <w:rPr>
                  <w:color w:val="0000FF"/>
                </w:rPr>
                <w:t>программы</w:t>
              </w:r>
            </w:hyperlink>
            <w:r>
              <w:t>, недостижение целевых показателей</w:t>
            </w:r>
          </w:p>
        </w:tc>
      </w:tr>
      <w:tr w:rsidR="00775797">
        <w:tc>
          <w:tcPr>
            <w:tcW w:w="794" w:type="dxa"/>
          </w:tcPr>
          <w:p w:rsidR="00775797" w:rsidRDefault="00775797">
            <w:pPr>
              <w:pStyle w:val="ConsPlusNormal"/>
            </w:pPr>
            <w:r>
              <w:t>2.5.</w:t>
            </w:r>
          </w:p>
        </w:tc>
        <w:tc>
          <w:tcPr>
            <w:tcW w:w="3175" w:type="dxa"/>
          </w:tcPr>
          <w:p w:rsidR="00775797" w:rsidRDefault="00775797">
            <w:pPr>
              <w:pStyle w:val="ConsPlusNormal"/>
            </w:pPr>
            <w:r>
              <w:t xml:space="preserve">Проведение видеоконференций в режиме видеоконференцсвязи с потенциальными участниками Государственной </w:t>
            </w:r>
            <w:hyperlink r:id="rId179" w:history="1">
              <w:r>
                <w:rPr>
                  <w:color w:val="0000FF"/>
                </w:rPr>
                <w:t>программы</w:t>
              </w:r>
            </w:hyperlink>
          </w:p>
        </w:tc>
        <w:tc>
          <w:tcPr>
            <w:tcW w:w="2721" w:type="dxa"/>
          </w:tcPr>
          <w:p w:rsidR="00775797" w:rsidRDefault="00775797">
            <w:pPr>
              <w:pStyle w:val="ConsPlusNormal"/>
            </w:pPr>
            <w:r>
              <w:t>департамент международных и внешнеэкономических связей автономного округа</w:t>
            </w:r>
          </w:p>
        </w:tc>
        <w:tc>
          <w:tcPr>
            <w:tcW w:w="1361" w:type="dxa"/>
          </w:tcPr>
          <w:p w:rsidR="00775797" w:rsidRDefault="00775797">
            <w:pPr>
              <w:pStyle w:val="ConsPlusNormal"/>
              <w:jc w:val="center"/>
            </w:pPr>
            <w:r>
              <w:t>2013 г.</w:t>
            </w:r>
          </w:p>
        </w:tc>
        <w:tc>
          <w:tcPr>
            <w:tcW w:w="1361" w:type="dxa"/>
          </w:tcPr>
          <w:p w:rsidR="00775797" w:rsidRDefault="00775797">
            <w:pPr>
              <w:pStyle w:val="ConsPlusNormal"/>
              <w:jc w:val="center"/>
            </w:pPr>
            <w:r>
              <w:t>2018 г.</w:t>
            </w:r>
          </w:p>
        </w:tc>
        <w:tc>
          <w:tcPr>
            <w:tcW w:w="2948" w:type="dxa"/>
          </w:tcPr>
          <w:p w:rsidR="00775797" w:rsidRDefault="00775797">
            <w:pPr>
              <w:pStyle w:val="ConsPlusNormal"/>
            </w:pPr>
            <w:r>
              <w:t>проведение разъяснительной работы по вопросам, возникающим у соотечественников, желающих переселиться в автономный округ. Выявление проблемных ситуаций, требующих принятие решений о совершенствовании нормативно-правового регулирования</w:t>
            </w:r>
          </w:p>
        </w:tc>
        <w:tc>
          <w:tcPr>
            <w:tcW w:w="2948" w:type="dxa"/>
          </w:tcPr>
          <w:p w:rsidR="00775797" w:rsidRDefault="00775797">
            <w:pPr>
              <w:pStyle w:val="ConsPlusNormal"/>
            </w:pPr>
            <w:r>
              <w:t xml:space="preserve">низкая информированность потенциальных участников Государственной </w:t>
            </w:r>
            <w:hyperlink r:id="rId180" w:history="1">
              <w:r>
                <w:rPr>
                  <w:color w:val="0000FF"/>
                </w:rPr>
                <w:t>программы</w:t>
              </w:r>
            </w:hyperlink>
            <w:r>
              <w:t>, недостижение целевых показателей</w:t>
            </w:r>
          </w:p>
        </w:tc>
      </w:tr>
      <w:tr w:rsidR="00775797">
        <w:tc>
          <w:tcPr>
            <w:tcW w:w="15308" w:type="dxa"/>
            <w:gridSpan w:val="7"/>
          </w:tcPr>
          <w:p w:rsidR="00775797" w:rsidRDefault="00775797">
            <w:pPr>
              <w:pStyle w:val="ConsPlusNormal"/>
              <w:jc w:val="center"/>
            </w:pPr>
            <w:r>
              <w:lastRenderedPageBreak/>
              <w:t xml:space="preserve">III. Предоставление мер дополнительной поддержки участникам Государственной </w:t>
            </w:r>
            <w:hyperlink r:id="rId181" w:history="1">
              <w:r>
                <w:rPr>
                  <w:color w:val="0000FF"/>
                </w:rPr>
                <w:t>программы</w:t>
              </w:r>
            </w:hyperlink>
            <w:r>
              <w:t xml:space="preserve"> и членам их семей на обустройство в территориях вселения</w:t>
            </w:r>
          </w:p>
        </w:tc>
      </w:tr>
      <w:tr w:rsidR="00775797">
        <w:tc>
          <w:tcPr>
            <w:tcW w:w="794" w:type="dxa"/>
          </w:tcPr>
          <w:p w:rsidR="00775797" w:rsidRDefault="00775797">
            <w:pPr>
              <w:pStyle w:val="ConsPlusNormal"/>
            </w:pPr>
            <w:r>
              <w:t>3.1.</w:t>
            </w:r>
          </w:p>
        </w:tc>
        <w:tc>
          <w:tcPr>
            <w:tcW w:w="3175" w:type="dxa"/>
          </w:tcPr>
          <w:p w:rsidR="00775797" w:rsidRDefault="00775797">
            <w:pPr>
              <w:pStyle w:val="ConsPlusNormal"/>
            </w:pPr>
            <w:r>
              <w:t xml:space="preserve">Предоставление участникам Государственной </w:t>
            </w:r>
            <w:hyperlink r:id="rId182" w:history="1">
              <w:r>
                <w:rPr>
                  <w:color w:val="0000FF"/>
                </w:rPr>
                <w:t>программы</w:t>
              </w:r>
            </w:hyperlink>
            <w:r>
              <w:t xml:space="preserve"> компенсационной выплаты по найму (аренде) жилого помещения в территории вселения в порядке и размере, установленном нормативным правовым актом автономного округа</w:t>
            </w:r>
          </w:p>
        </w:tc>
        <w:tc>
          <w:tcPr>
            <w:tcW w:w="2721" w:type="dxa"/>
          </w:tcPr>
          <w:p w:rsidR="00775797" w:rsidRDefault="00775797">
            <w:pPr>
              <w:pStyle w:val="ConsPlusNormal"/>
            </w:pPr>
            <w:r>
              <w:t>департамент международных и внешнеэкономических связей автономного округа</w:t>
            </w:r>
          </w:p>
        </w:tc>
        <w:tc>
          <w:tcPr>
            <w:tcW w:w="1361" w:type="dxa"/>
          </w:tcPr>
          <w:p w:rsidR="00775797" w:rsidRDefault="00775797">
            <w:pPr>
              <w:pStyle w:val="ConsPlusNormal"/>
              <w:jc w:val="center"/>
            </w:pPr>
            <w:r>
              <w:t>2014 г.</w:t>
            </w:r>
          </w:p>
        </w:tc>
        <w:tc>
          <w:tcPr>
            <w:tcW w:w="1361" w:type="dxa"/>
          </w:tcPr>
          <w:p w:rsidR="00775797" w:rsidRDefault="00775797">
            <w:pPr>
              <w:pStyle w:val="ConsPlusNormal"/>
              <w:jc w:val="center"/>
            </w:pPr>
            <w:r>
              <w:t>2018 г.</w:t>
            </w:r>
          </w:p>
        </w:tc>
        <w:tc>
          <w:tcPr>
            <w:tcW w:w="2948" w:type="dxa"/>
          </w:tcPr>
          <w:p w:rsidR="00775797" w:rsidRDefault="00775797">
            <w:pPr>
              <w:pStyle w:val="ConsPlusNormal"/>
            </w:pPr>
            <w:r>
              <w:t xml:space="preserve">решение вопроса жилищного обустройства участников Государственной </w:t>
            </w:r>
            <w:hyperlink r:id="rId183" w:history="1">
              <w:r>
                <w:rPr>
                  <w:color w:val="0000FF"/>
                </w:rPr>
                <w:t>программы</w:t>
              </w:r>
            </w:hyperlink>
            <w:r>
              <w:t xml:space="preserve"> и членов их семей на первоначальном этапе</w:t>
            </w:r>
          </w:p>
        </w:tc>
        <w:tc>
          <w:tcPr>
            <w:tcW w:w="2948" w:type="dxa"/>
          </w:tcPr>
          <w:p w:rsidR="00775797" w:rsidRDefault="00775797">
            <w:pPr>
              <w:pStyle w:val="ConsPlusNormal"/>
            </w:pPr>
            <w:r>
              <w:t>сложности с наймом и оплатой жилья, отсутствие собственных средств для оплаты жилья</w:t>
            </w:r>
          </w:p>
        </w:tc>
      </w:tr>
      <w:tr w:rsidR="00775797">
        <w:tc>
          <w:tcPr>
            <w:tcW w:w="794" w:type="dxa"/>
          </w:tcPr>
          <w:p w:rsidR="00775797" w:rsidRDefault="00775797">
            <w:pPr>
              <w:pStyle w:val="ConsPlusNormal"/>
            </w:pPr>
            <w:r>
              <w:t>3.2.</w:t>
            </w:r>
          </w:p>
        </w:tc>
        <w:tc>
          <w:tcPr>
            <w:tcW w:w="3175" w:type="dxa"/>
          </w:tcPr>
          <w:p w:rsidR="00775797" w:rsidRDefault="00775797">
            <w:pPr>
              <w:pStyle w:val="ConsPlusNormal"/>
            </w:pPr>
            <w:r>
              <w:t xml:space="preserve">Предоставление компенсационной выплаты участникам Государственной </w:t>
            </w:r>
            <w:hyperlink r:id="rId184" w:history="1">
              <w:r>
                <w:rPr>
                  <w:color w:val="0000FF"/>
                </w:rPr>
                <w:t>программы</w:t>
              </w:r>
            </w:hyperlink>
            <w:r>
              <w:t xml:space="preserve"> на детей, не посещающих муниципальные дошкольные организации, реализующие основную общеобразовательную программу дошкольного образования, в порядке и размере, установленном нормативным правовым актом автономного округа</w:t>
            </w:r>
          </w:p>
        </w:tc>
        <w:tc>
          <w:tcPr>
            <w:tcW w:w="2721" w:type="dxa"/>
          </w:tcPr>
          <w:p w:rsidR="00775797" w:rsidRDefault="00775797">
            <w:pPr>
              <w:pStyle w:val="ConsPlusNormal"/>
            </w:pPr>
            <w:r>
              <w:t>департамент международных и внешнеэкономических связей автономного округа</w:t>
            </w:r>
          </w:p>
        </w:tc>
        <w:tc>
          <w:tcPr>
            <w:tcW w:w="1361" w:type="dxa"/>
          </w:tcPr>
          <w:p w:rsidR="00775797" w:rsidRDefault="00775797">
            <w:pPr>
              <w:pStyle w:val="ConsPlusNormal"/>
              <w:jc w:val="center"/>
            </w:pPr>
            <w:r>
              <w:t>2014 г.</w:t>
            </w:r>
          </w:p>
        </w:tc>
        <w:tc>
          <w:tcPr>
            <w:tcW w:w="1361" w:type="dxa"/>
          </w:tcPr>
          <w:p w:rsidR="00775797" w:rsidRDefault="00775797">
            <w:pPr>
              <w:pStyle w:val="ConsPlusNormal"/>
              <w:jc w:val="center"/>
            </w:pPr>
            <w:r>
              <w:t>2018 г.</w:t>
            </w:r>
          </w:p>
        </w:tc>
        <w:tc>
          <w:tcPr>
            <w:tcW w:w="2948" w:type="dxa"/>
          </w:tcPr>
          <w:p w:rsidR="00775797" w:rsidRDefault="00775797">
            <w:pPr>
              <w:pStyle w:val="ConsPlusNormal"/>
            </w:pPr>
            <w:r>
              <w:t>возможность получения платных услуг дошкольного образования</w:t>
            </w:r>
          </w:p>
        </w:tc>
        <w:tc>
          <w:tcPr>
            <w:tcW w:w="2948" w:type="dxa"/>
          </w:tcPr>
          <w:p w:rsidR="00775797" w:rsidRDefault="00775797">
            <w:pPr>
              <w:pStyle w:val="ConsPlusNormal"/>
            </w:pPr>
            <w:r>
              <w:t>затруднение в получении услуг дошкольного образования</w:t>
            </w:r>
          </w:p>
        </w:tc>
      </w:tr>
      <w:tr w:rsidR="00775797">
        <w:tc>
          <w:tcPr>
            <w:tcW w:w="794" w:type="dxa"/>
          </w:tcPr>
          <w:p w:rsidR="00775797" w:rsidRDefault="00775797">
            <w:pPr>
              <w:pStyle w:val="ConsPlusNormal"/>
            </w:pPr>
            <w:r>
              <w:t>3.3.</w:t>
            </w:r>
          </w:p>
        </w:tc>
        <w:tc>
          <w:tcPr>
            <w:tcW w:w="3175" w:type="dxa"/>
          </w:tcPr>
          <w:p w:rsidR="00775797" w:rsidRDefault="00775797">
            <w:pPr>
              <w:pStyle w:val="ConsPlusNormal"/>
            </w:pPr>
            <w:r>
              <w:t xml:space="preserve">Предоставление участникам Государственной </w:t>
            </w:r>
            <w:hyperlink r:id="rId185" w:history="1">
              <w:r>
                <w:rPr>
                  <w:color w:val="0000FF"/>
                </w:rPr>
                <w:t>программы</w:t>
              </w:r>
            </w:hyperlink>
            <w:r>
              <w:t xml:space="preserve"> и членам их семей единовременного пособия на обустройство и оформление документов в порядке и размере, установленном нормативным правовым актом </w:t>
            </w:r>
            <w:r>
              <w:lastRenderedPageBreak/>
              <w:t>автономного округа</w:t>
            </w:r>
          </w:p>
        </w:tc>
        <w:tc>
          <w:tcPr>
            <w:tcW w:w="2721" w:type="dxa"/>
          </w:tcPr>
          <w:p w:rsidR="00775797" w:rsidRDefault="00775797">
            <w:pPr>
              <w:pStyle w:val="ConsPlusNormal"/>
            </w:pPr>
            <w:r>
              <w:lastRenderedPageBreak/>
              <w:t>департамент международных и внешнеэкономических связей автономного округа</w:t>
            </w:r>
          </w:p>
        </w:tc>
        <w:tc>
          <w:tcPr>
            <w:tcW w:w="1361" w:type="dxa"/>
          </w:tcPr>
          <w:p w:rsidR="00775797" w:rsidRDefault="00775797">
            <w:pPr>
              <w:pStyle w:val="ConsPlusNormal"/>
              <w:jc w:val="center"/>
            </w:pPr>
            <w:r>
              <w:t>2013 г.</w:t>
            </w:r>
          </w:p>
        </w:tc>
        <w:tc>
          <w:tcPr>
            <w:tcW w:w="1361" w:type="dxa"/>
          </w:tcPr>
          <w:p w:rsidR="00775797" w:rsidRDefault="00775797">
            <w:pPr>
              <w:pStyle w:val="ConsPlusNormal"/>
              <w:jc w:val="center"/>
            </w:pPr>
            <w:r>
              <w:t>2018 г.</w:t>
            </w:r>
          </w:p>
        </w:tc>
        <w:tc>
          <w:tcPr>
            <w:tcW w:w="2948" w:type="dxa"/>
          </w:tcPr>
          <w:p w:rsidR="00775797" w:rsidRDefault="00775797">
            <w:pPr>
              <w:pStyle w:val="ConsPlusNormal"/>
            </w:pPr>
            <w:r>
              <w:t xml:space="preserve">решение вопросов по обустройству участников Государственной </w:t>
            </w:r>
            <w:hyperlink r:id="rId186" w:history="1">
              <w:r>
                <w:rPr>
                  <w:color w:val="0000FF"/>
                </w:rPr>
                <w:t>программы</w:t>
              </w:r>
            </w:hyperlink>
            <w:r>
              <w:t xml:space="preserve"> и членов их семей, возможность получения платных услуг в сфере здравоохранения, трудоустройства, </w:t>
            </w:r>
            <w:r>
              <w:lastRenderedPageBreak/>
              <w:t xml:space="preserve">пенсионного обеспечения. Создание благоприятных условий для социальной адаптации участников Государственной </w:t>
            </w:r>
            <w:hyperlink r:id="rId187" w:history="1">
              <w:r>
                <w:rPr>
                  <w:color w:val="0000FF"/>
                </w:rPr>
                <w:t>программы</w:t>
              </w:r>
            </w:hyperlink>
            <w:r>
              <w:t xml:space="preserve"> и членов их семей</w:t>
            </w:r>
          </w:p>
        </w:tc>
        <w:tc>
          <w:tcPr>
            <w:tcW w:w="2948" w:type="dxa"/>
          </w:tcPr>
          <w:p w:rsidR="00775797" w:rsidRDefault="00775797">
            <w:pPr>
              <w:pStyle w:val="ConsPlusNormal"/>
            </w:pPr>
            <w:r>
              <w:lastRenderedPageBreak/>
              <w:t xml:space="preserve">увеличение сроков на оформление необходимых документов и обустройство участников Государственной </w:t>
            </w:r>
            <w:hyperlink r:id="rId188" w:history="1">
              <w:r>
                <w:rPr>
                  <w:color w:val="0000FF"/>
                </w:rPr>
                <w:t>программы</w:t>
              </w:r>
            </w:hyperlink>
            <w:r>
              <w:t xml:space="preserve"> и членов их семей</w:t>
            </w:r>
          </w:p>
        </w:tc>
      </w:tr>
    </w:tbl>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3</w:t>
      </w:r>
    </w:p>
    <w:p w:rsidR="00775797" w:rsidRDefault="00775797">
      <w:pPr>
        <w:pStyle w:val="ConsPlusNormal"/>
        <w:jc w:val="right"/>
      </w:pPr>
      <w:r>
        <w:t>к комплексной программе "Оказание</w:t>
      </w:r>
    </w:p>
    <w:p w:rsidR="00775797" w:rsidRDefault="00775797">
      <w:pPr>
        <w:pStyle w:val="ConsPlusNormal"/>
        <w:jc w:val="right"/>
      </w:pPr>
      <w:r>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t>автономный округ на 2013 - 2018 годы"</w:t>
      </w:r>
    </w:p>
    <w:p w:rsidR="00775797" w:rsidRDefault="00775797">
      <w:pPr>
        <w:pStyle w:val="ConsPlusNormal"/>
        <w:jc w:val="right"/>
      </w:pPr>
    </w:p>
    <w:p w:rsidR="00775797" w:rsidRDefault="00775797">
      <w:pPr>
        <w:pStyle w:val="ConsPlusNormal"/>
        <w:jc w:val="center"/>
      </w:pPr>
      <w:bookmarkStart w:id="7" w:name="P594"/>
      <w:bookmarkEnd w:id="7"/>
      <w:r>
        <w:t>ПЕРЕЧЕНЬ</w:t>
      </w:r>
    </w:p>
    <w:p w:rsidR="00775797" w:rsidRDefault="00775797">
      <w:pPr>
        <w:pStyle w:val="ConsPlusNormal"/>
        <w:jc w:val="center"/>
      </w:pPr>
      <w:r>
        <w:t>НОРМАТИВНЫХ ПРАВОВЫХ АКТОВ, ПРИНИМАЕМЫХ ЯМАЛО-НЕНЕЦКИМ</w:t>
      </w:r>
    </w:p>
    <w:p w:rsidR="00775797" w:rsidRDefault="00775797">
      <w:pPr>
        <w:pStyle w:val="ConsPlusNormal"/>
        <w:jc w:val="center"/>
      </w:pPr>
      <w:r>
        <w:t>АВТОНОМНЫМ ОКРУГОМ В ЦЕЛЯХ РЕАЛИЗАЦИИ КОМПЛЕКСНОЙ ПРОГРАММЫ</w:t>
      </w:r>
    </w:p>
    <w:p w:rsidR="00775797" w:rsidRDefault="00775797">
      <w:pPr>
        <w:pStyle w:val="ConsPlusNormal"/>
        <w:jc w:val="center"/>
      </w:pPr>
      <w:r>
        <w:t>"ОКАЗАНИЕ СОДЕЙСТВИЯ ДОБРОВОЛЬНОМУ ПЕРЕСЕЛЕНИЮ</w:t>
      </w:r>
    </w:p>
    <w:p w:rsidR="00775797" w:rsidRDefault="00775797">
      <w:pPr>
        <w:pStyle w:val="ConsPlusNormal"/>
        <w:jc w:val="center"/>
      </w:pPr>
      <w:r>
        <w:t>СООТЕЧЕСТВЕННИКОВ В ЯМАЛО-НЕНЕЦКИЙ АВТОНОМНЫЙ ОКРУГ</w:t>
      </w:r>
    </w:p>
    <w:p w:rsidR="00775797" w:rsidRDefault="00775797">
      <w:pPr>
        <w:pStyle w:val="ConsPlusNormal"/>
        <w:jc w:val="center"/>
      </w:pPr>
      <w:r>
        <w:t>НА 2013 - 2018 ГОДЫ"</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4309"/>
        <w:gridCol w:w="3288"/>
        <w:gridCol w:w="1814"/>
      </w:tblGrid>
      <w:tr w:rsidR="00775797">
        <w:tc>
          <w:tcPr>
            <w:tcW w:w="660" w:type="dxa"/>
          </w:tcPr>
          <w:p w:rsidR="00775797" w:rsidRDefault="00775797">
            <w:pPr>
              <w:pStyle w:val="ConsPlusNormal"/>
              <w:jc w:val="center"/>
            </w:pPr>
            <w:r>
              <w:t>N п/п</w:t>
            </w:r>
          </w:p>
        </w:tc>
        <w:tc>
          <w:tcPr>
            <w:tcW w:w="2381" w:type="dxa"/>
          </w:tcPr>
          <w:p w:rsidR="00775797" w:rsidRDefault="00775797">
            <w:pPr>
              <w:pStyle w:val="ConsPlusNormal"/>
              <w:jc w:val="center"/>
            </w:pPr>
            <w:r>
              <w:t>Вид нормативного правового акта</w:t>
            </w:r>
          </w:p>
        </w:tc>
        <w:tc>
          <w:tcPr>
            <w:tcW w:w="4309" w:type="dxa"/>
          </w:tcPr>
          <w:p w:rsidR="00775797" w:rsidRDefault="00775797">
            <w:pPr>
              <w:pStyle w:val="ConsPlusNormal"/>
              <w:jc w:val="center"/>
            </w:pPr>
            <w:r>
              <w:t>Основные положения нормативного правового акта</w:t>
            </w:r>
          </w:p>
        </w:tc>
        <w:tc>
          <w:tcPr>
            <w:tcW w:w="3288" w:type="dxa"/>
          </w:tcPr>
          <w:p w:rsidR="00775797" w:rsidRDefault="00775797">
            <w:pPr>
              <w:pStyle w:val="ConsPlusNormal"/>
              <w:jc w:val="center"/>
            </w:pPr>
            <w:r>
              <w:t>Исполнители</w:t>
            </w:r>
          </w:p>
        </w:tc>
        <w:tc>
          <w:tcPr>
            <w:tcW w:w="1814" w:type="dxa"/>
          </w:tcPr>
          <w:p w:rsidR="00775797" w:rsidRDefault="00775797">
            <w:pPr>
              <w:pStyle w:val="ConsPlusNormal"/>
              <w:jc w:val="center"/>
            </w:pPr>
            <w:r>
              <w:t>Ожидаемые сроки принятия</w:t>
            </w:r>
          </w:p>
        </w:tc>
      </w:tr>
      <w:tr w:rsidR="00775797">
        <w:tc>
          <w:tcPr>
            <w:tcW w:w="660" w:type="dxa"/>
          </w:tcPr>
          <w:p w:rsidR="00775797" w:rsidRDefault="00775797">
            <w:pPr>
              <w:pStyle w:val="ConsPlusNormal"/>
              <w:jc w:val="center"/>
            </w:pPr>
            <w:r>
              <w:t>1</w:t>
            </w:r>
          </w:p>
        </w:tc>
        <w:tc>
          <w:tcPr>
            <w:tcW w:w="2381" w:type="dxa"/>
          </w:tcPr>
          <w:p w:rsidR="00775797" w:rsidRDefault="00775797">
            <w:pPr>
              <w:pStyle w:val="ConsPlusNormal"/>
              <w:jc w:val="center"/>
            </w:pPr>
            <w:r>
              <w:t>2</w:t>
            </w:r>
          </w:p>
        </w:tc>
        <w:tc>
          <w:tcPr>
            <w:tcW w:w="4309" w:type="dxa"/>
          </w:tcPr>
          <w:p w:rsidR="00775797" w:rsidRDefault="00775797">
            <w:pPr>
              <w:pStyle w:val="ConsPlusNormal"/>
              <w:jc w:val="center"/>
            </w:pPr>
            <w:r>
              <w:t>3</w:t>
            </w:r>
          </w:p>
        </w:tc>
        <w:tc>
          <w:tcPr>
            <w:tcW w:w="3288" w:type="dxa"/>
          </w:tcPr>
          <w:p w:rsidR="00775797" w:rsidRDefault="00775797">
            <w:pPr>
              <w:pStyle w:val="ConsPlusNormal"/>
              <w:jc w:val="center"/>
            </w:pPr>
            <w:r>
              <w:t>4</w:t>
            </w:r>
          </w:p>
        </w:tc>
        <w:tc>
          <w:tcPr>
            <w:tcW w:w="1814" w:type="dxa"/>
          </w:tcPr>
          <w:p w:rsidR="00775797" w:rsidRDefault="00775797">
            <w:pPr>
              <w:pStyle w:val="ConsPlusNormal"/>
              <w:jc w:val="center"/>
            </w:pPr>
            <w:r>
              <w:t>5</w:t>
            </w:r>
          </w:p>
        </w:tc>
      </w:tr>
      <w:tr w:rsidR="00775797">
        <w:tc>
          <w:tcPr>
            <w:tcW w:w="660" w:type="dxa"/>
          </w:tcPr>
          <w:p w:rsidR="00775797" w:rsidRDefault="00775797">
            <w:pPr>
              <w:pStyle w:val="ConsPlusNormal"/>
            </w:pPr>
            <w:r>
              <w:t>1.</w:t>
            </w:r>
          </w:p>
        </w:tc>
        <w:tc>
          <w:tcPr>
            <w:tcW w:w="2381" w:type="dxa"/>
          </w:tcPr>
          <w:p w:rsidR="00775797" w:rsidRDefault="00775797">
            <w:pPr>
              <w:pStyle w:val="ConsPlusNormal"/>
            </w:pPr>
            <w:r>
              <w:t>Постановление Правительства автономного округа</w:t>
            </w:r>
          </w:p>
        </w:tc>
        <w:tc>
          <w:tcPr>
            <w:tcW w:w="4309" w:type="dxa"/>
          </w:tcPr>
          <w:p w:rsidR="00775797" w:rsidRDefault="00775797">
            <w:pPr>
              <w:pStyle w:val="ConsPlusNormal"/>
            </w:pPr>
            <w:r>
              <w:t>создание межведомственной комиссии по реализации Программы, утверждение ее положения и состава</w:t>
            </w:r>
          </w:p>
        </w:tc>
        <w:tc>
          <w:tcPr>
            <w:tcW w:w="3288" w:type="dxa"/>
          </w:tcPr>
          <w:p w:rsidR="00775797" w:rsidRDefault="00775797">
            <w:pPr>
              <w:pStyle w:val="ConsPlusNormal"/>
            </w:pPr>
            <w:r>
              <w:t>департамент международных и внешнеэкономических связей автономного округа</w:t>
            </w:r>
          </w:p>
        </w:tc>
        <w:tc>
          <w:tcPr>
            <w:tcW w:w="1814" w:type="dxa"/>
          </w:tcPr>
          <w:p w:rsidR="00775797" w:rsidRDefault="00775797">
            <w:pPr>
              <w:pStyle w:val="ConsPlusNormal"/>
            </w:pPr>
            <w:r>
              <w:t>IV квартал 2013 года</w:t>
            </w:r>
          </w:p>
        </w:tc>
      </w:tr>
      <w:tr w:rsidR="00775797">
        <w:tc>
          <w:tcPr>
            <w:tcW w:w="660" w:type="dxa"/>
          </w:tcPr>
          <w:p w:rsidR="00775797" w:rsidRDefault="00775797">
            <w:pPr>
              <w:pStyle w:val="ConsPlusNormal"/>
            </w:pPr>
            <w:r>
              <w:lastRenderedPageBreak/>
              <w:t>2.</w:t>
            </w:r>
          </w:p>
        </w:tc>
        <w:tc>
          <w:tcPr>
            <w:tcW w:w="2381" w:type="dxa"/>
          </w:tcPr>
          <w:p w:rsidR="00775797" w:rsidRDefault="00775797">
            <w:pPr>
              <w:pStyle w:val="ConsPlusNormal"/>
            </w:pPr>
            <w:r>
              <w:t>Постановление Правительства автономного округа</w:t>
            </w:r>
          </w:p>
        </w:tc>
        <w:tc>
          <w:tcPr>
            <w:tcW w:w="4309" w:type="dxa"/>
          </w:tcPr>
          <w:p w:rsidR="00775797" w:rsidRDefault="00775797">
            <w:pPr>
              <w:pStyle w:val="ConsPlusNormal"/>
            </w:pPr>
            <w:r>
              <w:t xml:space="preserve">разработка и утверждение порядка предоставления мер дополнительной поддержки участникам Государственной </w:t>
            </w:r>
            <w:hyperlink r:id="rId189" w:history="1">
              <w:r>
                <w:rPr>
                  <w:color w:val="0000FF"/>
                </w:rPr>
                <w:t>программы</w:t>
              </w:r>
            </w:hyperlink>
            <w:r>
              <w:t xml:space="preserve"> и членам их семей</w:t>
            </w:r>
          </w:p>
        </w:tc>
        <w:tc>
          <w:tcPr>
            <w:tcW w:w="3288" w:type="dxa"/>
          </w:tcPr>
          <w:p w:rsidR="00775797" w:rsidRDefault="00775797">
            <w:pPr>
              <w:pStyle w:val="ConsPlusNormal"/>
            </w:pPr>
            <w:r>
              <w:t>департамент международных и внешнеэкономических связей автономного округа</w:t>
            </w:r>
          </w:p>
        </w:tc>
        <w:tc>
          <w:tcPr>
            <w:tcW w:w="1814" w:type="dxa"/>
          </w:tcPr>
          <w:p w:rsidR="00775797" w:rsidRDefault="00775797">
            <w:pPr>
              <w:pStyle w:val="ConsPlusNormal"/>
            </w:pPr>
            <w:r>
              <w:t>IV квартал 2013 года</w:t>
            </w:r>
          </w:p>
        </w:tc>
      </w:tr>
    </w:tbl>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4</w:t>
      </w:r>
    </w:p>
    <w:p w:rsidR="00775797" w:rsidRDefault="00775797">
      <w:pPr>
        <w:pStyle w:val="ConsPlusNormal"/>
        <w:jc w:val="right"/>
      </w:pPr>
      <w:r>
        <w:t>к комплексной программе "Оказание содействия</w:t>
      </w:r>
    </w:p>
    <w:p w:rsidR="00775797" w:rsidRDefault="00775797">
      <w:pPr>
        <w:pStyle w:val="ConsPlusNormal"/>
        <w:jc w:val="right"/>
      </w:pPr>
      <w:r>
        <w:t>добровольному переселению соотечественников</w:t>
      </w:r>
    </w:p>
    <w:p w:rsidR="00775797" w:rsidRDefault="00775797">
      <w:pPr>
        <w:pStyle w:val="ConsPlusNormal"/>
        <w:jc w:val="right"/>
      </w:pPr>
      <w:r>
        <w:t>в Ямало-Ненецкий автономный округ</w:t>
      </w:r>
    </w:p>
    <w:p w:rsidR="00775797" w:rsidRDefault="00775797">
      <w:pPr>
        <w:pStyle w:val="ConsPlusNormal"/>
        <w:jc w:val="right"/>
      </w:pPr>
      <w:r>
        <w:t>на 2013 - 2018 годы"</w:t>
      </w:r>
    </w:p>
    <w:p w:rsidR="00775797" w:rsidRDefault="00775797">
      <w:pPr>
        <w:pStyle w:val="ConsPlusNormal"/>
        <w:ind w:firstLine="540"/>
        <w:jc w:val="both"/>
      </w:pPr>
    </w:p>
    <w:p w:rsidR="00775797" w:rsidRDefault="00775797">
      <w:pPr>
        <w:pStyle w:val="ConsPlusNormal"/>
        <w:jc w:val="center"/>
      </w:pPr>
      <w:bookmarkStart w:id="8" w:name="P632"/>
      <w:bookmarkEnd w:id="8"/>
      <w:r>
        <w:t>ОБЪЕМЫ</w:t>
      </w:r>
    </w:p>
    <w:p w:rsidR="00775797" w:rsidRDefault="00775797">
      <w:pPr>
        <w:pStyle w:val="ConsPlusNormal"/>
        <w:jc w:val="center"/>
      </w:pPr>
      <w:r>
        <w:t>ФИНАНСОВЫХ РЕСУРСОВ НА РЕАЛИЗАЦИЮ ОСНОВНЫХ МЕРОПРИЯТИЙ</w:t>
      </w:r>
    </w:p>
    <w:p w:rsidR="00775797" w:rsidRDefault="00775797">
      <w:pPr>
        <w:pStyle w:val="ConsPlusNormal"/>
        <w:jc w:val="center"/>
      </w:pPr>
      <w:r>
        <w:t>КОМПЛЕКСНОЙ ПРОГРАММЫ "ОКАЗАНИЕ СОДЕЙСТВИЯ ДОБРОВОЛЬНОМУ</w:t>
      </w:r>
    </w:p>
    <w:p w:rsidR="00775797" w:rsidRDefault="00775797">
      <w:pPr>
        <w:pStyle w:val="ConsPlusNormal"/>
        <w:jc w:val="center"/>
      </w:pPr>
      <w:r>
        <w:t>ПЕРЕСЕЛЕНИЮ СООТЕЧЕСТВЕННИКОВ В ЯМАЛО-НЕНЕЦКИЙ АВТОНОМНЫЙ</w:t>
      </w:r>
    </w:p>
    <w:p w:rsidR="00775797" w:rsidRDefault="00775797">
      <w:pPr>
        <w:pStyle w:val="ConsPlusNormal"/>
        <w:jc w:val="center"/>
      </w:pPr>
      <w:r>
        <w:t>ОКРУГ НА 2013 - 2018 ГОДЫ"</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w:t>
      </w:r>
      <w:hyperlink r:id="rId190" w:history="1">
        <w:r>
          <w:rPr>
            <w:color w:val="0000FF"/>
          </w:rPr>
          <w:t>постановления</w:t>
        </w:r>
      </w:hyperlink>
      <w:r>
        <w:t xml:space="preserve"> Правительства ЯНАО от 31.08.2015 N 819-П)</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69"/>
        <w:gridCol w:w="4082"/>
        <w:gridCol w:w="964"/>
        <w:gridCol w:w="794"/>
        <w:gridCol w:w="907"/>
        <w:gridCol w:w="907"/>
        <w:gridCol w:w="850"/>
        <w:gridCol w:w="794"/>
        <w:gridCol w:w="794"/>
      </w:tblGrid>
      <w:tr w:rsidR="00775797">
        <w:tc>
          <w:tcPr>
            <w:tcW w:w="510" w:type="dxa"/>
            <w:vMerge w:val="restart"/>
          </w:tcPr>
          <w:p w:rsidR="00775797" w:rsidRDefault="00775797">
            <w:pPr>
              <w:pStyle w:val="ConsPlusNormal"/>
              <w:jc w:val="center"/>
            </w:pPr>
            <w:r>
              <w:t>N п/п</w:t>
            </w:r>
          </w:p>
        </w:tc>
        <w:tc>
          <w:tcPr>
            <w:tcW w:w="2869" w:type="dxa"/>
            <w:vMerge w:val="restart"/>
          </w:tcPr>
          <w:p w:rsidR="00775797" w:rsidRDefault="00775797">
            <w:pPr>
              <w:pStyle w:val="ConsPlusNormal"/>
              <w:jc w:val="center"/>
            </w:pPr>
            <w:r>
              <w:t>Наименования мероприятия</w:t>
            </w:r>
          </w:p>
        </w:tc>
        <w:tc>
          <w:tcPr>
            <w:tcW w:w="4082" w:type="dxa"/>
            <w:vMerge w:val="restart"/>
          </w:tcPr>
          <w:p w:rsidR="00775797" w:rsidRDefault="00775797">
            <w:pPr>
              <w:pStyle w:val="ConsPlusNormal"/>
              <w:jc w:val="center"/>
            </w:pPr>
            <w:r>
              <w:t>Источник финансирования</w:t>
            </w:r>
          </w:p>
        </w:tc>
        <w:tc>
          <w:tcPr>
            <w:tcW w:w="6010" w:type="dxa"/>
            <w:gridSpan w:val="7"/>
          </w:tcPr>
          <w:p w:rsidR="00775797" w:rsidRDefault="00775797">
            <w:pPr>
              <w:pStyle w:val="ConsPlusNormal"/>
              <w:jc w:val="center"/>
            </w:pPr>
            <w:r>
              <w:t>Ресурсное обеспечение (тыс. рублей, годы)</w:t>
            </w:r>
          </w:p>
        </w:tc>
      </w:tr>
      <w:tr w:rsidR="00775797">
        <w:tc>
          <w:tcPr>
            <w:tcW w:w="510" w:type="dxa"/>
            <w:vMerge/>
          </w:tcPr>
          <w:p w:rsidR="00775797" w:rsidRDefault="00775797"/>
        </w:tc>
        <w:tc>
          <w:tcPr>
            <w:tcW w:w="2869" w:type="dxa"/>
            <w:vMerge/>
          </w:tcPr>
          <w:p w:rsidR="00775797" w:rsidRDefault="00775797"/>
        </w:tc>
        <w:tc>
          <w:tcPr>
            <w:tcW w:w="4082" w:type="dxa"/>
            <w:vMerge/>
          </w:tcPr>
          <w:p w:rsidR="00775797" w:rsidRDefault="00775797"/>
        </w:tc>
        <w:tc>
          <w:tcPr>
            <w:tcW w:w="964" w:type="dxa"/>
          </w:tcPr>
          <w:p w:rsidR="00775797" w:rsidRDefault="00775797">
            <w:pPr>
              <w:pStyle w:val="ConsPlusNormal"/>
              <w:jc w:val="center"/>
            </w:pPr>
            <w:r>
              <w:t>всего</w:t>
            </w:r>
          </w:p>
        </w:tc>
        <w:tc>
          <w:tcPr>
            <w:tcW w:w="794" w:type="dxa"/>
          </w:tcPr>
          <w:p w:rsidR="00775797" w:rsidRDefault="00775797">
            <w:pPr>
              <w:pStyle w:val="ConsPlusNormal"/>
              <w:jc w:val="center"/>
            </w:pPr>
            <w:r>
              <w:t>2013</w:t>
            </w:r>
          </w:p>
        </w:tc>
        <w:tc>
          <w:tcPr>
            <w:tcW w:w="907" w:type="dxa"/>
          </w:tcPr>
          <w:p w:rsidR="00775797" w:rsidRDefault="00775797">
            <w:pPr>
              <w:pStyle w:val="ConsPlusNormal"/>
              <w:jc w:val="center"/>
            </w:pPr>
            <w:r>
              <w:t>2014</w:t>
            </w:r>
          </w:p>
        </w:tc>
        <w:tc>
          <w:tcPr>
            <w:tcW w:w="907" w:type="dxa"/>
          </w:tcPr>
          <w:p w:rsidR="00775797" w:rsidRDefault="00775797">
            <w:pPr>
              <w:pStyle w:val="ConsPlusNormal"/>
              <w:jc w:val="center"/>
            </w:pPr>
            <w:r>
              <w:t>2015</w:t>
            </w:r>
          </w:p>
        </w:tc>
        <w:tc>
          <w:tcPr>
            <w:tcW w:w="850" w:type="dxa"/>
          </w:tcPr>
          <w:p w:rsidR="00775797" w:rsidRDefault="00775797">
            <w:pPr>
              <w:pStyle w:val="ConsPlusNormal"/>
              <w:jc w:val="center"/>
            </w:pPr>
            <w:r>
              <w:t>2016</w:t>
            </w:r>
          </w:p>
        </w:tc>
        <w:tc>
          <w:tcPr>
            <w:tcW w:w="794" w:type="dxa"/>
          </w:tcPr>
          <w:p w:rsidR="00775797" w:rsidRDefault="00775797">
            <w:pPr>
              <w:pStyle w:val="ConsPlusNormal"/>
              <w:jc w:val="center"/>
            </w:pPr>
            <w:r>
              <w:t>2017</w:t>
            </w:r>
          </w:p>
        </w:tc>
        <w:tc>
          <w:tcPr>
            <w:tcW w:w="794" w:type="dxa"/>
          </w:tcPr>
          <w:p w:rsidR="00775797" w:rsidRDefault="00775797">
            <w:pPr>
              <w:pStyle w:val="ConsPlusNormal"/>
              <w:jc w:val="center"/>
            </w:pPr>
            <w:r>
              <w:t>2018</w:t>
            </w:r>
          </w:p>
        </w:tc>
      </w:tr>
      <w:tr w:rsidR="00775797">
        <w:tc>
          <w:tcPr>
            <w:tcW w:w="510" w:type="dxa"/>
          </w:tcPr>
          <w:p w:rsidR="00775797" w:rsidRDefault="00775797">
            <w:pPr>
              <w:pStyle w:val="ConsPlusNormal"/>
              <w:jc w:val="center"/>
            </w:pPr>
            <w:r>
              <w:t>1</w:t>
            </w:r>
          </w:p>
        </w:tc>
        <w:tc>
          <w:tcPr>
            <w:tcW w:w="2869" w:type="dxa"/>
          </w:tcPr>
          <w:p w:rsidR="00775797" w:rsidRDefault="00775797">
            <w:pPr>
              <w:pStyle w:val="ConsPlusNormal"/>
              <w:jc w:val="center"/>
            </w:pPr>
            <w:r>
              <w:t>2</w:t>
            </w:r>
          </w:p>
        </w:tc>
        <w:tc>
          <w:tcPr>
            <w:tcW w:w="4082" w:type="dxa"/>
          </w:tcPr>
          <w:p w:rsidR="00775797" w:rsidRDefault="00775797">
            <w:pPr>
              <w:pStyle w:val="ConsPlusNormal"/>
              <w:jc w:val="center"/>
            </w:pPr>
            <w:r>
              <w:t>3</w:t>
            </w:r>
          </w:p>
        </w:tc>
        <w:tc>
          <w:tcPr>
            <w:tcW w:w="964" w:type="dxa"/>
          </w:tcPr>
          <w:p w:rsidR="00775797" w:rsidRDefault="00775797">
            <w:pPr>
              <w:pStyle w:val="ConsPlusNormal"/>
              <w:jc w:val="center"/>
            </w:pPr>
            <w:r>
              <w:t>4</w:t>
            </w:r>
          </w:p>
        </w:tc>
        <w:tc>
          <w:tcPr>
            <w:tcW w:w="794" w:type="dxa"/>
          </w:tcPr>
          <w:p w:rsidR="00775797" w:rsidRDefault="00775797">
            <w:pPr>
              <w:pStyle w:val="ConsPlusNormal"/>
              <w:jc w:val="center"/>
            </w:pPr>
            <w:r>
              <w:t>5</w:t>
            </w:r>
          </w:p>
        </w:tc>
        <w:tc>
          <w:tcPr>
            <w:tcW w:w="907" w:type="dxa"/>
          </w:tcPr>
          <w:p w:rsidR="00775797" w:rsidRDefault="00775797">
            <w:pPr>
              <w:pStyle w:val="ConsPlusNormal"/>
              <w:jc w:val="center"/>
            </w:pPr>
            <w:r>
              <w:t>6</w:t>
            </w:r>
          </w:p>
        </w:tc>
        <w:tc>
          <w:tcPr>
            <w:tcW w:w="907" w:type="dxa"/>
          </w:tcPr>
          <w:p w:rsidR="00775797" w:rsidRDefault="00775797">
            <w:pPr>
              <w:pStyle w:val="ConsPlusNormal"/>
              <w:jc w:val="center"/>
            </w:pPr>
            <w:r>
              <w:t>7</w:t>
            </w:r>
          </w:p>
        </w:tc>
        <w:tc>
          <w:tcPr>
            <w:tcW w:w="850" w:type="dxa"/>
          </w:tcPr>
          <w:p w:rsidR="00775797" w:rsidRDefault="00775797">
            <w:pPr>
              <w:pStyle w:val="ConsPlusNormal"/>
              <w:jc w:val="center"/>
            </w:pPr>
            <w:r>
              <w:t>8</w:t>
            </w:r>
          </w:p>
        </w:tc>
        <w:tc>
          <w:tcPr>
            <w:tcW w:w="794" w:type="dxa"/>
          </w:tcPr>
          <w:p w:rsidR="00775797" w:rsidRDefault="00775797">
            <w:pPr>
              <w:pStyle w:val="ConsPlusNormal"/>
              <w:jc w:val="center"/>
            </w:pPr>
            <w:r>
              <w:t>9</w:t>
            </w:r>
          </w:p>
        </w:tc>
        <w:tc>
          <w:tcPr>
            <w:tcW w:w="794" w:type="dxa"/>
          </w:tcPr>
          <w:p w:rsidR="00775797" w:rsidRDefault="00775797">
            <w:pPr>
              <w:pStyle w:val="ConsPlusNormal"/>
              <w:jc w:val="center"/>
            </w:pPr>
            <w:r>
              <w:t>10</w:t>
            </w:r>
          </w:p>
        </w:tc>
      </w:tr>
      <w:tr w:rsidR="00775797">
        <w:tc>
          <w:tcPr>
            <w:tcW w:w="13471" w:type="dxa"/>
            <w:gridSpan w:val="10"/>
          </w:tcPr>
          <w:p w:rsidR="00775797" w:rsidRDefault="00775797">
            <w:pPr>
              <w:pStyle w:val="ConsPlusNormal"/>
              <w:jc w:val="center"/>
            </w:pPr>
            <w:r>
              <w:t>I. Нормативно-правовое обеспечение реализации Программы</w:t>
            </w:r>
          </w:p>
        </w:tc>
      </w:tr>
      <w:tr w:rsidR="00775797">
        <w:tc>
          <w:tcPr>
            <w:tcW w:w="510" w:type="dxa"/>
          </w:tcPr>
          <w:p w:rsidR="00775797" w:rsidRDefault="00775797">
            <w:pPr>
              <w:pStyle w:val="ConsPlusNormal"/>
              <w:jc w:val="center"/>
            </w:pPr>
            <w:r>
              <w:t>1.1.</w:t>
            </w:r>
          </w:p>
        </w:tc>
        <w:tc>
          <w:tcPr>
            <w:tcW w:w="2869" w:type="dxa"/>
          </w:tcPr>
          <w:p w:rsidR="00775797" w:rsidRDefault="00775797">
            <w:pPr>
              <w:pStyle w:val="ConsPlusNormal"/>
            </w:pPr>
            <w:r>
              <w:t xml:space="preserve">Создание нормативно-правовой базы по </w:t>
            </w:r>
            <w:r>
              <w:lastRenderedPageBreak/>
              <w:t>реализации Программы на территории автономного округа</w:t>
            </w:r>
          </w:p>
        </w:tc>
        <w:tc>
          <w:tcPr>
            <w:tcW w:w="4082" w:type="dxa"/>
          </w:tcPr>
          <w:p w:rsidR="00775797" w:rsidRDefault="00775797">
            <w:pPr>
              <w:pStyle w:val="ConsPlusNormal"/>
            </w:pPr>
          </w:p>
        </w:tc>
        <w:tc>
          <w:tcPr>
            <w:tcW w:w="964" w:type="dxa"/>
          </w:tcPr>
          <w:p w:rsidR="00775797" w:rsidRDefault="00775797">
            <w:pPr>
              <w:pStyle w:val="ConsPlusNormal"/>
              <w:jc w:val="center"/>
            </w:pPr>
            <w:r>
              <w:t>0,0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850" w:type="dxa"/>
          </w:tcPr>
          <w:p w:rsidR="00775797" w:rsidRDefault="00775797">
            <w:pPr>
              <w:pStyle w:val="ConsPlusNormal"/>
              <w:jc w:val="center"/>
            </w:pPr>
            <w:r>
              <w:t>0,0</w:t>
            </w:r>
          </w:p>
        </w:tc>
        <w:tc>
          <w:tcPr>
            <w:tcW w:w="794" w:type="dxa"/>
          </w:tcPr>
          <w:p w:rsidR="00775797" w:rsidRDefault="00775797">
            <w:pPr>
              <w:pStyle w:val="ConsPlusNormal"/>
              <w:jc w:val="center"/>
            </w:pPr>
            <w:r>
              <w:t>0,0</w:t>
            </w:r>
          </w:p>
        </w:tc>
        <w:tc>
          <w:tcPr>
            <w:tcW w:w="794" w:type="dxa"/>
          </w:tcPr>
          <w:p w:rsidR="00775797" w:rsidRDefault="00775797">
            <w:pPr>
              <w:pStyle w:val="ConsPlusNormal"/>
              <w:jc w:val="center"/>
            </w:pPr>
            <w:r>
              <w:t>0,0</w:t>
            </w:r>
          </w:p>
        </w:tc>
      </w:tr>
      <w:tr w:rsidR="00775797">
        <w:tc>
          <w:tcPr>
            <w:tcW w:w="13471" w:type="dxa"/>
            <w:gridSpan w:val="10"/>
          </w:tcPr>
          <w:p w:rsidR="00775797" w:rsidRDefault="00775797">
            <w:pPr>
              <w:pStyle w:val="ConsPlusNormal"/>
              <w:jc w:val="center"/>
            </w:pPr>
            <w:r>
              <w:lastRenderedPageBreak/>
              <w:t>II. Информационное обеспечение и сопровождение реализации Программы</w:t>
            </w:r>
          </w:p>
        </w:tc>
      </w:tr>
      <w:tr w:rsidR="00775797">
        <w:tc>
          <w:tcPr>
            <w:tcW w:w="510" w:type="dxa"/>
          </w:tcPr>
          <w:p w:rsidR="00775797" w:rsidRDefault="00775797">
            <w:pPr>
              <w:pStyle w:val="ConsPlusNormal"/>
              <w:jc w:val="center"/>
            </w:pPr>
            <w:r>
              <w:t>2.1.</w:t>
            </w:r>
          </w:p>
        </w:tc>
        <w:tc>
          <w:tcPr>
            <w:tcW w:w="2869" w:type="dxa"/>
          </w:tcPr>
          <w:p w:rsidR="00775797" w:rsidRDefault="00775797">
            <w:pPr>
              <w:pStyle w:val="ConsPlusNormal"/>
            </w:pPr>
            <w:r>
              <w:t>Организация и проведение мероприятий по информированию соотечественников, проживающих за рубежом, об условиях Программы</w:t>
            </w:r>
          </w:p>
        </w:tc>
        <w:tc>
          <w:tcPr>
            <w:tcW w:w="4082" w:type="dxa"/>
          </w:tcPr>
          <w:p w:rsidR="00775797" w:rsidRDefault="00775797">
            <w:pPr>
              <w:pStyle w:val="ConsPlusNormal"/>
            </w:pPr>
            <w:r>
              <w:t xml:space="preserve">целевая </w:t>
            </w:r>
            <w:hyperlink r:id="rId191"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192"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t>2711,0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531,0</w:t>
            </w:r>
          </w:p>
        </w:tc>
        <w:tc>
          <w:tcPr>
            <w:tcW w:w="907" w:type="dxa"/>
          </w:tcPr>
          <w:p w:rsidR="00775797" w:rsidRDefault="00775797">
            <w:pPr>
              <w:pStyle w:val="ConsPlusNormal"/>
              <w:jc w:val="center"/>
            </w:pPr>
            <w:r>
              <w:t>545,0</w:t>
            </w:r>
          </w:p>
        </w:tc>
        <w:tc>
          <w:tcPr>
            <w:tcW w:w="850" w:type="dxa"/>
          </w:tcPr>
          <w:p w:rsidR="00775797" w:rsidRDefault="00775797">
            <w:pPr>
              <w:pStyle w:val="ConsPlusNormal"/>
              <w:jc w:val="center"/>
            </w:pPr>
            <w:r>
              <w:t>545,0</w:t>
            </w:r>
          </w:p>
        </w:tc>
        <w:tc>
          <w:tcPr>
            <w:tcW w:w="794" w:type="dxa"/>
          </w:tcPr>
          <w:p w:rsidR="00775797" w:rsidRDefault="00775797">
            <w:pPr>
              <w:pStyle w:val="ConsPlusNormal"/>
              <w:jc w:val="center"/>
            </w:pPr>
            <w:r>
              <w:t>545,0</w:t>
            </w:r>
          </w:p>
        </w:tc>
        <w:tc>
          <w:tcPr>
            <w:tcW w:w="794" w:type="dxa"/>
          </w:tcPr>
          <w:p w:rsidR="00775797" w:rsidRDefault="00775797">
            <w:pPr>
              <w:pStyle w:val="ConsPlusNormal"/>
              <w:jc w:val="center"/>
            </w:pPr>
            <w:r>
              <w:t>545,0</w:t>
            </w:r>
          </w:p>
        </w:tc>
      </w:tr>
      <w:tr w:rsidR="00775797">
        <w:tc>
          <w:tcPr>
            <w:tcW w:w="510" w:type="dxa"/>
          </w:tcPr>
          <w:p w:rsidR="00775797" w:rsidRDefault="00775797">
            <w:pPr>
              <w:pStyle w:val="ConsPlusNormal"/>
              <w:jc w:val="center"/>
            </w:pPr>
            <w:r>
              <w:t>2.2.</w:t>
            </w:r>
          </w:p>
        </w:tc>
        <w:tc>
          <w:tcPr>
            <w:tcW w:w="2869" w:type="dxa"/>
          </w:tcPr>
          <w:p w:rsidR="00775797" w:rsidRDefault="00775797">
            <w:pPr>
              <w:pStyle w:val="ConsPlusNormal"/>
            </w:pPr>
            <w:r>
              <w:t>Организация и проведение мероприятий на территориях вселения</w:t>
            </w:r>
          </w:p>
        </w:tc>
        <w:tc>
          <w:tcPr>
            <w:tcW w:w="4082" w:type="dxa"/>
          </w:tcPr>
          <w:p w:rsidR="00775797" w:rsidRDefault="00775797">
            <w:pPr>
              <w:pStyle w:val="ConsPlusNormal"/>
            </w:pPr>
            <w:r>
              <w:t xml:space="preserve">целевая </w:t>
            </w:r>
            <w:hyperlink r:id="rId193"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194"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t>3350,0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550,0</w:t>
            </w:r>
          </w:p>
        </w:tc>
        <w:tc>
          <w:tcPr>
            <w:tcW w:w="907" w:type="dxa"/>
          </w:tcPr>
          <w:p w:rsidR="00775797" w:rsidRDefault="00775797">
            <w:pPr>
              <w:pStyle w:val="ConsPlusNormal"/>
              <w:jc w:val="center"/>
            </w:pPr>
            <w:r>
              <w:t>700,0</w:t>
            </w:r>
          </w:p>
        </w:tc>
        <w:tc>
          <w:tcPr>
            <w:tcW w:w="850" w:type="dxa"/>
          </w:tcPr>
          <w:p w:rsidR="00775797" w:rsidRDefault="00775797">
            <w:pPr>
              <w:pStyle w:val="ConsPlusNormal"/>
              <w:jc w:val="center"/>
            </w:pPr>
            <w:r>
              <w:t>700,0</w:t>
            </w:r>
          </w:p>
        </w:tc>
        <w:tc>
          <w:tcPr>
            <w:tcW w:w="794" w:type="dxa"/>
          </w:tcPr>
          <w:p w:rsidR="00775797" w:rsidRDefault="00775797">
            <w:pPr>
              <w:pStyle w:val="ConsPlusNormal"/>
              <w:jc w:val="center"/>
            </w:pPr>
            <w:r>
              <w:t>700,0</w:t>
            </w:r>
          </w:p>
        </w:tc>
        <w:tc>
          <w:tcPr>
            <w:tcW w:w="794" w:type="dxa"/>
          </w:tcPr>
          <w:p w:rsidR="00775797" w:rsidRDefault="00775797">
            <w:pPr>
              <w:pStyle w:val="ConsPlusNormal"/>
              <w:jc w:val="center"/>
            </w:pPr>
            <w:r>
              <w:t>700,0</w:t>
            </w:r>
          </w:p>
        </w:tc>
      </w:tr>
      <w:tr w:rsidR="00775797">
        <w:tc>
          <w:tcPr>
            <w:tcW w:w="510" w:type="dxa"/>
          </w:tcPr>
          <w:p w:rsidR="00775797" w:rsidRDefault="00775797">
            <w:pPr>
              <w:pStyle w:val="ConsPlusNormal"/>
              <w:jc w:val="center"/>
            </w:pPr>
            <w:r>
              <w:t>2.3.</w:t>
            </w:r>
          </w:p>
        </w:tc>
        <w:tc>
          <w:tcPr>
            <w:tcW w:w="2869" w:type="dxa"/>
          </w:tcPr>
          <w:p w:rsidR="00775797" w:rsidRDefault="00775797">
            <w:pPr>
              <w:pStyle w:val="ConsPlusNormal"/>
            </w:pPr>
            <w:r>
              <w:t>Предоставление сведений для формирования АИС "Соотечественники"</w:t>
            </w:r>
          </w:p>
        </w:tc>
        <w:tc>
          <w:tcPr>
            <w:tcW w:w="4082" w:type="dxa"/>
          </w:tcPr>
          <w:p w:rsidR="00775797" w:rsidRDefault="00775797">
            <w:pPr>
              <w:pStyle w:val="ConsPlusNormal"/>
            </w:pPr>
            <w:r>
              <w:t xml:space="preserve">целевая </w:t>
            </w:r>
            <w:hyperlink r:id="rId195"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196"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t>0,0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850" w:type="dxa"/>
          </w:tcPr>
          <w:p w:rsidR="00775797" w:rsidRDefault="00775797">
            <w:pPr>
              <w:pStyle w:val="ConsPlusNormal"/>
              <w:jc w:val="center"/>
            </w:pPr>
            <w:r>
              <w:t>0,0</w:t>
            </w:r>
          </w:p>
        </w:tc>
        <w:tc>
          <w:tcPr>
            <w:tcW w:w="794" w:type="dxa"/>
          </w:tcPr>
          <w:p w:rsidR="00775797" w:rsidRDefault="00775797">
            <w:pPr>
              <w:pStyle w:val="ConsPlusNormal"/>
              <w:jc w:val="center"/>
            </w:pPr>
            <w:r>
              <w:t>0,0</w:t>
            </w:r>
          </w:p>
        </w:tc>
        <w:tc>
          <w:tcPr>
            <w:tcW w:w="794" w:type="dxa"/>
          </w:tcPr>
          <w:p w:rsidR="00775797" w:rsidRDefault="00775797">
            <w:pPr>
              <w:pStyle w:val="ConsPlusNormal"/>
              <w:jc w:val="center"/>
            </w:pPr>
            <w:r>
              <w:t>0,0</w:t>
            </w:r>
          </w:p>
        </w:tc>
      </w:tr>
      <w:tr w:rsidR="00775797">
        <w:tc>
          <w:tcPr>
            <w:tcW w:w="510" w:type="dxa"/>
          </w:tcPr>
          <w:p w:rsidR="00775797" w:rsidRDefault="00775797">
            <w:pPr>
              <w:pStyle w:val="ConsPlusNormal"/>
              <w:jc w:val="center"/>
            </w:pPr>
            <w:r>
              <w:t>2.4.</w:t>
            </w:r>
          </w:p>
        </w:tc>
        <w:tc>
          <w:tcPr>
            <w:tcW w:w="2869" w:type="dxa"/>
          </w:tcPr>
          <w:p w:rsidR="00775797" w:rsidRDefault="00775797">
            <w:pPr>
              <w:pStyle w:val="ConsPlusNormal"/>
            </w:pPr>
            <w:r>
              <w:t xml:space="preserve">Подготовка и издание справочно-информационных </w:t>
            </w:r>
            <w:r>
              <w:lastRenderedPageBreak/>
              <w:t>материалов</w:t>
            </w:r>
          </w:p>
        </w:tc>
        <w:tc>
          <w:tcPr>
            <w:tcW w:w="4082" w:type="dxa"/>
          </w:tcPr>
          <w:p w:rsidR="00775797" w:rsidRDefault="00775797">
            <w:pPr>
              <w:pStyle w:val="ConsPlusNormal"/>
            </w:pPr>
            <w:r>
              <w:lastRenderedPageBreak/>
              <w:t xml:space="preserve">целевая </w:t>
            </w:r>
            <w:hyperlink r:id="rId197" w:history="1">
              <w:r>
                <w:rPr>
                  <w:color w:val="0000FF"/>
                </w:rPr>
                <w:t>программа</w:t>
              </w:r>
            </w:hyperlink>
            <w:r>
              <w:t xml:space="preserve"> ведомства "Оказание содействия добровольному переселению </w:t>
            </w:r>
            <w:r>
              <w:lastRenderedPageBreak/>
              <w:t xml:space="preserve">соотечественников в Ямало-Ненецкий автономный округ на 2013 - 2015 годы", государственная </w:t>
            </w:r>
            <w:hyperlink r:id="rId198"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lastRenderedPageBreak/>
              <w:t>730,0</w:t>
            </w:r>
          </w:p>
        </w:tc>
        <w:tc>
          <w:tcPr>
            <w:tcW w:w="794" w:type="dxa"/>
          </w:tcPr>
          <w:p w:rsidR="00775797" w:rsidRDefault="00775797">
            <w:pPr>
              <w:pStyle w:val="ConsPlusNormal"/>
              <w:jc w:val="center"/>
            </w:pPr>
            <w:r>
              <w:t>15,0</w:t>
            </w:r>
          </w:p>
        </w:tc>
        <w:tc>
          <w:tcPr>
            <w:tcW w:w="907" w:type="dxa"/>
          </w:tcPr>
          <w:p w:rsidR="00775797" w:rsidRDefault="00775797">
            <w:pPr>
              <w:pStyle w:val="ConsPlusNormal"/>
              <w:jc w:val="center"/>
            </w:pPr>
            <w:r>
              <w:t>295,0</w:t>
            </w:r>
          </w:p>
        </w:tc>
        <w:tc>
          <w:tcPr>
            <w:tcW w:w="907" w:type="dxa"/>
          </w:tcPr>
          <w:p w:rsidR="00775797" w:rsidRDefault="00775797">
            <w:pPr>
              <w:pStyle w:val="ConsPlusNormal"/>
              <w:jc w:val="center"/>
            </w:pPr>
            <w:r>
              <w:t>105,0</w:t>
            </w:r>
          </w:p>
        </w:tc>
        <w:tc>
          <w:tcPr>
            <w:tcW w:w="850" w:type="dxa"/>
          </w:tcPr>
          <w:p w:rsidR="00775797" w:rsidRDefault="00775797">
            <w:pPr>
              <w:pStyle w:val="ConsPlusNormal"/>
              <w:jc w:val="center"/>
            </w:pPr>
            <w:r>
              <w:t>105,0</w:t>
            </w:r>
          </w:p>
        </w:tc>
        <w:tc>
          <w:tcPr>
            <w:tcW w:w="794" w:type="dxa"/>
          </w:tcPr>
          <w:p w:rsidR="00775797" w:rsidRDefault="00775797">
            <w:pPr>
              <w:pStyle w:val="ConsPlusNormal"/>
              <w:jc w:val="center"/>
            </w:pPr>
            <w:r>
              <w:t>105,0</w:t>
            </w:r>
          </w:p>
        </w:tc>
        <w:tc>
          <w:tcPr>
            <w:tcW w:w="794" w:type="dxa"/>
          </w:tcPr>
          <w:p w:rsidR="00775797" w:rsidRDefault="00775797">
            <w:pPr>
              <w:pStyle w:val="ConsPlusNormal"/>
              <w:jc w:val="center"/>
            </w:pPr>
            <w:r>
              <w:t>105,0</w:t>
            </w:r>
          </w:p>
        </w:tc>
      </w:tr>
      <w:tr w:rsidR="00775797">
        <w:tc>
          <w:tcPr>
            <w:tcW w:w="510" w:type="dxa"/>
          </w:tcPr>
          <w:p w:rsidR="00775797" w:rsidRDefault="00775797">
            <w:pPr>
              <w:pStyle w:val="ConsPlusNormal"/>
              <w:jc w:val="center"/>
            </w:pPr>
            <w:r>
              <w:lastRenderedPageBreak/>
              <w:t>2.5.</w:t>
            </w:r>
          </w:p>
        </w:tc>
        <w:tc>
          <w:tcPr>
            <w:tcW w:w="2869" w:type="dxa"/>
          </w:tcPr>
          <w:p w:rsidR="00775797" w:rsidRDefault="00775797">
            <w:pPr>
              <w:pStyle w:val="ConsPlusNormal"/>
            </w:pPr>
            <w:r>
              <w:t>Проведение видеоконференций в режиме видеоконференцсвязи с потенциальными участниками Программы</w:t>
            </w:r>
          </w:p>
        </w:tc>
        <w:tc>
          <w:tcPr>
            <w:tcW w:w="4082" w:type="dxa"/>
          </w:tcPr>
          <w:p w:rsidR="00775797" w:rsidRDefault="00775797">
            <w:pPr>
              <w:pStyle w:val="ConsPlusNormal"/>
            </w:pPr>
            <w:r>
              <w:t xml:space="preserve">целевая </w:t>
            </w:r>
            <w:hyperlink r:id="rId199"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200"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t>0,0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850" w:type="dxa"/>
          </w:tcPr>
          <w:p w:rsidR="00775797" w:rsidRDefault="00775797">
            <w:pPr>
              <w:pStyle w:val="ConsPlusNormal"/>
              <w:jc w:val="center"/>
            </w:pPr>
            <w:r>
              <w:t>0,0</w:t>
            </w:r>
          </w:p>
        </w:tc>
        <w:tc>
          <w:tcPr>
            <w:tcW w:w="794" w:type="dxa"/>
          </w:tcPr>
          <w:p w:rsidR="00775797" w:rsidRDefault="00775797">
            <w:pPr>
              <w:pStyle w:val="ConsPlusNormal"/>
              <w:jc w:val="center"/>
            </w:pPr>
            <w:r>
              <w:t>0,0</w:t>
            </w:r>
          </w:p>
        </w:tc>
        <w:tc>
          <w:tcPr>
            <w:tcW w:w="794" w:type="dxa"/>
          </w:tcPr>
          <w:p w:rsidR="00775797" w:rsidRDefault="00775797">
            <w:pPr>
              <w:pStyle w:val="ConsPlusNormal"/>
              <w:jc w:val="center"/>
            </w:pPr>
            <w:r>
              <w:t>0,0</w:t>
            </w:r>
          </w:p>
        </w:tc>
      </w:tr>
      <w:tr w:rsidR="00775797">
        <w:tc>
          <w:tcPr>
            <w:tcW w:w="13471" w:type="dxa"/>
            <w:gridSpan w:val="10"/>
          </w:tcPr>
          <w:p w:rsidR="00775797" w:rsidRDefault="00775797">
            <w:pPr>
              <w:pStyle w:val="ConsPlusNormal"/>
              <w:jc w:val="center"/>
            </w:pPr>
            <w:r>
              <w:t>III. Предоставление мер дополнительной поддержки соотечественникам и членам их семей на обустройство на территориях вселения</w:t>
            </w:r>
          </w:p>
        </w:tc>
      </w:tr>
      <w:tr w:rsidR="00775797">
        <w:tc>
          <w:tcPr>
            <w:tcW w:w="510" w:type="dxa"/>
          </w:tcPr>
          <w:p w:rsidR="00775797" w:rsidRDefault="00775797">
            <w:pPr>
              <w:pStyle w:val="ConsPlusNormal"/>
              <w:jc w:val="center"/>
            </w:pPr>
            <w:r>
              <w:t>3.1.</w:t>
            </w:r>
          </w:p>
        </w:tc>
        <w:tc>
          <w:tcPr>
            <w:tcW w:w="2869" w:type="dxa"/>
          </w:tcPr>
          <w:p w:rsidR="00775797" w:rsidRDefault="00775797">
            <w:pPr>
              <w:pStyle w:val="ConsPlusNormal"/>
            </w:pPr>
            <w:r>
              <w:t xml:space="preserve">Предоставление участникам Государственной </w:t>
            </w:r>
            <w:hyperlink r:id="rId201" w:history="1">
              <w:r>
                <w:rPr>
                  <w:color w:val="0000FF"/>
                </w:rPr>
                <w:t>программы</w:t>
              </w:r>
            </w:hyperlink>
            <w:r>
              <w:t xml:space="preserve"> компенсационной выплаты по найму (аренде) жилого помещения на территории вселения в порядке и размере, установленном нормативным правовым актом автономного округа</w:t>
            </w:r>
          </w:p>
        </w:tc>
        <w:tc>
          <w:tcPr>
            <w:tcW w:w="4082" w:type="dxa"/>
          </w:tcPr>
          <w:p w:rsidR="00775797" w:rsidRDefault="00775797">
            <w:pPr>
              <w:pStyle w:val="ConsPlusNormal"/>
            </w:pPr>
            <w:r>
              <w:t xml:space="preserve">целевая </w:t>
            </w:r>
            <w:hyperlink r:id="rId202"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203"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t>16884,0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0,0</w:t>
            </w:r>
          </w:p>
        </w:tc>
        <w:tc>
          <w:tcPr>
            <w:tcW w:w="907" w:type="dxa"/>
          </w:tcPr>
          <w:p w:rsidR="00775797" w:rsidRDefault="00775797">
            <w:pPr>
              <w:pStyle w:val="ConsPlusNormal"/>
              <w:jc w:val="center"/>
            </w:pPr>
            <w:r>
              <w:t>4221,0</w:t>
            </w:r>
          </w:p>
        </w:tc>
        <w:tc>
          <w:tcPr>
            <w:tcW w:w="850" w:type="dxa"/>
          </w:tcPr>
          <w:p w:rsidR="00775797" w:rsidRDefault="00775797">
            <w:pPr>
              <w:pStyle w:val="ConsPlusNormal"/>
              <w:jc w:val="center"/>
            </w:pPr>
            <w:r>
              <w:t>4221,0</w:t>
            </w:r>
          </w:p>
        </w:tc>
        <w:tc>
          <w:tcPr>
            <w:tcW w:w="794" w:type="dxa"/>
          </w:tcPr>
          <w:p w:rsidR="00775797" w:rsidRDefault="00775797">
            <w:pPr>
              <w:pStyle w:val="ConsPlusNormal"/>
              <w:jc w:val="center"/>
            </w:pPr>
            <w:r>
              <w:t>4221,0</w:t>
            </w:r>
          </w:p>
        </w:tc>
        <w:tc>
          <w:tcPr>
            <w:tcW w:w="794" w:type="dxa"/>
          </w:tcPr>
          <w:p w:rsidR="00775797" w:rsidRDefault="00775797">
            <w:pPr>
              <w:pStyle w:val="ConsPlusNormal"/>
              <w:jc w:val="center"/>
            </w:pPr>
            <w:r>
              <w:t>4221,0</w:t>
            </w:r>
          </w:p>
        </w:tc>
      </w:tr>
      <w:tr w:rsidR="00775797">
        <w:tc>
          <w:tcPr>
            <w:tcW w:w="510" w:type="dxa"/>
          </w:tcPr>
          <w:p w:rsidR="00775797" w:rsidRDefault="00775797">
            <w:pPr>
              <w:pStyle w:val="ConsPlusNormal"/>
              <w:jc w:val="center"/>
            </w:pPr>
            <w:r>
              <w:t>3.2.</w:t>
            </w:r>
          </w:p>
        </w:tc>
        <w:tc>
          <w:tcPr>
            <w:tcW w:w="2869" w:type="dxa"/>
          </w:tcPr>
          <w:p w:rsidR="00775797" w:rsidRDefault="00775797">
            <w:pPr>
              <w:pStyle w:val="ConsPlusNormal"/>
            </w:pPr>
            <w:r>
              <w:t xml:space="preserve">Предоставление участникам Государственной </w:t>
            </w:r>
            <w:hyperlink r:id="rId204" w:history="1">
              <w:r>
                <w:rPr>
                  <w:color w:val="0000FF"/>
                </w:rPr>
                <w:t>программы</w:t>
              </w:r>
            </w:hyperlink>
            <w:r>
              <w:t xml:space="preserve"> компенсационной выплаты на детей, не посещающих </w:t>
            </w:r>
            <w:r>
              <w:lastRenderedPageBreak/>
              <w:t>муниципальные дошкольные организации, реализующие основную общеобразовательную программу дошкольного образования, в порядке и размере, установленным нормативным правовым актом автономного округа</w:t>
            </w:r>
          </w:p>
        </w:tc>
        <w:tc>
          <w:tcPr>
            <w:tcW w:w="4082" w:type="dxa"/>
          </w:tcPr>
          <w:p w:rsidR="00775797" w:rsidRDefault="00775797">
            <w:pPr>
              <w:pStyle w:val="ConsPlusNormal"/>
            </w:pPr>
            <w:r>
              <w:lastRenderedPageBreak/>
              <w:t xml:space="preserve">целевая </w:t>
            </w:r>
            <w:hyperlink r:id="rId205"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206" w:history="1">
              <w:r>
                <w:rPr>
                  <w:color w:val="0000FF"/>
                </w:rPr>
                <w:t>программа</w:t>
              </w:r>
            </w:hyperlink>
            <w:r>
              <w:t xml:space="preserve"> автономного </w:t>
            </w:r>
            <w:r>
              <w:lastRenderedPageBreak/>
              <w:t>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lastRenderedPageBreak/>
              <w:t>1028,0</w:t>
            </w:r>
          </w:p>
        </w:tc>
        <w:tc>
          <w:tcPr>
            <w:tcW w:w="794" w:type="dxa"/>
          </w:tcPr>
          <w:p w:rsidR="00775797" w:rsidRDefault="00775797">
            <w:pPr>
              <w:pStyle w:val="ConsPlusNormal"/>
              <w:jc w:val="center"/>
            </w:pPr>
            <w:r>
              <w:t>0,0</w:t>
            </w:r>
          </w:p>
        </w:tc>
        <w:tc>
          <w:tcPr>
            <w:tcW w:w="907" w:type="dxa"/>
          </w:tcPr>
          <w:p w:rsidR="00775797" w:rsidRDefault="00775797">
            <w:pPr>
              <w:pStyle w:val="ConsPlusNormal"/>
              <w:jc w:val="center"/>
            </w:pPr>
            <w:r>
              <w:t>20,0</w:t>
            </w:r>
          </w:p>
        </w:tc>
        <w:tc>
          <w:tcPr>
            <w:tcW w:w="907" w:type="dxa"/>
          </w:tcPr>
          <w:p w:rsidR="00775797" w:rsidRDefault="00775797">
            <w:pPr>
              <w:pStyle w:val="ConsPlusNormal"/>
              <w:jc w:val="center"/>
            </w:pPr>
            <w:r>
              <w:t>252,0</w:t>
            </w:r>
          </w:p>
        </w:tc>
        <w:tc>
          <w:tcPr>
            <w:tcW w:w="850" w:type="dxa"/>
          </w:tcPr>
          <w:p w:rsidR="00775797" w:rsidRDefault="00775797">
            <w:pPr>
              <w:pStyle w:val="ConsPlusNormal"/>
              <w:jc w:val="center"/>
            </w:pPr>
            <w:r>
              <w:t>252,0</w:t>
            </w:r>
          </w:p>
        </w:tc>
        <w:tc>
          <w:tcPr>
            <w:tcW w:w="794" w:type="dxa"/>
          </w:tcPr>
          <w:p w:rsidR="00775797" w:rsidRDefault="00775797">
            <w:pPr>
              <w:pStyle w:val="ConsPlusNormal"/>
              <w:jc w:val="center"/>
            </w:pPr>
            <w:r>
              <w:t>252,0</w:t>
            </w:r>
          </w:p>
        </w:tc>
        <w:tc>
          <w:tcPr>
            <w:tcW w:w="794" w:type="dxa"/>
          </w:tcPr>
          <w:p w:rsidR="00775797" w:rsidRDefault="00775797">
            <w:pPr>
              <w:pStyle w:val="ConsPlusNormal"/>
              <w:jc w:val="center"/>
            </w:pPr>
            <w:r>
              <w:t>252,0</w:t>
            </w:r>
          </w:p>
        </w:tc>
      </w:tr>
      <w:tr w:rsidR="00775797">
        <w:tc>
          <w:tcPr>
            <w:tcW w:w="510" w:type="dxa"/>
          </w:tcPr>
          <w:p w:rsidR="00775797" w:rsidRDefault="00775797">
            <w:pPr>
              <w:pStyle w:val="ConsPlusNormal"/>
              <w:jc w:val="center"/>
            </w:pPr>
            <w:r>
              <w:lastRenderedPageBreak/>
              <w:t>3.3.</w:t>
            </w:r>
          </w:p>
        </w:tc>
        <w:tc>
          <w:tcPr>
            <w:tcW w:w="2869" w:type="dxa"/>
          </w:tcPr>
          <w:p w:rsidR="00775797" w:rsidRDefault="00775797">
            <w:pPr>
              <w:pStyle w:val="ConsPlusNormal"/>
            </w:pPr>
            <w:r>
              <w:t xml:space="preserve">Предоставление единовременного пособия участнику Государственной </w:t>
            </w:r>
            <w:hyperlink r:id="rId207" w:history="1">
              <w:r>
                <w:rPr>
                  <w:color w:val="0000FF"/>
                </w:rPr>
                <w:t>программы</w:t>
              </w:r>
            </w:hyperlink>
            <w:r>
              <w:t xml:space="preserve"> и членам семьи на обустройство и оформление необходимых документов в порядке и размере, установленным нормативным правовым актом автономного округа</w:t>
            </w:r>
          </w:p>
        </w:tc>
        <w:tc>
          <w:tcPr>
            <w:tcW w:w="4082" w:type="dxa"/>
          </w:tcPr>
          <w:p w:rsidR="00775797" w:rsidRDefault="00775797">
            <w:pPr>
              <w:pStyle w:val="ConsPlusNormal"/>
            </w:pPr>
            <w:r>
              <w:t xml:space="preserve">целевая </w:t>
            </w:r>
            <w:hyperlink r:id="rId208" w:history="1">
              <w:r>
                <w:rPr>
                  <w:color w:val="0000FF"/>
                </w:rPr>
                <w:t>программа</w:t>
              </w:r>
            </w:hyperlink>
            <w:r>
              <w:t xml:space="preserve"> ведомства "Оказание содействия добровольному переселению соотечественников в Ямало-Ненецкий автономный округ на 2013 - 2015 годы", государственная </w:t>
            </w:r>
            <w:hyperlink r:id="rId209" w:history="1">
              <w:r>
                <w:rPr>
                  <w:color w:val="0000FF"/>
                </w:rPr>
                <w:t>программа</w:t>
              </w:r>
            </w:hyperlink>
            <w:r>
              <w:t xml:space="preserve"> автономного округа "Развитие международной, внешнеэкономической и межрегиональной деятельности"</w:t>
            </w:r>
          </w:p>
        </w:tc>
        <w:tc>
          <w:tcPr>
            <w:tcW w:w="964" w:type="dxa"/>
          </w:tcPr>
          <w:p w:rsidR="00775797" w:rsidRDefault="00775797">
            <w:pPr>
              <w:pStyle w:val="ConsPlusNormal"/>
              <w:jc w:val="center"/>
            </w:pPr>
            <w:r>
              <w:t>17026,0</w:t>
            </w:r>
          </w:p>
        </w:tc>
        <w:tc>
          <w:tcPr>
            <w:tcW w:w="794" w:type="dxa"/>
          </w:tcPr>
          <w:p w:rsidR="00775797" w:rsidRDefault="00775797">
            <w:pPr>
              <w:pStyle w:val="ConsPlusNormal"/>
              <w:jc w:val="center"/>
            </w:pPr>
            <w:r>
              <w:t>3150,0</w:t>
            </w:r>
          </w:p>
        </w:tc>
        <w:tc>
          <w:tcPr>
            <w:tcW w:w="907" w:type="dxa"/>
          </w:tcPr>
          <w:p w:rsidR="00775797" w:rsidRDefault="00775797">
            <w:pPr>
              <w:pStyle w:val="ConsPlusNormal"/>
              <w:jc w:val="center"/>
            </w:pPr>
            <w:r>
              <w:t>1168,0</w:t>
            </w:r>
          </w:p>
        </w:tc>
        <w:tc>
          <w:tcPr>
            <w:tcW w:w="907" w:type="dxa"/>
          </w:tcPr>
          <w:p w:rsidR="00775797" w:rsidRDefault="00775797">
            <w:pPr>
              <w:pStyle w:val="ConsPlusNormal"/>
              <w:jc w:val="center"/>
            </w:pPr>
            <w:r>
              <w:t>3177,0</w:t>
            </w:r>
          </w:p>
        </w:tc>
        <w:tc>
          <w:tcPr>
            <w:tcW w:w="850" w:type="dxa"/>
          </w:tcPr>
          <w:p w:rsidR="00775797" w:rsidRDefault="00775797">
            <w:pPr>
              <w:pStyle w:val="ConsPlusNormal"/>
              <w:jc w:val="center"/>
            </w:pPr>
            <w:r>
              <w:t>3177,0</w:t>
            </w:r>
          </w:p>
        </w:tc>
        <w:tc>
          <w:tcPr>
            <w:tcW w:w="794" w:type="dxa"/>
          </w:tcPr>
          <w:p w:rsidR="00775797" w:rsidRDefault="00775797">
            <w:pPr>
              <w:pStyle w:val="ConsPlusNormal"/>
              <w:jc w:val="center"/>
            </w:pPr>
            <w:r>
              <w:t>3177,0</w:t>
            </w:r>
          </w:p>
        </w:tc>
        <w:tc>
          <w:tcPr>
            <w:tcW w:w="794" w:type="dxa"/>
          </w:tcPr>
          <w:p w:rsidR="00775797" w:rsidRDefault="00775797">
            <w:pPr>
              <w:pStyle w:val="ConsPlusNormal"/>
              <w:jc w:val="center"/>
            </w:pPr>
            <w:r>
              <w:t>3177,0</w:t>
            </w:r>
          </w:p>
        </w:tc>
      </w:tr>
      <w:tr w:rsidR="00775797">
        <w:tc>
          <w:tcPr>
            <w:tcW w:w="510" w:type="dxa"/>
          </w:tcPr>
          <w:p w:rsidR="00775797" w:rsidRDefault="00775797">
            <w:pPr>
              <w:pStyle w:val="ConsPlusNormal"/>
              <w:jc w:val="center"/>
            </w:pPr>
          </w:p>
        </w:tc>
        <w:tc>
          <w:tcPr>
            <w:tcW w:w="2869" w:type="dxa"/>
          </w:tcPr>
          <w:p w:rsidR="00775797" w:rsidRDefault="00775797">
            <w:pPr>
              <w:pStyle w:val="ConsPlusNormal"/>
            </w:pPr>
            <w:r>
              <w:t>Итого</w:t>
            </w:r>
          </w:p>
        </w:tc>
        <w:tc>
          <w:tcPr>
            <w:tcW w:w="4082" w:type="dxa"/>
          </w:tcPr>
          <w:p w:rsidR="00775797" w:rsidRDefault="00775797">
            <w:pPr>
              <w:pStyle w:val="ConsPlusNormal"/>
              <w:jc w:val="center"/>
            </w:pPr>
          </w:p>
        </w:tc>
        <w:tc>
          <w:tcPr>
            <w:tcW w:w="964" w:type="dxa"/>
          </w:tcPr>
          <w:p w:rsidR="00775797" w:rsidRDefault="00775797">
            <w:pPr>
              <w:pStyle w:val="ConsPlusNormal"/>
              <w:jc w:val="center"/>
            </w:pPr>
            <w:r>
              <w:t>41729,0</w:t>
            </w:r>
          </w:p>
        </w:tc>
        <w:tc>
          <w:tcPr>
            <w:tcW w:w="794" w:type="dxa"/>
          </w:tcPr>
          <w:p w:rsidR="00775797" w:rsidRDefault="00775797">
            <w:pPr>
              <w:pStyle w:val="ConsPlusNormal"/>
              <w:jc w:val="center"/>
            </w:pPr>
            <w:r>
              <w:t>3165,0</w:t>
            </w:r>
          </w:p>
        </w:tc>
        <w:tc>
          <w:tcPr>
            <w:tcW w:w="907" w:type="dxa"/>
          </w:tcPr>
          <w:p w:rsidR="00775797" w:rsidRDefault="00775797">
            <w:pPr>
              <w:pStyle w:val="ConsPlusNormal"/>
              <w:jc w:val="center"/>
            </w:pPr>
            <w:r>
              <w:t>2564,0</w:t>
            </w:r>
          </w:p>
        </w:tc>
        <w:tc>
          <w:tcPr>
            <w:tcW w:w="907" w:type="dxa"/>
          </w:tcPr>
          <w:p w:rsidR="00775797" w:rsidRDefault="00775797">
            <w:pPr>
              <w:pStyle w:val="ConsPlusNormal"/>
              <w:jc w:val="center"/>
            </w:pPr>
            <w:r>
              <w:t>9000,0</w:t>
            </w:r>
          </w:p>
        </w:tc>
        <w:tc>
          <w:tcPr>
            <w:tcW w:w="850" w:type="dxa"/>
          </w:tcPr>
          <w:p w:rsidR="00775797" w:rsidRDefault="00775797">
            <w:pPr>
              <w:pStyle w:val="ConsPlusNormal"/>
              <w:jc w:val="center"/>
            </w:pPr>
            <w:r>
              <w:t>9000,0</w:t>
            </w:r>
          </w:p>
        </w:tc>
        <w:tc>
          <w:tcPr>
            <w:tcW w:w="794" w:type="dxa"/>
          </w:tcPr>
          <w:p w:rsidR="00775797" w:rsidRDefault="00775797">
            <w:pPr>
              <w:pStyle w:val="ConsPlusNormal"/>
              <w:jc w:val="center"/>
            </w:pPr>
            <w:r>
              <w:t>9000,0</w:t>
            </w:r>
          </w:p>
        </w:tc>
        <w:tc>
          <w:tcPr>
            <w:tcW w:w="794" w:type="dxa"/>
          </w:tcPr>
          <w:p w:rsidR="00775797" w:rsidRDefault="00775797">
            <w:pPr>
              <w:pStyle w:val="ConsPlusNormal"/>
              <w:jc w:val="center"/>
            </w:pPr>
            <w:r>
              <w:t>9000,0</w:t>
            </w:r>
          </w:p>
        </w:tc>
      </w:tr>
    </w:tbl>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5</w:t>
      </w:r>
    </w:p>
    <w:p w:rsidR="00775797" w:rsidRDefault="00775797">
      <w:pPr>
        <w:pStyle w:val="ConsPlusNormal"/>
        <w:jc w:val="right"/>
      </w:pPr>
      <w:r>
        <w:t>к комплексной программе "Оказание</w:t>
      </w:r>
    </w:p>
    <w:p w:rsidR="00775797" w:rsidRDefault="00775797">
      <w:pPr>
        <w:pStyle w:val="ConsPlusNormal"/>
        <w:jc w:val="right"/>
      </w:pPr>
      <w:r>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t>автономный округ на 2013 - 2018 годы"</w:t>
      </w:r>
    </w:p>
    <w:p w:rsidR="00775797" w:rsidRDefault="00775797">
      <w:pPr>
        <w:pStyle w:val="ConsPlusNormal"/>
        <w:jc w:val="right"/>
      </w:pPr>
    </w:p>
    <w:p w:rsidR="00775797" w:rsidRDefault="00775797">
      <w:pPr>
        <w:pStyle w:val="ConsPlusNormal"/>
        <w:jc w:val="center"/>
      </w:pPr>
      <w:bookmarkStart w:id="9" w:name="P775"/>
      <w:bookmarkEnd w:id="9"/>
      <w:r>
        <w:t>ОЦЕНКА</w:t>
      </w:r>
    </w:p>
    <w:p w:rsidR="00775797" w:rsidRDefault="00775797">
      <w:pPr>
        <w:pStyle w:val="ConsPlusNormal"/>
        <w:jc w:val="center"/>
      </w:pPr>
      <w:r>
        <w:lastRenderedPageBreak/>
        <w:t>ГОТОВНОСТИ ТЕРРИТОРИЙ ВСЕЛЕНИЯ К ПРИЕМУ УЧАСТНИКОВ</w:t>
      </w:r>
    </w:p>
    <w:p w:rsidR="00775797" w:rsidRDefault="00775797">
      <w:pPr>
        <w:pStyle w:val="ConsPlusNormal"/>
        <w:jc w:val="center"/>
      </w:pPr>
      <w:r>
        <w:t>ГОСУДАРСТВЕННОЙ ПРОГРАММЫ ПО ОКАЗАНИЮ СОДЕЙСТВИЯ</w:t>
      </w:r>
    </w:p>
    <w:p w:rsidR="00775797" w:rsidRDefault="00775797">
      <w:pPr>
        <w:pStyle w:val="ConsPlusNormal"/>
        <w:jc w:val="center"/>
      </w:pPr>
      <w:r>
        <w:t>ДОБРОВОЛЬНОМУ ПЕРЕСЕЛЕНИЮ В РОССИЙСКУЮ ФЕДЕРАЦИЮ</w:t>
      </w:r>
    </w:p>
    <w:p w:rsidR="00775797" w:rsidRDefault="00775797">
      <w:pPr>
        <w:pStyle w:val="ConsPlusNormal"/>
        <w:jc w:val="center"/>
      </w:pPr>
      <w:r>
        <w:t>СООТЕЧЕСТВЕННИКОВ, ПРОЖИВАЮЩИХ ЗА РУБЕЖОМ, И ЧЛЕНОВ ИХ СЕМЕЙ</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907"/>
        <w:gridCol w:w="907"/>
        <w:gridCol w:w="1361"/>
        <w:gridCol w:w="1361"/>
        <w:gridCol w:w="1361"/>
        <w:gridCol w:w="1474"/>
        <w:gridCol w:w="1361"/>
        <w:gridCol w:w="1361"/>
        <w:gridCol w:w="1361"/>
        <w:gridCol w:w="1361"/>
        <w:gridCol w:w="1361"/>
        <w:gridCol w:w="1361"/>
        <w:gridCol w:w="1361"/>
        <w:gridCol w:w="1485"/>
        <w:gridCol w:w="1361"/>
      </w:tblGrid>
      <w:tr w:rsidR="00775797">
        <w:tc>
          <w:tcPr>
            <w:tcW w:w="680" w:type="dxa"/>
            <w:vMerge w:val="restart"/>
            <w:tcBorders>
              <w:top w:val="single" w:sz="4" w:space="0" w:color="auto"/>
              <w:bottom w:val="single" w:sz="4" w:space="0" w:color="auto"/>
            </w:tcBorders>
          </w:tcPr>
          <w:p w:rsidR="00775797" w:rsidRDefault="00775797">
            <w:pPr>
              <w:pStyle w:val="ConsPlusNormal"/>
              <w:jc w:val="center"/>
            </w:pPr>
            <w:r>
              <w:t>N п/п</w:t>
            </w:r>
          </w:p>
        </w:tc>
        <w:tc>
          <w:tcPr>
            <w:tcW w:w="2835" w:type="dxa"/>
            <w:vMerge w:val="restart"/>
            <w:tcBorders>
              <w:top w:val="single" w:sz="4" w:space="0" w:color="auto"/>
              <w:bottom w:val="single" w:sz="4" w:space="0" w:color="auto"/>
            </w:tcBorders>
          </w:tcPr>
          <w:p w:rsidR="00775797" w:rsidRDefault="00775797">
            <w:pPr>
              <w:pStyle w:val="ConsPlusNormal"/>
              <w:jc w:val="center"/>
            </w:pPr>
            <w:r>
              <w:t>Наименование показателя</w:t>
            </w:r>
          </w:p>
        </w:tc>
        <w:tc>
          <w:tcPr>
            <w:tcW w:w="907" w:type="dxa"/>
            <w:vMerge w:val="restart"/>
            <w:tcBorders>
              <w:top w:val="single" w:sz="4" w:space="0" w:color="auto"/>
              <w:bottom w:val="single" w:sz="4" w:space="0" w:color="auto"/>
            </w:tcBorders>
          </w:tcPr>
          <w:p w:rsidR="00775797" w:rsidRDefault="00775797">
            <w:pPr>
              <w:pStyle w:val="ConsPlusNormal"/>
              <w:jc w:val="center"/>
            </w:pPr>
            <w:r>
              <w:t>Год</w:t>
            </w:r>
          </w:p>
        </w:tc>
        <w:tc>
          <w:tcPr>
            <w:tcW w:w="907" w:type="dxa"/>
            <w:vMerge w:val="restart"/>
            <w:tcBorders>
              <w:top w:val="single" w:sz="4" w:space="0" w:color="auto"/>
              <w:bottom w:val="single" w:sz="4" w:space="0" w:color="auto"/>
            </w:tcBorders>
          </w:tcPr>
          <w:p w:rsidR="00775797" w:rsidRDefault="00775797">
            <w:pPr>
              <w:pStyle w:val="ConsPlusNormal"/>
              <w:jc w:val="center"/>
            </w:pPr>
            <w:r>
              <w:t>Единица измерения</w:t>
            </w:r>
          </w:p>
        </w:tc>
        <w:tc>
          <w:tcPr>
            <w:tcW w:w="17930" w:type="dxa"/>
            <w:gridSpan w:val="13"/>
            <w:tcBorders>
              <w:top w:val="single" w:sz="4" w:space="0" w:color="auto"/>
              <w:bottom w:val="single" w:sz="4" w:space="0" w:color="auto"/>
            </w:tcBorders>
          </w:tcPr>
          <w:p w:rsidR="00775797" w:rsidRDefault="00775797">
            <w:pPr>
              <w:pStyle w:val="ConsPlusNormal"/>
              <w:jc w:val="center"/>
            </w:pPr>
            <w:r>
              <w:t>Значение показателя по территориям вселения на последнюю отчетную дату (на последний отчетный период)</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vMerge/>
            <w:tcBorders>
              <w:top w:val="single" w:sz="4" w:space="0" w:color="auto"/>
              <w:bottom w:val="single" w:sz="4" w:space="0" w:color="auto"/>
            </w:tcBorders>
          </w:tcPr>
          <w:p w:rsidR="00775797" w:rsidRDefault="00775797"/>
        </w:tc>
        <w:tc>
          <w:tcPr>
            <w:tcW w:w="907" w:type="dxa"/>
            <w:vMerge/>
            <w:tcBorders>
              <w:top w:val="single" w:sz="4" w:space="0" w:color="auto"/>
              <w:bottom w:val="single" w:sz="4" w:space="0" w:color="auto"/>
            </w:tcBorders>
          </w:tcPr>
          <w:p w:rsidR="00775797" w:rsidRDefault="00775797"/>
        </w:tc>
        <w:tc>
          <w:tcPr>
            <w:tcW w:w="1361" w:type="dxa"/>
            <w:tcBorders>
              <w:top w:val="single" w:sz="4" w:space="0" w:color="auto"/>
              <w:bottom w:val="single" w:sz="4" w:space="0" w:color="auto"/>
            </w:tcBorders>
          </w:tcPr>
          <w:p w:rsidR="00775797" w:rsidRDefault="00775797">
            <w:pPr>
              <w:pStyle w:val="ConsPlusNormal"/>
              <w:jc w:val="center"/>
            </w:pPr>
            <w:r>
              <w:t>г. Салехард</w:t>
            </w:r>
          </w:p>
        </w:tc>
        <w:tc>
          <w:tcPr>
            <w:tcW w:w="1361" w:type="dxa"/>
            <w:tcBorders>
              <w:top w:val="single" w:sz="4" w:space="0" w:color="auto"/>
              <w:bottom w:val="single" w:sz="4" w:space="0" w:color="auto"/>
            </w:tcBorders>
          </w:tcPr>
          <w:p w:rsidR="00775797" w:rsidRDefault="00775797">
            <w:pPr>
              <w:pStyle w:val="ConsPlusNormal"/>
              <w:jc w:val="center"/>
            </w:pPr>
            <w:r>
              <w:t>г. Лабытнанги</w:t>
            </w:r>
          </w:p>
        </w:tc>
        <w:tc>
          <w:tcPr>
            <w:tcW w:w="1361" w:type="dxa"/>
            <w:tcBorders>
              <w:top w:val="single" w:sz="4" w:space="0" w:color="auto"/>
              <w:bottom w:val="single" w:sz="4" w:space="0" w:color="auto"/>
            </w:tcBorders>
          </w:tcPr>
          <w:p w:rsidR="00775797" w:rsidRDefault="00775797">
            <w:pPr>
              <w:pStyle w:val="ConsPlusNormal"/>
              <w:jc w:val="center"/>
            </w:pPr>
            <w:r>
              <w:t>Приуральский район</w:t>
            </w:r>
          </w:p>
        </w:tc>
        <w:tc>
          <w:tcPr>
            <w:tcW w:w="1474" w:type="dxa"/>
            <w:tcBorders>
              <w:top w:val="single" w:sz="4" w:space="0" w:color="auto"/>
              <w:bottom w:val="single" w:sz="4" w:space="0" w:color="auto"/>
            </w:tcBorders>
          </w:tcPr>
          <w:p w:rsidR="00775797" w:rsidRDefault="00775797">
            <w:pPr>
              <w:pStyle w:val="ConsPlusNormal"/>
              <w:jc w:val="center"/>
            </w:pPr>
            <w:r>
              <w:t>Шурышкарский район</w:t>
            </w:r>
          </w:p>
        </w:tc>
        <w:tc>
          <w:tcPr>
            <w:tcW w:w="1361" w:type="dxa"/>
            <w:tcBorders>
              <w:top w:val="single" w:sz="4" w:space="0" w:color="auto"/>
              <w:bottom w:val="single" w:sz="4" w:space="0" w:color="auto"/>
            </w:tcBorders>
          </w:tcPr>
          <w:p w:rsidR="00775797" w:rsidRDefault="00775797">
            <w:pPr>
              <w:pStyle w:val="ConsPlusNormal"/>
              <w:jc w:val="center"/>
            </w:pPr>
            <w:r>
              <w:t>Ямальский район</w:t>
            </w:r>
          </w:p>
        </w:tc>
        <w:tc>
          <w:tcPr>
            <w:tcW w:w="1361" w:type="dxa"/>
            <w:tcBorders>
              <w:top w:val="single" w:sz="4" w:space="0" w:color="auto"/>
              <w:bottom w:val="single" w:sz="4" w:space="0" w:color="auto"/>
            </w:tcBorders>
          </w:tcPr>
          <w:p w:rsidR="00775797" w:rsidRDefault="00775797">
            <w:pPr>
              <w:pStyle w:val="ConsPlusNormal"/>
              <w:jc w:val="center"/>
            </w:pPr>
            <w:r>
              <w:t>г. Новый Уренгой</w:t>
            </w:r>
          </w:p>
        </w:tc>
        <w:tc>
          <w:tcPr>
            <w:tcW w:w="1361" w:type="dxa"/>
            <w:tcBorders>
              <w:top w:val="single" w:sz="4" w:space="0" w:color="auto"/>
              <w:bottom w:val="single" w:sz="4" w:space="0" w:color="auto"/>
            </w:tcBorders>
          </w:tcPr>
          <w:p w:rsidR="00775797" w:rsidRDefault="00775797">
            <w:pPr>
              <w:pStyle w:val="ConsPlusNormal"/>
              <w:jc w:val="center"/>
            </w:pPr>
            <w:r>
              <w:t>г. Ноябрьск</w:t>
            </w:r>
          </w:p>
        </w:tc>
        <w:tc>
          <w:tcPr>
            <w:tcW w:w="1361" w:type="dxa"/>
            <w:tcBorders>
              <w:top w:val="single" w:sz="4" w:space="0" w:color="auto"/>
              <w:bottom w:val="single" w:sz="4" w:space="0" w:color="auto"/>
            </w:tcBorders>
          </w:tcPr>
          <w:p w:rsidR="00775797" w:rsidRDefault="00775797">
            <w:pPr>
              <w:pStyle w:val="ConsPlusNormal"/>
              <w:jc w:val="center"/>
            </w:pPr>
            <w:r>
              <w:t>г. Губкинский</w:t>
            </w:r>
          </w:p>
        </w:tc>
        <w:tc>
          <w:tcPr>
            <w:tcW w:w="1361" w:type="dxa"/>
            <w:tcBorders>
              <w:top w:val="single" w:sz="4" w:space="0" w:color="auto"/>
              <w:bottom w:val="single" w:sz="4" w:space="0" w:color="auto"/>
            </w:tcBorders>
          </w:tcPr>
          <w:p w:rsidR="00775797" w:rsidRDefault="00775797">
            <w:pPr>
              <w:pStyle w:val="ConsPlusNormal"/>
              <w:jc w:val="center"/>
            </w:pPr>
            <w:r>
              <w:t>г. Муравленко</w:t>
            </w:r>
          </w:p>
        </w:tc>
        <w:tc>
          <w:tcPr>
            <w:tcW w:w="1361" w:type="dxa"/>
            <w:tcBorders>
              <w:top w:val="single" w:sz="4" w:space="0" w:color="auto"/>
              <w:bottom w:val="single" w:sz="4" w:space="0" w:color="auto"/>
            </w:tcBorders>
          </w:tcPr>
          <w:p w:rsidR="00775797" w:rsidRDefault="00775797">
            <w:pPr>
              <w:pStyle w:val="ConsPlusNormal"/>
              <w:jc w:val="center"/>
            </w:pPr>
            <w:r>
              <w:t>Надымский район</w:t>
            </w:r>
          </w:p>
        </w:tc>
        <w:tc>
          <w:tcPr>
            <w:tcW w:w="1361" w:type="dxa"/>
            <w:tcBorders>
              <w:top w:val="single" w:sz="4" w:space="0" w:color="auto"/>
              <w:bottom w:val="single" w:sz="4" w:space="0" w:color="auto"/>
            </w:tcBorders>
          </w:tcPr>
          <w:p w:rsidR="00775797" w:rsidRDefault="00775797">
            <w:pPr>
              <w:pStyle w:val="ConsPlusNormal"/>
              <w:jc w:val="center"/>
            </w:pPr>
            <w:r>
              <w:t>Пуровский район</w:t>
            </w:r>
          </w:p>
        </w:tc>
        <w:tc>
          <w:tcPr>
            <w:tcW w:w="1485" w:type="dxa"/>
            <w:tcBorders>
              <w:top w:val="single" w:sz="4" w:space="0" w:color="auto"/>
              <w:bottom w:val="single" w:sz="4" w:space="0" w:color="auto"/>
            </w:tcBorders>
          </w:tcPr>
          <w:p w:rsidR="00775797" w:rsidRDefault="00775797">
            <w:pPr>
              <w:pStyle w:val="ConsPlusNormal"/>
              <w:jc w:val="center"/>
            </w:pPr>
            <w:r>
              <w:t>Тазовский район</w:t>
            </w:r>
          </w:p>
        </w:tc>
        <w:tc>
          <w:tcPr>
            <w:tcW w:w="1361" w:type="dxa"/>
            <w:tcBorders>
              <w:top w:val="single" w:sz="4" w:space="0" w:color="auto"/>
              <w:bottom w:val="single" w:sz="4" w:space="0" w:color="auto"/>
            </w:tcBorders>
          </w:tcPr>
          <w:p w:rsidR="00775797" w:rsidRDefault="00775797">
            <w:pPr>
              <w:pStyle w:val="ConsPlusNormal"/>
              <w:jc w:val="center"/>
            </w:pPr>
            <w:r>
              <w:t>Красноселькупский район</w:t>
            </w:r>
          </w:p>
        </w:tc>
      </w:tr>
      <w:tr w:rsidR="00775797">
        <w:tc>
          <w:tcPr>
            <w:tcW w:w="680" w:type="dxa"/>
            <w:tcBorders>
              <w:top w:val="single" w:sz="4" w:space="0" w:color="auto"/>
              <w:bottom w:val="single" w:sz="4" w:space="0" w:color="auto"/>
            </w:tcBorders>
          </w:tcPr>
          <w:p w:rsidR="00775797" w:rsidRDefault="00775797">
            <w:pPr>
              <w:pStyle w:val="ConsPlusNormal"/>
              <w:jc w:val="center"/>
            </w:pPr>
            <w:r>
              <w:t>1</w:t>
            </w:r>
          </w:p>
        </w:tc>
        <w:tc>
          <w:tcPr>
            <w:tcW w:w="2835" w:type="dxa"/>
            <w:tcBorders>
              <w:top w:val="single" w:sz="4" w:space="0" w:color="auto"/>
              <w:bottom w:val="single" w:sz="4" w:space="0" w:color="auto"/>
            </w:tcBorders>
          </w:tcPr>
          <w:p w:rsidR="00775797" w:rsidRDefault="00775797">
            <w:pPr>
              <w:pStyle w:val="ConsPlusNormal"/>
              <w:jc w:val="center"/>
            </w:pPr>
            <w:r>
              <w:t>2</w:t>
            </w:r>
          </w:p>
        </w:tc>
        <w:tc>
          <w:tcPr>
            <w:tcW w:w="907" w:type="dxa"/>
            <w:tcBorders>
              <w:top w:val="single" w:sz="4" w:space="0" w:color="auto"/>
              <w:bottom w:val="single" w:sz="4" w:space="0" w:color="auto"/>
            </w:tcBorders>
          </w:tcPr>
          <w:p w:rsidR="00775797" w:rsidRDefault="00775797">
            <w:pPr>
              <w:pStyle w:val="ConsPlusNormal"/>
              <w:jc w:val="center"/>
            </w:pPr>
            <w:r>
              <w:t>3</w:t>
            </w:r>
          </w:p>
        </w:tc>
        <w:tc>
          <w:tcPr>
            <w:tcW w:w="907" w:type="dxa"/>
            <w:tcBorders>
              <w:top w:val="single" w:sz="4" w:space="0" w:color="auto"/>
              <w:bottom w:val="single" w:sz="4" w:space="0" w:color="auto"/>
            </w:tcBorders>
          </w:tcPr>
          <w:p w:rsidR="00775797" w:rsidRDefault="00775797">
            <w:pPr>
              <w:pStyle w:val="ConsPlusNormal"/>
              <w:jc w:val="center"/>
            </w:pPr>
            <w:r>
              <w:t>4</w:t>
            </w:r>
          </w:p>
        </w:tc>
        <w:tc>
          <w:tcPr>
            <w:tcW w:w="1361" w:type="dxa"/>
            <w:tcBorders>
              <w:top w:val="single" w:sz="4" w:space="0" w:color="auto"/>
              <w:bottom w:val="single" w:sz="4" w:space="0" w:color="auto"/>
            </w:tcBorders>
          </w:tcPr>
          <w:p w:rsidR="00775797" w:rsidRDefault="00775797">
            <w:pPr>
              <w:pStyle w:val="ConsPlusNormal"/>
              <w:jc w:val="center"/>
            </w:pPr>
            <w:r>
              <w:t>5</w:t>
            </w:r>
          </w:p>
        </w:tc>
        <w:tc>
          <w:tcPr>
            <w:tcW w:w="1361" w:type="dxa"/>
            <w:tcBorders>
              <w:top w:val="single" w:sz="4" w:space="0" w:color="auto"/>
              <w:bottom w:val="single" w:sz="4" w:space="0" w:color="auto"/>
            </w:tcBorders>
          </w:tcPr>
          <w:p w:rsidR="00775797" w:rsidRDefault="00775797">
            <w:pPr>
              <w:pStyle w:val="ConsPlusNormal"/>
              <w:jc w:val="center"/>
            </w:pPr>
            <w:r>
              <w:t>6</w:t>
            </w:r>
          </w:p>
        </w:tc>
        <w:tc>
          <w:tcPr>
            <w:tcW w:w="1361" w:type="dxa"/>
            <w:tcBorders>
              <w:top w:val="single" w:sz="4" w:space="0" w:color="auto"/>
              <w:bottom w:val="single" w:sz="4" w:space="0" w:color="auto"/>
            </w:tcBorders>
          </w:tcPr>
          <w:p w:rsidR="00775797" w:rsidRDefault="00775797">
            <w:pPr>
              <w:pStyle w:val="ConsPlusNormal"/>
              <w:jc w:val="center"/>
            </w:pPr>
            <w:r>
              <w:t>7</w:t>
            </w:r>
          </w:p>
        </w:tc>
        <w:tc>
          <w:tcPr>
            <w:tcW w:w="1474" w:type="dxa"/>
            <w:tcBorders>
              <w:top w:val="single" w:sz="4" w:space="0" w:color="auto"/>
              <w:bottom w:val="single" w:sz="4" w:space="0" w:color="auto"/>
            </w:tcBorders>
          </w:tcPr>
          <w:p w:rsidR="00775797" w:rsidRDefault="00775797">
            <w:pPr>
              <w:pStyle w:val="ConsPlusNormal"/>
              <w:jc w:val="center"/>
            </w:pPr>
            <w:r>
              <w:t>8</w:t>
            </w:r>
          </w:p>
        </w:tc>
        <w:tc>
          <w:tcPr>
            <w:tcW w:w="1361" w:type="dxa"/>
            <w:tcBorders>
              <w:top w:val="single" w:sz="4" w:space="0" w:color="auto"/>
              <w:bottom w:val="single" w:sz="4" w:space="0" w:color="auto"/>
            </w:tcBorders>
          </w:tcPr>
          <w:p w:rsidR="00775797" w:rsidRDefault="00775797">
            <w:pPr>
              <w:pStyle w:val="ConsPlusNormal"/>
              <w:jc w:val="center"/>
            </w:pPr>
            <w:r>
              <w:t>9</w:t>
            </w:r>
          </w:p>
        </w:tc>
        <w:tc>
          <w:tcPr>
            <w:tcW w:w="1361" w:type="dxa"/>
            <w:tcBorders>
              <w:top w:val="single" w:sz="4" w:space="0" w:color="auto"/>
              <w:bottom w:val="single" w:sz="4" w:space="0" w:color="auto"/>
            </w:tcBorders>
          </w:tcPr>
          <w:p w:rsidR="00775797" w:rsidRDefault="00775797">
            <w:pPr>
              <w:pStyle w:val="ConsPlusNormal"/>
              <w:jc w:val="center"/>
            </w:pPr>
            <w:r>
              <w:t>10</w:t>
            </w:r>
          </w:p>
        </w:tc>
        <w:tc>
          <w:tcPr>
            <w:tcW w:w="1361" w:type="dxa"/>
            <w:tcBorders>
              <w:top w:val="single" w:sz="4" w:space="0" w:color="auto"/>
              <w:bottom w:val="single" w:sz="4" w:space="0" w:color="auto"/>
            </w:tcBorders>
          </w:tcPr>
          <w:p w:rsidR="00775797" w:rsidRDefault="00775797">
            <w:pPr>
              <w:pStyle w:val="ConsPlusNormal"/>
              <w:jc w:val="center"/>
            </w:pPr>
            <w:r>
              <w:t>11</w:t>
            </w:r>
          </w:p>
        </w:tc>
        <w:tc>
          <w:tcPr>
            <w:tcW w:w="1361" w:type="dxa"/>
            <w:tcBorders>
              <w:top w:val="single" w:sz="4" w:space="0" w:color="auto"/>
              <w:bottom w:val="single" w:sz="4" w:space="0" w:color="auto"/>
            </w:tcBorders>
          </w:tcPr>
          <w:p w:rsidR="00775797" w:rsidRDefault="00775797">
            <w:pPr>
              <w:pStyle w:val="ConsPlusNormal"/>
              <w:jc w:val="center"/>
            </w:pPr>
            <w:r>
              <w:t>12</w:t>
            </w:r>
          </w:p>
        </w:tc>
        <w:tc>
          <w:tcPr>
            <w:tcW w:w="1361" w:type="dxa"/>
            <w:tcBorders>
              <w:top w:val="single" w:sz="4" w:space="0" w:color="auto"/>
              <w:bottom w:val="single" w:sz="4" w:space="0" w:color="auto"/>
            </w:tcBorders>
          </w:tcPr>
          <w:p w:rsidR="00775797" w:rsidRDefault="00775797">
            <w:pPr>
              <w:pStyle w:val="ConsPlusNormal"/>
              <w:jc w:val="center"/>
            </w:pPr>
            <w:r>
              <w:t>13</w:t>
            </w:r>
          </w:p>
        </w:tc>
        <w:tc>
          <w:tcPr>
            <w:tcW w:w="1361" w:type="dxa"/>
            <w:tcBorders>
              <w:top w:val="single" w:sz="4" w:space="0" w:color="auto"/>
              <w:bottom w:val="single" w:sz="4" w:space="0" w:color="auto"/>
            </w:tcBorders>
          </w:tcPr>
          <w:p w:rsidR="00775797" w:rsidRDefault="00775797">
            <w:pPr>
              <w:pStyle w:val="ConsPlusNormal"/>
              <w:jc w:val="center"/>
            </w:pPr>
            <w:r>
              <w:t>14</w:t>
            </w:r>
          </w:p>
        </w:tc>
        <w:tc>
          <w:tcPr>
            <w:tcW w:w="1361" w:type="dxa"/>
            <w:tcBorders>
              <w:top w:val="single" w:sz="4" w:space="0" w:color="auto"/>
              <w:bottom w:val="single" w:sz="4" w:space="0" w:color="auto"/>
            </w:tcBorders>
          </w:tcPr>
          <w:p w:rsidR="00775797" w:rsidRDefault="00775797">
            <w:pPr>
              <w:pStyle w:val="ConsPlusNormal"/>
              <w:jc w:val="center"/>
            </w:pPr>
            <w:r>
              <w:t>15</w:t>
            </w:r>
          </w:p>
        </w:tc>
        <w:tc>
          <w:tcPr>
            <w:tcW w:w="1485" w:type="dxa"/>
            <w:tcBorders>
              <w:top w:val="single" w:sz="4" w:space="0" w:color="auto"/>
              <w:bottom w:val="single" w:sz="4" w:space="0" w:color="auto"/>
            </w:tcBorders>
          </w:tcPr>
          <w:p w:rsidR="00775797" w:rsidRDefault="00775797">
            <w:pPr>
              <w:pStyle w:val="ConsPlusNormal"/>
              <w:jc w:val="center"/>
            </w:pPr>
            <w:r>
              <w:t>16</w:t>
            </w:r>
          </w:p>
        </w:tc>
        <w:tc>
          <w:tcPr>
            <w:tcW w:w="1361" w:type="dxa"/>
            <w:tcBorders>
              <w:top w:val="single" w:sz="4" w:space="0" w:color="auto"/>
              <w:bottom w:val="single" w:sz="4" w:space="0" w:color="auto"/>
            </w:tcBorders>
          </w:tcPr>
          <w:p w:rsidR="00775797" w:rsidRDefault="00775797">
            <w:pPr>
              <w:pStyle w:val="ConsPlusNormal"/>
              <w:jc w:val="center"/>
            </w:pPr>
            <w:r>
              <w:t>17</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w:t>
            </w:r>
          </w:p>
        </w:tc>
        <w:tc>
          <w:tcPr>
            <w:tcW w:w="2835" w:type="dxa"/>
            <w:vMerge w:val="restart"/>
            <w:tcBorders>
              <w:top w:val="single" w:sz="4" w:space="0" w:color="auto"/>
              <w:bottom w:val="single" w:sz="4" w:space="0" w:color="auto"/>
            </w:tcBorders>
          </w:tcPr>
          <w:p w:rsidR="00775797" w:rsidRDefault="00775797">
            <w:pPr>
              <w:pStyle w:val="ConsPlusNormal"/>
            </w:pPr>
            <w:r>
              <w:t>Общая численность населения на 01.01 года</w:t>
            </w:r>
          </w:p>
        </w:tc>
        <w:tc>
          <w:tcPr>
            <w:tcW w:w="907" w:type="dxa"/>
            <w:tcBorders>
              <w:top w:val="single" w:sz="4" w:space="0" w:color="auto"/>
              <w:bottom w:val="nil"/>
            </w:tcBorders>
          </w:tcPr>
          <w:p w:rsidR="00775797" w:rsidRDefault="00775797">
            <w:pPr>
              <w:pStyle w:val="ConsPlusNormal"/>
              <w:jc w:val="center"/>
            </w:pPr>
            <w:r>
              <w:t>2011</w:t>
            </w:r>
          </w:p>
        </w:tc>
        <w:tc>
          <w:tcPr>
            <w:tcW w:w="907" w:type="dxa"/>
            <w:vMerge w:val="restart"/>
            <w:tcBorders>
              <w:top w:val="single" w:sz="4" w:space="0" w:color="auto"/>
              <w:bottom w:val="single" w:sz="4" w:space="0" w:color="auto"/>
            </w:tcBorders>
          </w:tcPr>
          <w:p w:rsidR="00775797" w:rsidRDefault="00775797">
            <w:pPr>
              <w:pStyle w:val="ConsPlusNormal"/>
              <w:jc w:val="center"/>
            </w:pPr>
            <w:r>
              <w:t>тыс. чел.</w:t>
            </w:r>
          </w:p>
        </w:tc>
        <w:tc>
          <w:tcPr>
            <w:tcW w:w="1361" w:type="dxa"/>
            <w:tcBorders>
              <w:top w:val="single" w:sz="4" w:space="0" w:color="auto"/>
              <w:bottom w:val="nil"/>
            </w:tcBorders>
          </w:tcPr>
          <w:p w:rsidR="00775797" w:rsidRDefault="00775797">
            <w:pPr>
              <w:pStyle w:val="ConsPlusNormal"/>
              <w:jc w:val="center"/>
            </w:pPr>
            <w:r>
              <w:t>43,1</w:t>
            </w:r>
          </w:p>
        </w:tc>
        <w:tc>
          <w:tcPr>
            <w:tcW w:w="1361" w:type="dxa"/>
            <w:tcBorders>
              <w:top w:val="single" w:sz="4" w:space="0" w:color="auto"/>
              <w:bottom w:val="nil"/>
            </w:tcBorders>
          </w:tcPr>
          <w:p w:rsidR="00775797" w:rsidRDefault="00775797">
            <w:pPr>
              <w:pStyle w:val="ConsPlusNormal"/>
              <w:jc w:val="center"/>
            </w:pPr>
            <w:r>
              <w:t>26,9</w:t>
            </w:r>
          </w:p>
        </w:tc>
        <w:tc>
          <w:tcPr>
            <w:tcW w:w="1361" w:type="dxa"/>
            <w:tcBorders>
              <w:top w:val="single" w:sz="4" w:space="0" w:color="auto"/>
              <w:bottom w:val="nil"/>
            </w:tcBorders>
          </w:tcPr>
          <w:p w:rsidR="00775797" w:rsidRDefault="00775797">
            <w:pPr>
              <w:pStyle w:val="ConsPlusNormal"/>
              <w:jc w:val="center"/>
            </w:pPr>
            <w:r>
              <w:t>15,0</w:t>
            </w:r>
          </w:p>
        </w:tc>
        <w:tc>
          <w:tcPr>
            <w:tcW w:w="1474" w:type="dxa"/>
            <w:tcBorders>
              <w:top w:val="single" w:sz="4" w:space="0" w:color="auto"/>
              <w:bottom w:val="nil"/>
            </w:tcBorders>
          </w:tcPr>
          <w:p w:rsidR="00775797" w:rsidRDefault="00775797">
            <w:pPr>
              <w:pStyle w:val="ConsPlusNormal"/>
              <w:jc w:val="center"/>
            </w:pPr>
            <w:r>
              <w:t>9,8</w:t>
            </w:r>
          </w:p>
        </w:tc>
        <w:tc>
          <w:tcPr>
            <w:tcW w:w="1361" w:type="dxa"/>
            <w:tcBorders>
              <w:top w:val="single" w:sz="4" w:space="0" w:color="auto"/>
              <w:bottom w:val="nil"/>
            </w:tcBorders>
          </w:tcPr>
          <w:p w:rsidR="00775797" w:rsidRDefault="00775797">
            <w:pPr>
              <w:pStyle w:val="ConsPlusNormal"/>
              <w:jc w:val="center"/>
            </w:pPr>
            <w:r>
              <w:t>16,4</w:t>
            </w:r>
          </w:p>
        </w:tc>
        <w:tc>
          <w:tcPr>
            <w:tcW w:w="1361" w:type="dxa"/>
            <w:tcBorders>
              <w:top w:val="single" w:sz="4" w:space="0" w:color="auto"/>
              <w:bottom w:val="nil"/>
            </w:tcBorders>
          </w:tcPr>
          <w:p w:rsidR="00775797" w:rsidRDefault="00775797">
            <w:pPr>
              <w:pStyle w:val="ConsPlusNormal"/>
              <w:jc w:val="center"/>
            </w:pPr>
            <w:r>
              <w:t>105,4</w:t>
            </w:r>
          </w:p>
        </w:tc>
        <w:tc>
          <w:tcPr>
            <w:tcW w:w="1361" w:type="dxa"/>
            <w:tcBorders>
              <w:top w:val="single" w:sz="4" w:space="0" w:color="auto"/>
              <w:bottom w:val="nil"/>
            </w:tcBorders>
          </w:tcPr>
          <w:p w:rsidR="00775797" w:rsidRDefault="00775797">
            <w:pPr>
              <w:pStyle w:val="ConsPlusNormal"/>
              <w:jc w:val="center"/>
            </w:pPr>
            <w:r>
              <w:t>110,6</w:t>
            </w:r>
          </w:p>
        </w:tc>
        <w:tc>
          <w:tcPr>
            <w:tcW w:w="1361" w:type="dxa"/>
            <w:tcBorders>
              <w:top w:val="single" w:sz="4" w:space="0" w:color="auto"/>
              <w:bottom w:val="nil"/>
            </w:tcBorders>
          </w:tcPr>
          <w:p w:rsidR="00775797" w:rsidRDefault="00775797">
            <w:pPr>
              <w:pStyle w:val="ConsPlusNormal"/>
              <w:jc w:val="center"/>
            </w:pPr>
            <w:r>
              <w:t>23,7</w:t>
            </w:r>
          </w:p>
        </w:tc>
        <w:tc>
          <w:tcPr>
            <w:tcW w:w="1361" w:type="dxa"/>
            <w:tcBorders>
              <w:top w:val="single" w:sz="4" w:space="0" w:color="auto"/>
              <w:bottom w:val="nil"/>
            </w:tcBorders>
          </w:tcPr>
          <w:p w:rsidR="00775797" w:rsidRDefault="00775797">
            <w:pPr>
              <w:pStyle w:val="ConsPlusNormal"/>
              <w:jc w:val="center"/>
            </w:pPr>
            <w:r>
              <w:t>33,4</w:t>
            </w:r>
          </w:p>
        </w:tc>
        <w:tc>
          <w:tcPr>
            <w:tcW w:w="1361" w:type="dxa"/>
            <w:tcBorders>
              <w:top w:val="single" w:sz="4" w:space="0" w:color="auto"/>
              <w:bottom w:val="nil"/>
            </w:tcBorders>
          </w:tcPr>
          <w:p w:rsidR="00775797" w:rsidRDefault="00775797">
            <w:pPr>
              <w:pStyle w:val="ConsPlusNormal"/>
              <w:jc w:val="center"/>
            </w:pPr>
            <w:r>
              <w:t>66,7</w:t>
            </w:r>
          </w:p>
        </w:tc>
        <w:tc>
          <w:tcPr>
            <w:tcW w:w="1361" w:type="dxa"/>
            <w:tcBorders>
              <w:top w:val="single" w:sz="4" w:space="0" w:color="auto"/>
              <w:bottom w:val="nil"/>
            </w:tcBorders>
          </w:tcPr>
          <w:p w:rsidR="00775797" w:rsidRDefault="00775797">
            <w:pPr>
              <w:pStyle w:val="ConsPlusNormal"/>
              <w:jc w:val="center"/>
            </w:pPr>
            <w:r>
              <w:t>51,3</w:t>
            </w:r>
          </w:p>
        </w:tc>
        <w:tc>
          <w:tcPr>
            <w:tcW w:w="1485" w:type="dxa"/>
            <w:tcBorders>
              <w:top w:val="single" w:sz="4" w:space="0" w:color="auto"/>
              <w:bottom w:val="nil"/>
            </w:tcBorders>
          </w:tcPr>
          <w:p w:rsidR="00775797" w:rsidRDefault="00775797">
            <w:pPr>
              <w:pStyle w:val="ConsPlusNormal"/>
              <w:jc w:val="center"/>
            </w:pPr>
            <w:r>
              <w:t>16,8</w:t>
            </w:r>
          </w:p>
        </w:tc>
        <w:tc>
          <w:tcPr>
            <w:tcW w:w="1361" w:type="dxa"/>
            <w:tcBorders>
              <w:top w:val="single" w:sz="4" w:space="0" w:color="auto"/>
              <w:bottom w:val="nil"/>
            </w:tcBorders>
          </w:tcPr>
          <w:p w:rsidR="00775797" w:rsidRDefault="00775797">
            <w:pPr>
              <w:pStyle w:val="ConsPlusNormal"/>
              <w:jc w:val="center"/>
            </w:pPr>
            <w:r>
              <w:t>6,2</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44,6</w:t>
            </w:r>
          </w:p>
        </w:tc>
        <w:tc>
          <w:tcPr>
            <w:tcW w:w="1361" w:type="dxa"/>
            <w:tcBorders>
              <w:top w:val="nil"/>
              <w:bottom w:val="single" w:sz="4" w:space="0" w:color="auto"/>
            </w:tcBorders>
          </w:tcPr>
          <w:p w:rsidR="00775797" w:rsidRDefault="00775797">
            <w:pPr>
              <w:pStyle w:val="ConsPlusNormal"/>
              <w:jc w:val="center"/>
            </w:pPr>
            <w:r>
              <w:t>26,6</w:t>
            </w:r>
          </w:p>
        </w:tc>
        <w:tc>
          <w:tcPr>
            <w:tcW w:w="1361" w:type="dxa"/>
            <w:tcBorders>
              <w:top w:val="nil"/>
              <w:bottom w:val="single" w:sz="4" w:space="0" w:color="auto"/>
            </w:tcBorders>
          </w:tcPr>
          <w:p w:rsidR="00775797" w:rsidRDefault="00775797">
            <w:pPr>
              <w:pStyle w:val="ConsPlusNormal"/>
              <w:jc w:val="center"/>
            </w:pPr>
            <w:r>
              <w:t>15,1</w:t>
            </w:r>
          </w:p>
        </w:tc>
        <w:tc>
          <w:tcPr>
            <w:tcW w:w="1474" w:type="dxa"/>
            <w:tcBorders>
              <w:top w:val="nil"/>
              <w:bottom w:val="single" w:sz="4" w:space="0" w:color="auto"/>
            </w:tcBorders>
          </w:tcPr>
          <w:p w:rsidR="00775797" w:rsidRDefault="00775797">
            <w:pPr>
              <w:pStyle w:val="ConsPlusNormal"/>
              <w:jc w:val="center"/>
            </w:pPr>
            <w:r>
              <w:t>9,8</w:t>
            </w:r>
          </w:p>
        </w:tc>
        <w:tc>
          <w:tcPr>
            <w:tcW w:w="1361" w:type="dxa"/>
            <w:tcBorders>
              <w:top w:val="nil"/>
              <w:bottom w:val="single" w:sz="4" w:space="0" w:color="auto"/>
            </w:tcBorders>
          </w:tcPr>
          <w:p w:rsidR="00775797" w:rsidRDefault="00775797">
            <w:pPr>
              <w:pStyle w:val="ConsPlusNormal"/>
              <w:jc w:val="center"/>
            </w:pPr>
            <w:r>
              <w:t>16,4</w:t>
            </w:r>
          </w:p>
        </w:tc>
        <w:tc>
          <w:tcPr>
            <w:tcW w:w="1361" w:type="dxa"/>
            <w:tcBorders>
              <w:top w:val="nil"/>
              <w:bottom w:val="single" w:sz="4" w:space="0" w:color="auto"/>
            </w:tcBorders>
          </w:tcPr>
          <w:p w:rsidR="00775797" w:rsidRDefault="00775797">
            <w:pPr>
              <w:pStyle w:val="ConsPlusNormal"/>
              <w:jc w:val="center"/>
            </w:pPr>
            <w:r>
              <w:t>112,2</w:t>
            </w:r>
          </w:p>
        </w:tc>
        <w:tc>
          <w:tcPr>
            <w:tcW w:w="1361" w:type="dxa"/>
            <w:tcBorders>
              <w:top w:val="nil"/>
              <w:bottom w:val="single" w:sz="4" w:space="0" w:color="auto"/>
            </w:tcBorders>
          </w:tcPr>
          <w:p w:rsidR="00775797" w:rsidRDefault="00775797">
            <w:pPr>
              <w:pStyle w:val="ConsPlusNormal"/>
              <w:jc w:val="center"/>
            </w:pPr>
            <w:r>
              <w:t>109,2</w:t>
            </w:r>
          </w:p>
        </w:tc>
        <w:tc>
          <w:tcPr>
            <w:tcW w:w="1361" w:type="dxa"/>
            <w:tcBorders>
              <w:top w:val="nil"/>
              <w:bottom w:val="single" w:sz="4" w:space="0" w:color="auto"/>
            </w:tcBorders>
          </w:tcPr>
          <w:p w:rsidR="00775797" w:rsidRDefault="00775797">
            <w:pPr>
              <w:pStyle w:val="ConsPlusNormal"/>
              <w:jc w:val="center"/>
            </w:pPr>
            <w:r>
              <w:t>25,9</w:t>
            </w:r>
          </w:p>
        </w:tc>
        <w:tc>
          <w:tcPr>
            <w:tcW w:w="1361" w:type="dxa"/>
            <w:tcBorders>
              <w:top w:val="nil"/>
              <w:bottom w:val="single" w:sz="4" w:space="0" w:color="auto"/>
            </w:tcBorders>
          </w:tcPr>
          <w:p w:rsidR="00775797" w:rsidRDefault="00775797">
            <w:pPr>
              <w:pStyle w:val="ConsPlusNormal"/>
              <w:jc w:val="center"/>
            </w:pPr>
            <w:r>
              <w:t>33,5</w:t>
            </w:r>
          </w:p>
        </w:tc>
        <w:tc>
          <w:tcPr>
            <w:tcW w:w="1361" w:type="dxa"/>
            <w:tcBorders>
              <w:top w:val="nil"/>
              <w:bottom w:val="single" w:sz="4" w:space="0" w:color="auto"/>
            </w:tcBorders>
          </w:tcPr>
          <w:p w:rsidR="00775797" w:rsidRDefault="00775797">
            <w:pPr>
              <w:pStyle w:val="ConsPlusNormal"/>
              <w:jc w:val="center"/>
            </w:pPr>
            <w:r>
              <w:t>68,3</w:t>
            </w:r>
          </w:p>
        </w:tc>
        <w:tc>
          <w:tcPr>
            <w:tcW w:w="1361" w:type="dxa"/>
            <w:tcBorders>
              <w:top w:val="nil"/>
              <w:bottom w:val="single" w:sz="4" w:space="0" w:color="auto"/>
            </w:tcBorders>
          </w:tcPr>
          <w:p w:rsidR="00775797" w:rsidRDefault="00775797">
            <w:pPr>
              <w:pStyle w:val="ConsPlusNormal"/>
              <w:jc w:val="center"/>
            </w:pPr>
            <w:r>
              <w:t>51,8</w:t>
            </w:r>
          </w:p>
        </w:tc>
        <w:tc>
          <w:tcPr>
            <w:tcW w:w="1485" w:type="dxa"/>
            <w:tcBorders>
              <w:top w:val="nil"/>
              <w:bottom w:val="single" w:sz="4" w:space="0" w:color="auto"/>
            </w:tcBorders>
          </w:tcPr>
          <w:p w:rsidR="00775797" w:rsidRDefault="00775797">
            <w:pPr>
              <w:pStyle w:val="ConsPlusNormal"/>
              <w:jc w:val="center"/>
            </w:pPr>
            <w:r>
              <w:t>17,2</w:t>
            </w:r>
          </w:p>
        </w:tc>
        <w:tc>
          <w:tcPr>
            <w:tcW w:w="1361" w:type="dxa"/>
            <w:tcBorders>
              <w:top w:val="nil"/>
              <w:bottom w:val="single" w:sz="4" w:space="0" w:color="auto"/>
            </w:tcBorders>
          </w:tcPr>
          <w:p w:rsidR="00775797" w:rsidRDefault="00775797">
            <w:pPr>
              <w:pStyle w:val="ConsPlusNormal"/>
              <w:jc w:val="center"/>
            </w:pPr>
            <w:r>
              <w:t>6,0</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2013</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541,612</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2.</w:t>
            </w:r>
          </w:p>
        </w:tc>
        <w:tc>
          <w:tcPr>
            <w:tcW w:w="2835" w:type="dxa"/>
            <w:vMerge w:val="restart"/>
            <w:tcBorders>
              <w:top w:val="single" w:sz="4" w:space="0" w:color="auto"/>
              <w:bottom w:val="single" w:sz="4" w:space="0" w:color="auto"/>
            </w:tcBorders>
          </w:tcPr>
          <w:p w:rsidR="00775797" w:rsidRDefault="00775797">
            <w:pPr>
              <w:pStyle w:val="ConsPlusNormal"/>
            </w:pPr>
            <w:r>
              <w:t>Естественный(ая) прирост (убыль) населения</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чел.</w:t>
            </w:r>
          </w:p>
        </w:tc>
        <w:tc>
          <w:tcPr>
            <w:tcW w:w="1361" w:type="dxa"/>
            <w:tcBorders>
              <w:top w:val="single" w:sz="4" w:space="0" w:color="auto"/>
              <w:bottom w:val="nil"/>
            </w:tcBorders>
          </w:tcPr>
          <w:p w:rsidR="00775797" w:rsidRDefault="00775797">
            <w:pPr>
              <w:pStyle w:val="ConsPlusNormal"/>
              <w:jc w:val="center"/>
            </w:pPr>
            <w:r>
              <w:t>452</w:t>
            </w:r>
          </w:p>
        </w:tc>
        <w:tc>
          <w:tcPr>
            <w:tcW w:w="1361" w:type="dxa"/>
            <w:tcBorders>
              <w:top w:val="single" w:sz="4" w:space="0" w:color="auto"/>
              <w:bottom w:val="nil"/>
            </w:tcBorders>
          </w:tcPr>
          <w:p w:rsidR="00775797" w:rsidRDefault="00775797">
            <w:pPr>
              <w:pStyle w:val="ConsPlusNormal"/>
              <w:jc w:val="center"/>
            </w:pPr>
            <w:r>
              <w:t>146</w:t>
            </w:r>
          </w:p>
        </w:tc>
        <w:tc>
          <w:tcPr>
            <w:tcW w:w="1361" w:type="dxa"/>
            <w:tcBorders>
              <w:top w:val="single" w:sz="4" w:space="0" w:color="auto"/>
              <w:bottom w:val="nil"/>
            </w:tcBorders>
          </w:tcPr>
          <w:p w:rsidR="00775797" w:rsidRDefault="00775797">
            <w:pPr>
              <w:pStyle w:val="ConsPlusNormal"/>
              <w:jc w:val="center"/>
            </w:pPr>
            <w:r>
              <w:t>128</w:t>
            </w:r>
          </w:p>
        </w:tc>
        <w:tc>
          <w:tcPr>
            <w:tcW w:w="1474" w:type="dxa"/>
            <w:tcBorders>
              <w:top w:val="single" w:sz="4" w:space="0" w:color="auto"/>
              <w:bottom w:val="nil"/>
            </w:tcBorders>
          </w:tcPr>
          <w:p w:rsidR="00775797" w:rsidRDefault="00775797">
            <w:pPr>
              <w:pStyle w:val="ConsPlusNormal"/>
              <w:jc w:val="center"/>
            </w:pPr>
            <w:r>
              <w:t>56</w:t>
            </w:r>
          </w:p>
        </w:tc>
        <w:tc>
          <w:tcPr>
            <w:tcW w:w="1361" w:type="dxa"/>
            <w:tcBorders>
              <w:top w:val="single" w:sz="4" w:space="0" w:color="auto"/>
              <w:bottom w:val="nil"/>
            </w:tcBorders>
          </w:tcPr>
          <w:p w:rsidR="00775797" w:rsidRDefault="00775797">
            <w:pPr>
              <w:pStyle w:val="ConsPlusNormal"/>
              <w:jc w:val="center"/>
            </w:pPr>
            <w:r>
              <w:t>249</w:t>
            </w:r>
          </w:p>
        </w:tc>
        <w:tc>
          <w:tcPr>
            <w:tcW w:w="1361" w:type="dxa"/>
            <w:tcBorders>
              <w:top w:val="single" w:sz="4" w:space="0" w:color="auto"/>
              <w:bottom w:val="nil"/>
            </w:tcBorders>
          </w:tcPr>
          <w:p w:rsidR="00775797" w:rsidRDefault="00775797">
            <w:pPr>
              <w:pStyle w:val="ConsPlusNormal"/>
              <w:jc w:val="center"/>
            </w:pPr>
            <w:r>
              <w:t>1217</w:t>
            </w:r>
          </w:p>
        </w:tc>
        <w:tc>
          <w:tcPr>
            <w:tcW w:w="1361" w:type="dxa"/>
            <w:tcBorders>
              <w:top w:val="single" w:sz="4" w:space="0" w:color="auto"/>
              <w:bottom w:val="nil"/>
            </w:tcBorders>
          </w:tcPr>
          <w:p w:rsidR="00775797" w:rsidRDefault="00775797">
            <w:pPr>
              <w:pStyle w:val="ConsPlusNormal"/>
              <w:jc w:val="center"/>
            </w:pPr>
            <w:r>
              <w:t>1055</w:t>
            </w:r>
          </w:p>
        </w:tc>
        <w:tc>
          <w:tcPr>
            <w:tcW w:w="1361" w:type="dxa"/>
            <w:tcBorders>
              <w:top w:val="single" w:sz="4" w:space="0" w:color="auto"/>
              <w:bottom w:val="nil"/>
            </w:tcBorders>
          </w:tcPr>
          <w:p w:rsidR="00775797" w:rsidRDefault="00775797">
            <w:pPr>
              <w:pStyle w:val="ConsPlusNormal"/>
              <w:jc w:val="center"/>
            </w:pPr>
            <w:r>
              <w:t>272</w:t>
            </w:r>
          </w:p>
        </w:tc>
        <w:tc>
          <w:tcPr>
            <w:tcW w:w="1361" w:type="dxa"/>
            <w:tcBorders>
              <w:top w:val="single" w:sz="4" w:space="0" w:color="auto"/>
              <w:bottom w:val="nil"/>
            </w:tcBorders>
          </w:tcPr>
          <w:p w:rsidR="00775797" w:rsidRDefault="00775797">
            <w:pPr>
              <w:pStyle w:val="ConsPlusNormal"/>
              <w:jc w:val="center"/>
            </w:pPr>
            <w:r>
              <w:t>412</w:t>
            </w:r>
          </w:p>
        </w:tc>
        <w:tc>
          <w:tcPr>
            <w:tcW w:w="1361" w:type="dxa"/>
            <w:tcBorders>
              <w:top w:val="single" w:sz="4" w:space="0" w:color="auto"/>
              <w:bottom w:val="nil"/>
            </w:tcBorders>
          </w:tcPr>
          <w:p w:rsidR="00775797" w:rsidRDefault="00775797">
            <w:pPr>
              <w:pStyle w:val="ConsPlusNormal"/>
              <w:jc w:val="center"/>
            </w:pPr>
            <w:r>
              <w:t>195</w:t>
            </w:r>
          </w:p>
        </w:tc>
        <w:tc>
          <w:tcPr>
            <w:tcW w:w="1361" w:type="dxa"/>
            <w:tcBorders>
              <w:top w:val="single" w:sz="4" w:space="0" w:color="auto"/>
              <w:bottom w:val="nil"/>
            </w:tcBorders>
          </w:tcPr>
          <w:p w:rsidR="00775797" w:rsidRDefault="00775797">
            <w:pPr>
              <w:pStyle w:val="ConsPlusNormal"/>
              <w:jc w:val="center"/>
            </w:pPr>
            <w:r>
              <w:t>530</w:t>
            </w:r>
          </w:p>
        </w:tc>
        <w:tc>
          <w:tcPr>
            <w:tcW w:w="1485" w:type="dxa"/>
            <w:tcBorders>
              <w:top w:val="single" w:sz="4" w:space="0" w:color="auto"/>
              <w:bottom w:val="nil"/>
            </w:tcBorders>
          </w:tcPr>
          <w:p w:rsidR="00775797" w:rsidRDefault="00775797">
            <w:pPr>
              <w:pStyle w:val="ConsPlusNormal"/>
              <w:jc w:val="center"/>
            </w:pPr>
            <w:r>
              <w:t>250</w:t>
            </w:r>
          </w:p>
        </w:tc>
        <w:tc>
          <w:tcPr>
            <w:tcW w:w="1361" w:type="dxa"/>
            <w:tcBorders>
              <w:top w:val="single" w:sz="4" w:space="0" w:color="auto"/>
              <w:bottom w:val="nil"/>
            </w:tcBorders>
          </w:tcPr>
          <w:p w:rsidR="00775797" w:rsidRDefault="00775797">
            <w:pPr>
              <w:pStyle w:val="ConsPlusNormal"/>
              <w:jc w:val="center"/>
            </w:pPr>
            <w:r>
              <w:t>40</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447</w:t>
            </w:r>
          </w:p>
        </w:tc>
        <w:tc>
          <w:tcPr>
            <w:tcW w:w="1361" w:type="dxa"/>
            <w:tcBorders>
              <w:top w:val="nil"/>
              <w:bottom w:val="nil"/>
            </w:tcBorders>
          </w:tcPr>
          <w:p w:rsidR="00775797" w:rsidRDefault="00775797">
            <w:pPr>
              <w:pStyle w:val="ConsPlusNormal"/>
              <w:jc w:val="center"/>
            </w:pPr>
            <w:r>
              <w:t>159</w:t>
            </w:r>
          </w:p>
        </w:tc>
        <w:tc>
          <w:tcPr>
            <w:tcW w:w="1361" w:type="dxa"/>
            <w:tcBorders>
              <w:top w:val="nil"/>
              <w:bottom w:val="nil"/>
            </w:tcBorders>
          </w:tcPr>
          <w:p w:rsidR="00775797" w:rsidRDefault="00775797">
            <w:pPr>
              <w:pStyle w:val="ConsPlusNormal"/>
              <w:jc w:val="center"/>
            </w:pPr>
            <w:r>
              <w:t>123</w:t>
            </w:r>
          </w:p>
        </w:tc>
        <w:tc>
          <w:tcPr>
            <w:tcW w:w="1474" w:type="dxa"/>
            <w:tcBorders>
              <w:top w:val="nil"/>
              <w:bottom w:val="nil"/>
            </w:tcBorders>
          </w:tcPr>
          <w:p w:rsidR="00775797" w:rsidRDefault="00775797">
            <w:pPr>
              <w:pStyle w:val="ConsPlusNormal"/>
              <w:jc w:val="center"/>
            </w:pPr>
            <w:r>
              <w:t>85</w:t>
            </w:r>
          </w:p>
        </w:tc>
        <w:tc>
          <w:tcPr>
            <w:tcW w:w="1361" w:type="dxa"/>
            <w:tcBorders>
              <w:top w:val="nil"/>
              <w:bottom w:val="nil"/>
            </w:tcBorders>
          </w:tcPr>
          <w:p w:rsidR="00775797" w:rsidRDefault="00775797">
            <w:pPr>
              <w:pStyle w:val="ConsPlusNormal"/>
              <w:jc w:val="center"/>
            </w:pPr>
            <w:r>
              <w:t>258</w:t>
            </w:r>
          </w:p>
        </w:tc>
        <w:tc>
          <w:tcPr>
            <w:tcW w:w="1361" w:type="dxa"/>
            <w:tcBorders>
              <w:top w:val="nil"/>
              <w:bottom w:val="nil"/>
            </w:tcBorders>
          </w:tcPr>
          <w:p w:rsidR="00775797" w:rsidRDefault="00775797">
            <w:pPr>
              <w:pStyle w:val="ConsPlusNormal"/>
              <w:jc w:val="center"/>
            </w:pPr>
            <w:r>
              <w:t>1314</w:t>
            </w:r>
          </w:p>
        </w:tc>
        <w:tc>
          <w:tcPr>
            <w:tcW w:w="1361" w:type="dxa"/>
            <w:tcBorders>
              <w:top w:val="nil"/>
              <w:bottom w:val="nil"/>
            </w:tcBorders>
          </w:tcPr>
          <w:p w:rsidR="00775797" w:rsidRDefault="00775797">
            <w:pPr>
              <w:pStyle w:val="ConsPlusNormal"/>
              <w:jc w:val="center"/>
            </w:pPr>
            <w:r>
              <w:t>976</w:t>
            </w:r>
          </w:p>
        </w:tc>
        <w:tc>
          <w:tcPr>
            <w:tcW w:w="1361" w:type="dxa"/>
            <w:tcBorders>
              <w:top w:val="nil"/>
              <w:bottom w:val="nil"/>
            </w:tcBorders>
          </w:tcPr>
          <w:p w:rsidR="00775797" w:rsidRDefault="00775797">
            <w:pPr>
              <w:pStyle w:val="ConsPlusNormal"/>
              <w:jc w:val="center"/>
            </w:pPr>
            <w:r>
              <w:t>286</w:t>
            </w:r>
          </w:p>
        </w:tc>
        <w:tc>
          <w:tcPr>
            <w:tcW w:w="1361" w:type="dxa"/>
            <w:tcBorders>
              <w:top w:val="nil"/>
              <w:bottom w:val="nil"/>
            </w:tcBorders>
          </w:tcPr>
          <w:p w:rsidR="00775797" w:rsidRDefault="00775797">
            <w:pPr>
              <w:pStyle w:val="ConsPlusNormal"/>
              <w:jc w:val="center"/>
            </w:pPr>
            <w:r>
              <w:t>387</w:t>
            </w:r>
          </w:p>
        </w:tc>
        <w:tc>
          <w:tcPr>
            <w:tcW w:w="1361" w:type="dxa"/>
            <w:tcBorders>
              <w:top w:val="nil"/>
              <w:bottom w:val="nil"/>
            </w:tcBorders>
          </w:tcPr>
          <w:p w:rsidR="00775797" w:rsidRDefault="00775797">
            <w:pPr>
              <w:pStyle w:val="ConsPlusNormal"/>
              <w:jc w:val="center"/>
            </w:pPr>
            <w:r>
              <w:t>600</w:t>
            </w:r>
          </w:p>
        </w:tc>
        <w:tc>
          <w:tcPr>
            <w:tcW w:w="1361" w:type="dxa"/>
            <w:tcBorders>
              <w:top w:val="nil"/>
              <w:bottom w:val="nil"/>
            </w:tcBorders>
          </w:tcPr>
          <w:p w:rsidR="00775797" w:rsidRDefault="00775797">
            <w:pPr>
              <w:pStyle w:val="ConsPlusNormal"/>
              <w:jc w:val="center"/>
            </w:pPr>
            <w:r>
              <w:t>482</w:t>
            </w:r>
          </w:p>
        </w:tc>
        <w:tc>
          <w:tcPr>
            <w:tcW w:w="1485" w:type="dxa"/>
            <w:tcBorders>
              <w:top w:val="nil"/>
              <w:bottom w:val="nil"/>
            </w:tcBorders>
          </w:tcPr>
          <w:p w:rsidR="00775797" w:rsidRDefault="00775797">
            <w:pPr>
              <w:pStyle w:val="ConsPlusNormal"/>
              <w:jc w:val="center"/>
            </w:pPr>
            <w:r>
              <w:t>226</w:t>
            </w:r>
          </w:p>
        </w:tc>
        <w:tc>
          <w:tcPr>
            <w:tcW w:w="1361" w:type="dxa"/>
            <w:tcBorders>
              <w:top w:val="nil"/>
              <w:bottom w:val="nil"/>
            </w:tcBorders>
          </w:tcPr>
          <w:p w:rsidR="00775797" w:rsidRDefault="00775797">
            <w:pPr>
              <w:pStyle w:val="ConsPlusNormal"/>
              <w:jc w:val="center"/>
            </w:pPr>
            <w:r>
              <w:t>41</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519</w:t>
            </w:r>
          </w:p>
        </w:tc>
        <w:tc>
          <w:tcPr>
            <w:tcW w:w="1361" w:type="dxa"/>
            <w:tcBorders>
              <w:top w:val="nil"/>
              <w:bottom w:val="single" w:sz="4" w:space="0" w:color="auto"/>
            </w:tcBorders>
          </w:tcPr>
          <w:p w:rsidR="00775797" w:rsidRDefault="00775797">
            <w:pPr>
              <w:pStyle w:val="ConsPlusNormal"/>
              <w:jc w:val="center"/>
            </w:pPr>
            <w:r>
              <w:t>136</w:t>
            </w:r>
          </w:p>
        </w:tc>
        <w:tc>
          <w:tcPr>
            <w:tcW w:w="1361" w:type="dxa"/>
            <w:tcBorders>
              <w:top w:val="nil"/>
              <w:bottom w:val="single" w:sz="4" w:space="0" w:color="auto"/>
            </w:tcBorders>
          </w:tcPr>
          <w:p w:rsidR="00775797" w:rsidRDefault="00775797">
            <w:pPr>
              <w:pStyle w:val="ConsPlusNormal"/>
              <w:jc w:val="center"/>
            </w:pPr>
            <w:r>
              <w:t>156</w:t>
            </w:r>
          </w:p>
        </w:tc>
        <w:tc>
          <w:tcPr>
            <w:tcW w:w="1474" w:type="dxa"/>
            <w:tcBorders>
              <w:top w:val="nil"/>
              <w:bottom w:val="single" w:sz="4" w:space="0" w:color="auto"/>
            </w:tcBorders>
          </w:tcPr>
          <w:p w:rsidR="00775797" w:rsidRDefault="00775797">
            <w:pPr>
              <w:pStyle w:val="ConsPlusNormal"/>
              <w:jc w:val="center"/>
            </w:pPr>
            <w:r>
              <w:t>94</w:t>
            </w:r>
          </w:p>
        </w:tc>
        <w:tc>
          <w:tcPr>
            <w:tcW w:w="1361" w:type="dxa"/>
            <w:tcBorders>
              <w:top w:val="nil"/>
              <w:bottom w:val="single" w:sz="4" w:space="0" w:color="auto"/>
            </w:tcBorders>
          </w:tcPr>
          <w:p w:rsidR="00775797" w:rsidRDefault="00775797">
            <w:pPr>
              <w:pStyle w:val="ConsPlusNormal"/>
              <w:jc w:val="center"/>
            </w:pPr>
            <w:r>
              <w:t>302</w:t>
            </w:r>
          </w:p>
        </w:tc>
        <w:tc>
          <w:tcPr>
            <w:tcW w:w="1361" w:type="dxa"/>
            <w:tcBorders>
              <w:top w:val="nil"/>
              <w:bottom w:val="single" w:sz="4" w:space="0" w:color="auto"/>
            </w:tcBorders>
          </w:tcPr>
          <w:p w:rsidR="00775797" w:rsidRDefault="00775797">
            <w:pPr>
              <w:pStyle w:val="ConsPlusNormal"/>
              <w:jc w:val="center"/>
            </w:pPr>
            <w:r>
              <w:t>1485</w:t>
            </w:r>
          </w:p>
        </w:tc>
        <w:tc>
          <w:tcPr>
            <w:tcW w:w="1361" w:type="dxa"/>
            <w:tcBorders>
              <w:top w:val="nil"/>
              <w:bottom w:val="single" w:sz="4" w:space="0" w:color="auto"/>
            </w:tcBorders>
          </w:tcPr>
          <w:p w:rsidR="00775797" w:rsidRDefault="00775797">
            <w:pPr>
              <w:pStyle w:val="ConsPlusNormal"/>
              <w:jc w:val="center"/>
            </w:pPr>
            <w:r>
              <w:t>1201</w:t>
            </w:r>
          </w:p>
        </w:tc>
        <w:tc>
          <w:tcPr>
            <w:tcW w:w="1361" w:type="dxa"/>
            <w:tcBorders>
              <w:top w:val="nil"/>
              <w:bottom w:val="single" w:sz="4" w:space="0" w:color="auto"/>
            </w:tcBorders>
          </w:tcPr>
          <w:p w:rsidR="00775797" w:rsidRDefault="00775797">
            <w:pPr>
              <w:pStyle w:val="ConsPlusNormal"/>
              <w:jc w:val="center"/>
            </w:pPr>
            <w:r>
              <w:t>314</w:t>
            </w:r>
          </w:p>
        </w:tc>
        <w:tc>
          <w:tcPr>
            <w:tcW w:w="1361" w:type="dxa"/>
            <w:tcBorders>
              <w:top w:val="nil"/>
              <w:bottom w:val="single" w:sz="4" w:space="0" w:color="auto"/>
            </w:tcBorders>
          </w:tcPr>
          <w:p w:rsidR="00775797" w:rsidRDefault="00775797">
            <w:pPr>
              <w:pStyle w:val="ConsPlusNormal"/>
              <w:jc w:val="center"/>
            </w:pPr>
            <w:r>
              <w:t>398</w:t>
            </w:r>
          </w:p>
        </w:tc>
        <w:tc>
          <w:tcPr>
            <w:tcW w:w="1361" w:type="dxa"/>
            <w:tcBorders>
              <w:top w:val="nil"/>
              <w:bottom w:val="single" w:sz="4" w:space="0" w:color="auto"/>
            </w:tcBorders>
          </w:tcPr>
          <w:p w:rsidR="00775797" w:rsidRDefault="00775797">
            <w:pPr>
              <w:pStyle w:val="ConsPlusNormal"/>
              <w:jc w:val="center"/>
            </w:pPr>
            <w:r>
              <w:t>637</w:t>
            </w:r>
          </w:p>
        </w:tc>
        <w:tc>
          <w:tcPr>
            <w:tcW w:w="1361" w:type="dxa"/>
            <w:tcBorders>
              <w:top w:val="nil"/>
              <w:bottom w:val="single" w:sz="4" w:space="0" w:color="auto"/>
            </w:tcBorders>
          </w:tcPr>
          <w:p w:rsidR="00775797" w:rsidRDefault="00775797">
            <w:pPr>
              <w:pStyle w:val="ConsPlusNormal"/>
              <w:jc w:val="center"/>
            </w:pPr>
            <w:r>
              <w:t>583</w:t>
            </w:r>
          </w:p>
        </w:tc>
        <w:tc>
          <w:tcPr>
            <w:tcW w:w="1485" w:type="dxa"/>
            <w:tcBorders>
              <w:top w:val="nil"/>
              <w:bottom w:val="single" w:sz="4" w:space="0" w:color="auto"/>
            </w:tcBorders>
          </w:tcPr>
          <w:p w:rsidR="00775797" w:rsidRDefault="00775797">
            <w:pPr>
              <w:pStyle w:val="ConsPlusNormal"/>
              <w:jc w:val="center"/>
            </w:pPr>
            <w:r>
              <w:t>269</w:t>
            </w:r>
          </w:p>
        </w:tc>
        <w:tc>
          <w:tcPr>
            <w:tcW w:w="1361" w:type="dxa"/>
            <w:tcBorders>
              <w:top w:val="nil"/>
              <w:bottom w:val="single" w:sz="4" w:space="0" w:color="auto"/>
            </w:tcBorders>
          </w:tcPr>
          <w:p w:rsidR="00775797" w:rsidRDefault="00775797">
            <w:pPr>
              <w:pStyle w:val="ConsPlusNormal"/>
              <w:jc w:val="center"/>
            </w:pPr>
            <w:r>
              <w:t>54</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3.</w:t>
            </w:r>
          </w:p>
        </w:tc>
        <w:tc>
          <w:tcPr>
            <w:tcW w:w="2835" w:type="dxa"/>
            <w:vMerge w:val="restart"/>
            <w:tcBorders>
              <w:top w:val="single" w:sz="4" w:space="0" w:color="auto"/>
              <w:bottom w:val="single" w:sz="4" w:space="0" w:color="auto"/>
            </w:tcBorders>
          </w:tcPr>
          <w:p w:rsidR="00775797" w:rsidRDefault="00775797">
            <w:pPr>
              <w:pStyle w:val="ConsPlusNormal"/>
            </w:pPr>
            <w:r>
              <w:t>Миграционный(ая) прирост (убыль) населения</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чел.</w:t>
            </w:r>
          </w:p>
        </w:tc>
        <w:tc>
          <w:tcPr>
            <w:tcW w:w="1361" w:type="dxa"/>
            <w:tcBorders>
              <w:top w:val="single" w:sz="4" w:space="0" w:color="auto"/>
              <w:bottom w:val="nil"/>
            </w:tcBorders>
          </w:tcPr>
          <w:p w:rsidR="00775797" w:rsidRDefault="00775797">
            <w:pPr>
              <w:pStyle w:val="ConsPlusNormal"/>
              <w:jc w:val="center"/>
            </w:pPr>
            <w:r>
              <w:t>261</w:t>
            </w:r>
          </w:p>
        </w:tc>
        <w:tc>
          <w:tcPr>
            <w:tcW w:w="1361" w:type="dxa"/>
            <w:tcBorders>
              <w:top w:val="single" w:sz="4" w:space="0" w:color="auto"/>
              <w:bottom w:val="nil"/>
            </w:tcBorders>
          </w:tcPr>
          <w:p w:rsidR="00775797" w:rsidRDefault="00775797">
            <w:pPr>
              <w:pStyle w:val="ConsPlusNormal"/>
              <w:jc w:val="center"/>
            </w:pPr>
            <w:r>
              <w:t>-392</w:t>
            </w:r>
          </w:p>
        </w:tc>
        <w:tc>
          <w:tcPr>
            <w:tcW w:w="1361" w:type="dxa"/>
            <w:tcBorders>
              <w:top w:val="single" w:sz="4" w:space="0" w:color="auto"/>
              <w:bottom w:val="nil"/>
            </w:tcBorders>
          </w:tcPr>
          <w:p w:rsidR="00775797" w:rsidRDefault="00775797">
            <w:pPr>
              <w:pStyle w:val="ConsPlusNormal"/>
              <w:jc w:val="center"/>
            </w:pPr>
            <w:r>
              <w:t>-49</w:t>
            </w:r>
          </w:p>
        </w:tc>
        <w:tc>
          <w:tcPr>
            <w:tcW w:w="1474" w:type="dxa"/>
            <w:tcBorders>
              <w:top w:val="single" w:sz="4" w:space="0" w:color="auto"/>
              <w:bottom w:val="nil"/>
            </w:tcBorders>
          </w:tcPr>
          <w:p w:rsidR="00775797" w:rsidRDefault="00775797">
            <w:pPr>
              <w:pStyle w:val="ConsPlusNormal"/>
              <w:jc w:val="center"/>
            </w:pPr>
            <w:r>
              <w:t>-59</w:t>
            </w:r>
          </w:p>
        </w:tc>
        <w:tc>
          <w:tcPr>
            <w:tcW w:w="1361" w:type="dxa"/>
            <w:tcBorders>
              <w:top w:val="single" w:sz="4" w:space="0" w:color="auto"/>
              <w:bottom w:val="nil"/>
            </w:tcBorders>
          </w:tcPr>
          <w:p w:rsidR="00775797" w:rsidRDefault="00775797">
            <w:pPr>
              <w:pStyle w:val="ConsPlusNormal"/>
              <w:jc w:val="center"/>
            </w:pPr>
            <w:r>
              <w:t>-29</w:t>
            </w:r>
          </w:p>
        </w:tc>
        <w:tc>
          <w:tcPr>
            <w:tcW w:w="1361" w:type="dxa"/>
            <w:tcBorders>
              <w:top w:val="single" w:sz="4" w:space="0" w:color="auto"/>
              <w:bottom w:val="nil"/>
            </w:tcBorders>
          </w:tcPr>
          <w:p w:rsidR="00775797" w:rsidRDefault="00775797">
            <w:pPr>
              <w:pStyle w:val="ConsPlusNormal"/>
              <w:jc w:val="center"/>
            </w:pPr>
            <w:r>
              <w:t>-793</w:t>
            </w:r>
          </w:p>
        </w:tc>
        <w:tc>
          <w:tcPr>
            <w:tcW w:w="1361" w:type="dxa"/>
            <w:tcBorders>
              <w:top w:val="single" w:sz="4" w:space="0" w:color="auto"/>
              <w:bottom w:val="nil"/>
            </w:tcBorders>
          </w:tcPr>
          <w:p w:rsidR="00775797" w:rsidRDefault="00775797">
            <w:pPr>
              <w:pStyle w:val="ConsPlusNormal"/>
              <w:jc w:val="center"/>
            </w:pPr>
            <w:r>
              <w:t>-1368</w:t>
            </w:r>
          </w:p>
        </w:tc>
        <w:tc>
          <w:tcPr>
            <w:tcW w:w="1361" w:type="dxa"/>
            <w:tcBorders>
              <w:top w:val="single" w:sz="4" w:space="0" w:color="auto"/>
              <w:bottom w:val="nil"/>
            </w:tcBorders>
          </w:tcPr>
          <w:p w:rsidR="00775797" w:rsidRDefault="00775797">
            <w:pPr>
              <w:pStyle w:val="ConsPlusNormal"/>
              <w:jc w:val="center"/>
            </w:pPr>
            <w:r>
              <w:t>179</w:t>
            </w:r>
          </w:p>
        </w:tc>
        <w:tc>
          <w:tcPr>
            <w:tcW w:w="1361" w:type="dxa"/>
            <w:tcBorders>
              <w:top w:val="single" w:sz="4" w:space="0" w:color="auto"/>
              <w:bottom w:val="nil"/>
            </w:tcBorders>
          </w:tcPr>
          <w:p w:rsidR="00775797" w:rsidRDefault="00775797">
            <w:pPr>
              <w:pStyle w:val="ConsPlusNormal"/>
              <w:jc w:val="center"/>
            </w:pPr>
            <w:r>
              <w:t>-450</w:t>
            </w:r>
          </w:p>
        </w:tc>
        <w:tc>
          <w:tcPr>
            <w:tcW w:w="1361" w:type="dxa"/>
            <w:tcBorders>
              <w:top w:val="single" w:sz="4" w:space="0" w:color="auto"/>
              <w:bottom w:val="nil"/>
            </w:tcBorders>
          </w:tcPr>
          <w:p w:rsidR="00775797" w:rsidRDefault="00775797">
            <w:pPr>
              <w:pStyle w:val="ConsPlusNormal"/>
              <w:jc w:val="center"/>
            </w:pPr>
            <w:r>
              <w:t>-256</w:t>
            </w:r>
          </w:p>
        </w:tc>
        <w:tc>
          <w:tcPr>
            <w:tcW w:w="1361" w:type="dxa"/>
            <w:tcBorders>
              <w:top w:val="single" w:sz="4" w:space="0" w:color="auto"/>
              <w:bottom w:val="nil"/>
            </w:tcBorders>
          </w:tcPr>
          <w:p w:rsidR="00775797" w:rsidRDefault="00775797">
            <w:pPr>
              <w:pStyle w:val="ConsPlusNormal"/>
              <w:jc w:val="center"/>
            </w:pPr>
            <w:r>
              <w:t>-790</w:t>
            </w:r>
          </w:p>
        </w:tc>
        <w:tc>
          <w:tcPr>
            <w:tcW w:w="1485" w:type="dxa"/>
            <w:tcBorders>
              <w:top w:val="single" w:sz="4" w:space="0" w:color="auto"/>
              <w:bottom w:val="nil"/>
            </w:tcBorders>
          </w:tcPr>
          <w:p w:rsidR="00775797" w:rsidRDefault="00775797">
            <w:pPr>
              <w:pStyle w:val="ConsPlusNormal"/>
              <w:jc w:val="center"/>
            </w:pPr>
            <w:r>
              <w:t>-113</w:t>
            </w:r>
          </w:p>
        </w:tc>
        <w:tc>
          <w:tcPr>
            <w:tcW w:w="1361" w:type="dxa"/>
            <w:tcBorders>
              <w:top w:val="single" w:sz="4" w:space="0" w:color="auto"/>
              <w:bottom w:val="nil"/>
            </w:tcBorders>
          </w:tcPr>
          <w:p w:rsidR="00775797" w:rsidRDefault="00775797">
            <w:pPr>
              <w:pStyle w:val="ConsPlusNormal"/>
              <w:jc w:val="center"/>
            </w:pPr>
            <w:r>
              <w:t>-30</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1088</w:t>
            </w:r>
          </w:p>
        </w:tc>
        <w:tc>
          <w:tcPr>
            <w:tcW w:w="1361" w:type="dxa"/>
            <w:tcBorders>
              <w:top w:val="nil"/>
              <w:bottom w:val="nil"/>
            </w:tcBorders>
          </w:tcPr>
          <w:p w:rsidR="00775797" w:rsidRDefault="00775797">
            <w:pPr>
              <w:pStyle w:val="ConsPlusNormal"/>
              <w:jc w:val="center"/>
            </w:pPr>
            <w:r>
              <w:t>-473</w:t>
            </w:r>
          </w:p>
        </w:tc>
        <w:tc>
          <w:tcPr>
            <w:tcW w:w="1361" w:type="dxa"/>
            <w:tcBorders>
              <w:top w:val="nil"/>
              <w:bottom w:val="nil"/>
            </w:tcBorders>
          </w:tcPr>
          <w:p w:rsidR="00775797" w:rsidRDefault="00775797">
            <w:pPr>
              <w:pStyle w:val="ConsPlusNormal"/>
              <w:jc w:val="center"/>
            </w:pPr>
            <w:r>
              <w:t>11</w:t>
            </w:r>
          </w:p>
        </w:tc>
        <w:tc>
          <w:tcPr>
            <w:tcW w:w="1474" w:type="dxa"/>
            <w:tcBorders>
              <w:top w:val="nil"/>
              <w:bottom w:val="nil"/>
            </w:tcBorders>
          </w:tcPr>
          <w:p w:rsidR="00775797" w:rsidRDefault="00775797">
            <w:pPr>
              <w:pStyle w:val="ConsPlusNormal"/>
              <w:jc w:val="center"/>
            </w:pPr>
            <w:r>
              <w:t>-58</w:t>
            </w:r>
          </w:p>
        </w:tc>
        <w:tc>
          <w:tcPr>
            <w:tcW w:w="1361" w:type="dxa"/>
            <w:tcBorders>
              <w:top w:val="nil"/>
              <w:bottom w:val="nil"/>
            </w:tcBorders>
          </w:tcPr>
          <w:p w:rsidR="00775797" w:rsidRDefault="00775797">
            <w:pPr>
              <w:pStyle w:val="ConsPlusNormal"/>
              <w:jc w:val="center"/>
            </w:pPr>
            <w:r>
              <w:t>-279</w:t>
            </w:r>
          </w:p>
        </w:tc>
        <w:tc>
          <w:tcPr>
            <w:tcW w:w="1361" w:type="dxa"/>
            <w:tcBorders>
              <w:top w:val="nil"/>
              <w:bottom w:val="nil"/>
            </w:tcBorders>
          </w:tcPr>
          <w:p w:rsidR="00775797" w:rsidRDefault="00775797">
            <w:pPr>
              <w:pStyle w:val="ConsPlusNormal"/>
              <w:jc w:val="center"/>
            </w:pPr>
            <w:r>
              <w:t>5448</w:t>
            </w:r>
          </w:p>
        </w:tc>
        <w:tc>
          <w:tcPr>
            <w:tcW w:w="1361" w:type="dxa"/>
            <w:tcBorders>
              <w:top w:val="nil"/>
              <w:bottom w:val="nil"/>
            </w:tcBorders>
          </w:tcPr>
          <w:p w:rsidR="00775797" w:rsidRDefault="00775797">
            <w:pPr>
              <w:pStyle w:val="ConsPlusNormal"/>
              <w:jc w:val="center"/>
            </w:pPr>
            <w:r>
              <w:t>-2327</w:t>
            </w:r>
          </w:p>
        </w:tc>
        <w:tc>
          <w:tcPr>
            <w:tcW w:w="1361" w:type="dxa"/>
            <w:tcBorders>
              <w:top w:val="nil"/>
              <w:bottom w:val="nil"/>
            </w:tcBorders>
          </w:tcPr>
          <w:p w:rsidR="00775797" w:rsidRDefault="00775797">
            <w:pPr>
              <w:pStyle w:val="ConsPlusNormal"/>
              <w:jc w:val="center"/>
            </w:pPr>
            <w:r>
              <w:t>1886</w:t>
            </w:r>
          </w:p>
        </w:tc>
        <w:tc>
          <w:tcPr>
            <w:tcW w:w="1361" w:type="dxa"/>
            <w:tcBorders>
              <w:top w:val="nil"/>
              <w:bottom w:val="nil"/>
            </w:tcBorders>
          </w:tcPr>
          <w:p w:rsidR="00775797" w:rsidRDefault="00775797">
            <w:pPr>
              <w:pStyle w:val="ConsPlusNormal"/>
              <w:jc w:val="center"/>
            </w:pPr>
            <w:r>
              <w:t>-253</w:t>
            </w:r>
          </w:p>
        </w:tc>
        <w:tc>
          <w:tcPr>
            <w:tcW w:w="1361" w:type="dxa"/>
            <w:tcBorders>
              <w:top w:val="nil"/>
              <w:bottom w:val="nil"/>
            </w:tcBorders>
          </w:tcPr>
          <w:p w:rsidR="00775797" w:rsidRDefault="00775797">
            <w:pPr>
              <w:pStyle w:val="ConsPlusNormal"/>
              <w:jc w:val="center"/>
            </w:pPr>
            <w:r>
              <w:t>1071</w:t>
            </w:r>
          </w:p>
        </w:tc>
        <w:tc>
          <w:tcPr>
            <w:tcW w:w="1361" w:type="dxa"/>
            <w:tcBorders>
              <w:top w:val="nil"/>
              <w:bottom w:val="nil"/>
            </w:tcBorders>
          </w:tcPr>
          <w:p w:rsidR="00775797" w:rsidRDefault="00775797">
            <w:pPr>
              <w:pStyle w:val="ConsPlusNormal"/>
              <w:jc w:val="center"/>
            </w:pPr>
            <w:r>
              <w:t>17</w:t>
            </w:r>
          </w:p>
        </w:tc>
        <w:tc>
          <w:tcPr>
            <w:tcW w:w="1485" w:type="dxa"/>
            <w:tcBorders>
              <w:top w:val="nil"/>
              <w:bottom w:val="nil"/>
            </w:tcBorders>
          </w:tcPr>
          <w:p w:rsidR="00775797" w:rsidRDefault="00775797">
            <w:pPr>
              <w:pStyle w:val="ConsPlusNormal"/>
              <w:jc w:val="center"/>
            </w:pPr>
            <w:r>
              <w:t>395</w:t>
            </w:r>
          </w:p>
        </w:tc>
        <w:tc>
          <w:tcPr>
            <w:tcW w:w="1361" w:type="dxa"/>
            <w:tcBorders>
              <w:top w:val="nil"/>
              <w:bottom w:val="nil"/>
            </w:tcBorders>
          </w:tcPr>
          <w:p w:rsidR="00775797" w:rsidRDefault="00775797">
            <w:pPr>
              <w:pStyle w:val="ConsPlusNormal"/>
              <w:jc w:val="center"/>
            </w:pPr>
            <w:r>
              <w:t>-277</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1798</w:t>
            </w:r>
          </w:p>
        </w:tc>
        <w:tc>
          <w:tcPr>
            <w:tcW w:w="1361" w:type="dxa"/>
            <w:tcBorders>
              <w:top w:val="nil"/>
              <w:bottom w:val="single" w:sz="4" w:space="0" w:color="auto"/>
            </w:tcBorders>
          </w:tcPr>
          <w:p w:rsidR="00775797" w:rsidRDefault="00775797">
            <w:pPr>
              <w:pStyle w:val="ConsPlusNormal"/>
              <w:jc w:val="center"/>
            </w:pPr>
            <w:r>
              <w:t>-429</w:t>
            </w:r>
          </w:p>
        </w:tc>
        <w:tc>
          <w:tcPr>
            <w:tcW w:w="1361" w:type="dxa"/>
            <w:tcBorders>
              <w:top w:val="nil"/>
              <w:bottom w:val="single" w:sz="4" w:space="0" w:color="auto"/>
            </w:tcBorders>
          </w:tcPr>
          <w:p w:rsidR="00775797" w:rsidRDefault="00775797">
            <w:pPr>
              <w:pStyle w:val="ConsPlusNormal"/>
              <w:jc w:val="center"/>
            </w:pPr>
            <w:r>
              <w:t>-213</w:t>
            </w:r>
          </w:p>
        </w:tc>
        <w:tc>
          <w:tcPr>
            <w:tcW w:w="1474" w:type="dxa"/>
            <w:tcBorders>
              <w:top w:val="nil"/>
              <w:bottom w:val="single" w:sz="4" w:space="0" w:color="auto"/>
            </w:tcBorders>
          </w:tcPr>
          <w:p w:rsidR="00775797" w:rsidRDefault="00775797">
            <w:pPr>
              <w:pStyle w:val="ConsPlusNormal"/>
              <w:jc w:val="center"/>
            </w:pPr>
            <w:r>
              <w:t>-196</w:t>
            </w:r>
          </w:p>
        </w:tc>
        <w:tc>
          <w:tcPr>
            <w:tcW w:w="1361" w:type="dxa"/>
            <w:tcBorders>
              <w:top w:val="nil"/>
              <w:bottom w:val="single" w:sz="4" w:space="0" w:color="auto"/>
            </w:tcBorders>
          </w:tcPr>
          <w:p w:rsidR="00775797" w:rsidRDefault="00775797">
            <w:pPr>
              <w:pStyle w:val="ConsPlusNormal"/>
              <w:jc w:val="center"/>
            </w:pPr>
            <w:r>
              <w:t>-190</w:t>
            </w:r>
          </w:p>
        </w:tc>
        <w:tc>
          <w:tcPr>
            <w:tcW w:w="1361" w:type="dxa"/>
            <w:tcBorders>
              <w:top w:val="nil"/>
              <w:bottom w:val="single" w:sz="4" w:space="0" w:color="auto"/>
            </w:tcBorders>
          </w:tcPr>
          <w:p w:rsidR="00775797" w:rsidRDefault="00775797">
            <w:pPr>
              <w:pStyle w:val="ConsPlusNormal"/>
              <w:jc w:val="center"/>
            </w:pPr>
            <w:r>
              <w:t>2745</w:t>
            </w:r>
          </w:p>
        </w:tc>
        <w:tc>
          <w:tcPr>
            <w:tcW w:w="1361" w:type="dxa"/>
            <w:tcBorders>
              <w:top w:val="nil"/>
              <w:bottom w:val="single" w:sz="4" w:space="0" w:color="auto"/>
            </w:tcBorders>
          </w:tcPr>
          <w:p w:rsidR="00775797" w:rsidRDefault="00775797">
            <w:pPr>
              <w:pStyle w:val="ConsPlusNormal"/>
              <w:jc w:val="center"/>
            </w:pPr>
            <w:r>
              <w:t>-2345</w:t>
            </w:r>
          </w:p>
        </w:tc>
        <w:tc>
          <w:tcPr>
            <w:tcW w:w="1361" w:type="dxa"/>
            <w:tcBorders>
              <w:top w:val="nil"/>
              <w:bottom w:val="single" w:sz="4" w:space="0" w:color="auto"/>
            </w:tcBorders>
          </w:tcPr>
          <w:p w:rsidR="00775797" w:rsidRDefault="00775797">
            <w:pPr>
              <w:pStyle w:val="ConsPlusNormal"/>
              <w:jc w:val="center"/>
            </w:pPr>
            <w:r>
              <w:t>87</w:t>
            </w:r>
          </w:p>
        </w:tc>
        <w:tc>
          <w:tcPr>
            <w:tcW w:w="1361" w:type="dxa"/>
            <w:tcBorders>
              <w:top w:val="nil"/>
              <w:bottom w:val="single" w:sz="4" w:space="0" w:color="auto"/>
            </w:tcBorders>
          </w:tcPr>
          <w:p w:rsidR="00775797" w:rsidRDefault="00775797">
            <w:pPr>
              <w:pStyle w:val="ConsPlusNormal"/>
              <w:jc w:val="center"/>
            </w:pPr>
            <w:r>
              <w:t>-672</w:t>
            </w:r>
          </w:p>
        </w:tc>
        <w:tc>
          <w:tcPr>
            <w:tcW w:w="1361" w:type="dxa"/>
            <w:tcBorders>
              <w:top w:val="nil"/>
              <w:bottom w:val="single" w:sz="4" w:space="0" w:color="auto"/>
            </w:tcBorders>
          </w:tcPr>
          <w:p w:rsidR="00775797" w:rsidRDefault="00775797">
            <w:pPr>
              <w:pStyle w:val="ConsPlusNormal"/>
              <w:jc w:val="center"/>
            </w:pPr>
            <w:r>
              <w:t>-1695</w:t>
            </w:r>
          </w:p>
        </w:tc>
        <w:tc>
          <w:tcPr>
            <w:tcW w:w="1361" w:type="dxa"/>
            <w:tcBorders>
              <w:top w:val="nil"/>
              <w:bottom w:val="single" w:sz="4" w:space="0" w:color="auto"/>
            </w:tcBorders>
          </w:tcPr>
          <w:p w:rsidR="00775797" w:rsidRDefault="00775797">
            <w:pPr>
              <w:pStyle w:val="ConsPlusNormal"/>
              <w:jc w:val="center"/>
            </w:pPr>
            <w:r>
              <w:t>-35</w:t>
            </w:r>
          </w:p>
        </w:tc>
        <w:tc>
          <w:tcPr>
            <w:tcW w:w="1485" w:type="dxa"/>
            <w:tcBorders>
              <w:top w:val="nil"/>
              <w:bottom w:val="single" w:sz="4" w:space="0" w:color="auto"/>
            </w:tcBorders>
          </w:tcPr>
          <w:p w:rsidR="00775797" w:rsidRDefault="00775797">
            <w:pPr>
              <w:pStyle w:val="ConsPlusNormal"/>
              <w:jc w:val="center"/>
            </w:pPr>
            <w:r>
              <w:t>134</w:t>
            </w:r>
          </w:p>
        </w:tc>
        <w:tc>
          <w:tcPr>
            <w:tcW w:w="1361" w:type="dxa"/>
            <w:tcBorders>
              <w:top w:val="nil"/>
              <w:bottom w:val="single" w:sz="4" w:space="0" w:color="auto"/>
            </w:tcBorders>
          </w:tcPr>
          <w:p w:rsidR="00775797" w:rsidRDefault="00775797">
            <w:pPr>
              <w:pStyle w:val="ConsPlusNormal"/>
              <w:jc w:val="center"/>
            </w:pPr>
            <w:r>
              <w:t>-116</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4.</w:t>
            </w:r>
          </w:p>
        </w:tc>
        <w:tc>
          <w:tcPr>
            <w:tcW w:w="2835" w:type="dxa"/>
            <w:vMerge w:val="restart"/>
            <w:tcBorders>
              <w:top w:val="single" w:sz="4" w:space="0" w:color="auto"/>
              <w:bottom w:val="single" w:sz="4" w:space="0" w:color="auto"/>
            </w:tcBorders>
          </w:tcPr>
          <w:p w:rsidR="00775797" w:rsidRDefault="00775797">
            <w:pPr>
              <w:pStyle w:val="ConsPlusNormal"/>
            </w:pPr>
            <w:r>
              <w:t>Удельный вес численности трудоспособного населения в общей численности населения</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w:t>
            </w:r>
          </w:p>
        </w:tc>
        <w:tc>
          <w:tcPr>
            <w:tcW w:w="1361" w:type="dxa"/>
            <w:tcBorders>
              <w:top w:val="single" w:sz="4" w:space="0" w:color="auto"/>
              <w:bottom w:val="nil"/>
            </w:tcBorders>
          </w:tcPr>
          <w:p w:rsidR="00775797" w:rsidRDefault="00775797">
            <w:pPr>
              <w:pStyle w:val="ConsPlusNormal"/>
              <w:jc w:val="center"/>
            </w:pPr>
            <w:r>
              <w:t>67,4</w:t>
            </w:r>
          </w:p>
        </w:tc>
        <w:tc>
          <w:tcPr>
            <w:tcW w:w="1361" w:type="dxa"/>
            <w:tcBorders>
              <w:top w:val="single" w:sz="4" w:space="0" w:color="auto"/>
              <w:bottom w:val="nil"/>
            </w:tcBorders>
          </w:tcPr>
          <w:p w:rsidR="00775797" w:rsidRDefault="00775797">
            <w:pPr>
              <w:pStyle w:val="ConsPlusNormal"/>
              <w:jc w:val="center"/>
            </w:pPr>
            <w:r>
              <w:t>69,7</w:t>
            </w:r>
          </w:p>
        </w:tc>
        <w:tc>
          <w:tcPr>
            <w:tcW w:w="1361" w:type="dxa"/>
            <w:tcBorders>
              <w:top w:val="single" w:sz="4" w:space="0" w:color="auto"/>
              <w:bottom w:val="nil"/>
            </w:tcBorders>
          </w:tcPr>
          <w:p w:rsidR="00775797" w:rsidRDefault="00775797">
            <w:pPr>
              <w:pStyle w:val="ConsPlusNormal"/>
              <w:jc w:val="center"/>
            </w:pPr>
            <w:r>
              <w:t>66,9</w:t>
            </w:r>
          </w:p>
        </w:tc>
        <w:tc>
          <w:tcPr>
            <w:tcW w:w="1474" w:type="dxa"/>
            <w:tcBorders>
              <w:top w:val="single" w:sz="4" w:space="0" w:color="auto"/>
              <w:bottom w:val="nil"/>
            </w:tcBorders>
          </w:tcPr>
          <w:p w:rsidR="00775797" w:rsidRDefault="00775797">
            <w:pPr>
              <w:pStyle w:val="ConsPlusNormal"/>
              <w:jc w:val="center"/>
            </w:pPr>
            <w:r>
              <w:t>61,6</w:t>
            </w:r>
          </w:p>
        </w:tc>
        <w:tc>
          <w:tcPr>
            <w:tcW w:w="1361" w:type="dxa"/>
            <w:tcBorders>
              <w:top w:val="single" w:sz="4" w:space="0" w:color="auto"/>
              <w:bottom w:val="nil"/>
            </w:tcBorders>
          </w:tcPr>
          <w:p w:rsidR="00775797" w:rsidRDefault="00775797">
            <w:pPr>
              <w:pStyle w:val="ConsPlusNormal"/>
              <w:jc w:val="center"/>
            </w:pPr>
            <w:r>
              <w:t>61,6</w:t>
            </w:r>
          </w:p>
        </w:tc>
        <w:tc>
          <w:tcPr>
            <w:tcW w:w="1361" w:type="dxa"/>
            <w:tcBorders>
              <w:top w:val="single" w:sz="4" w:space="0" w:color="auto"/>
              <w:bottom w:val="nil"/>
            </w:tcBorders>
          </w:tcPr>
          <w:p w:rsidR="00775797" w:rsidRDefault="00775797">
            <w:pPr>
              <w:pStyle w:val="ConsPlusNormal"/>
              <w:jc w:val="center"/>
            </w:pPr>
            <w:r>
              <w:t>72,8</w:t>
            </w:r>
          </w:p>
        </w:tc>
        <w:tc>
          <w:tcPr>
            <w:tcW w:w="1361" w:type="dxa"/>
            <w:tcBorders>
              <w:top w:val="single" w:sz="4" w:space="0" w:color="auto"/>
              <w:bottom w:val="nil"/>
            </w:tcBorders>
          </w:tcPr>
          <w:p w:rsidR="00775797" w:rsidRDefault="00775797">
            <w:pPr>
              <w:pStyle w:val="ConsPlusNormal"/>
              <w:jc w:val="center"/>
            </w:pPr>
            <w:r>
              <w:t>71,3</w:t>
            </w:r>
          </w:p>
        </w:tc>
        <w:tc>
          <w:tcPr>
            <w:tcW w:w="1361" w:type="dxa"/>
            <w:tcBorders>
              <w:top w:val="single" w:sz="4" w:space="0" w:color="auto"/>
              <w:bottom w:val="nil"/>
            </w:tcBorders>
          </w:tcPr>
          <w:p w:rsidR="00775797" w:rsidRDefault="00775797">
            <w:pPr>
              <w:pStyle w:val="ConsPlusNormal"/>
              <w:jc w:val="center"/>
            </w:pPr>
            <w:r>
              <w:t>71,0</w:t>
            </w:r>
          </w:p>
        </w:tc>
        <w:tc>
          <w:tcPr>
            <w:tcW w:w="1361" w:type="dxa"/>
            <w:tcBorders>
              <w:top w:val="single" w:sz="4" w:space="0" w:color="auto"/>
              <w:bottom w:val="nil"/>
            </w:tcBorders>
          </w:tcPr>
          <w:p w:rsidR="00775797" w:rsidRDefault="00775797">
            <w:pPr>
              <w:pStyle w:val="ConsPlusNormal"/>
              <w:jc w:val="center"/>
            </w:pPr>
            <w:r>
              <w:t>72,7</w:t>
            </w:r>
          </w:p>
        </w:tc>
        <w:tc>
          <w:tcPr>
            <w:tcW w:w="1361" w:type="dxa"/>
            <w:tcBorders>
              <w:top w:val="single" w:sz="4" w:space="0" w:color="auto"/>
              <w:bottom w:val="nil"/>
            </w:tcBorders>
          </w:tcPr>
          <w:p w:rsidR="00775797" w:rsidRDefault="00775797">
            <w:pPr>
              <w:pStyle w:val="ConsPlusNormal"/>
              <w:jc w:val="center"/>
            </w:pPr>
            <w:r>
              <w:t>70,6</w:t>
            </w:r>
          </w:p>
        </w:tc>
        <w:tc>
          <w:tcPr>
            <w:tcW w:w="1361" w:type="dxa"/>
            <w:tcBorders>
              <w:top w:val="single" w:sz="4" w:space="0" w:color="auto"/>
              <w:bottom w:val="nil"/>
            </w:tcBorders>
          </w:tcPr>
          <w:p w:rsidR="00775797" w:rsidRDefault="00775797">
            <w:pPr>
              <w:pStyle w:val="ConsPlusNormal"/>
              <w:jc w:val="center"/>
            </w:pPr>
            <w:r>
              <w:t>70,7</w:t>
            </w:r>
          </w:p>
        </w:tc>
        <w:tc>
          <w:tcPr>
            <w:tcW w:w="1485" w:type="dxa"/>
            <w:tcBorders>
              <w:top w:val="single" w:sz="4" w:space="0" w:color="auto"/>
              <w:bottom w:val="nil"/>
            </w:tcBorders>
          </w:tcPr>
          <w:p w:rsidR="00775797" w:rsidRDefault="00775797">
            <w:pPr>
              <w:pStyle w:val="ConsPlusNormal"/>
              <w:jc w:val="center"/>
            </w:pPr>
            <w:r>
              <w:t>62,4</w:t>
            </w:r>
          </w:p>
        </w:tc>
        <w:tc>
          <w:tcPr>
            <w:tcW w:w="1361" w:type="dxa"/>
            <w:tcBorders>
              <w:top w:val="single" w:sz="4" w:space="0" w:color="auto"/>
              <w:bottom w:val="nil"/>
            </w:tcBorders>
          </w:tcPr>
          <w:p w:rsidR="00775797" w:rsidRDefault="00775797">
            <w:pPr>
              <w:pStyle w:val="ConsPlusNormal"/>
              <w:jc w:val="center"/>
            </w:pPr>
            <w:r>
              <w:t>68,9</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67,7</w:t>
            </w:r>
          </w:p>
        </w:tc>
        <w:tc>
          <w:tcPr>
            <w:tcW w:w="1361" w:type="dxa"/>
            <w:tcBorders>
              <w:top w:val="nil"/>
              <w:bottom w:val="nil"/>
            </w:tcBorders>
          </w:tcPr>
          <w:p w:rsidR="00775797" w:rsidRDefault="00775797">
            <w:pPr>
              <w:pStyle w:val="ConsPlusNormal"/>
              <w:jc w:val="center"/>
            </w:pPr>
            <w:r>
              <w:t>69,7</w:t>
            </w:r>
          </w:p>
        </w:tc>
        <w:tc>
          <w:tcPr>
            <w:tcW w:w="1361" w:type="dxa"/>
            <w:tcBorders>
              <w:top w:val="nil"/>
              <w:bottom w:val="nil"/>
            </w:tcBorders>
          </w:tcPr>
          <w:p w:rsidR="00775797" w:rsidRDefault="00775797">
            <w:pPr>
              <w:pStyle w:val="ConsPlusNormal"/>
              <w:jc w:val="center"/>
            </w:pPr>
            <w:r>
              <w:t>67,8</w:t>
            </w:r>
          </w:p>
        </w:tc>
        <w:tc>
          <w:tcPr>
            <w:tcW w:w="1474" w:type="dxa"/>
            <w:tcBorders>
              <w:top w:val="nil"/>
              <w:bottom w:val="nil"/>
            </w:tcBorders>
          </w:tcPr>
          <w:p w:rsidR="00775797" w:rsidRDefault="00775797">
            <w:pPr>
              <w:pStyle w:val="ConsPlusNormal"/>
              <w:jc w:val="center"/>
            </w:pPr>
            <w:r>
              <w:t>59,9</w:t>
            </w:r>
          </w:p>
        </w:tc>
        <w:tc>
          <w:tcPr>
            <w:tcW w:w="1361" w:type="dxa"/>
            <w:tcBorders>
              <w:top w:val="nil"/>
              <w:bottom w:val="nil"/>
            </w:tcBorders>
          </w:tcPr>
          <w:p w:rsidR="00775797" w:rsidRDefault="00775797">
            <w:pPr>
              <w:pStyle w:val="ConsPlusNormal"/>
              <w:jc w:val="center"/>
            </w:pPr>
            <w:r>
              <w:t>59,9</w:t>
            </w:r>
          </w:p>
        </w:tc>
        <w:tc>
          <w:tcPr>
            <w:tcW w:w="1361" w:type="dxa"/>
            <w:tcBorders>
              <w:top w:val="nil"/>
              <w:bottom w:val="nil"/>
            </w:tcBorders>
          </w:tcPr>
          <w:p w:rsidR="00775797" w:rsidRDefault="00775797">
            <w:pPr>
              <w:pStyle w:val="ConsPlusNormal"/>
              <w:jc w:val="center"/>
            </w:pPr>
            <w:r>
              <w:t>72,8</w:t>
            </w:r>
          </w:p>
        </w:tc>
        <w:tc>
          <w:tcPr>
            <w:tcW w:w="1361" w:type="dxa"/>
            <w:tcBorders>
              <w:top w:val="nil"/>
              <w:bottom w:val="nil"/>
            </w:tcBorders>
          </w:tcPr>
          <w:p w:rsidR="00775797" w:rsidRDefault="00775797">
            <w:pPr>
              <w:pStyle w:val="ConsPlusNormal"/>
              <w:jc w:val="center"/>
            </w:pPr>
            <w:r>
              <w:t>71,4</w:t>
            </w:r>
          </w:p>
        </w:tc>
        <w:tc>
          <w:tcPr>
            <w:tcW w:w="1361" w:type="dxa"/>
            <w:tcBorders>
              <w:top w:val="nil"/>
              <w:bottom w:val="nil"/>
            </w:tcBorders>
          </w:tcPr>
          <w:p w:rsidR="00775797" w:rsidRDefault="00775797">
            <w:pPr>
              <w:pStyle w:val="ConsPlusNormal"/>
              <w:jc w:val="center"/>
            </w:pPr>
            <w:r>
              <w:t>71,7</w:t>
            </w:r>
          </w:p>
        </w:tc>
        <w:tc>
          <w:tcPr>
            <w:tcW w:w="1361" w:type="dxa"/>
            <w:tcBorders>
              <w:top w:val="nil"/>
              <w:bottom w:val="nil"/>
            </w:tcBorders>
          </w:tcPr>
          <w:p w:rsidR="00775797" w:rsidRDefault="00775797">
            <w:pPr>
              <w:pStyle w:val="ConsPlusNormal"/>
              <w:jc w:val="center"/>
            </w:pPr>
            <w:r>
              <w:t>71,9</w:t>
            </w:r>
          </w:p>
        </w:tc>
        <w:tc>
          <w:tcPr>
            <w:tcW w:w="1361" w:type="dxa"/>
            <w:tcBorders>
              <w:top w:val="nil"/>
              <w:bottom w:val="nil"/>
            </w:tcBorders>
          </w:tcPr>
          <w:p w:rsidR="00775797" w:rsidRDefault="00775797">
            <w:pPr>
              <w:pStyle w:val="ConsPlusNormal"/>
              <w:jc w:val="center"/>
            </w:pPr>
            <w:r>
              <w:t>70,5</w:t>
            </w:r>
          </w:p>
        </w:tc>
        <w:tc>
          <w:tcPr>
            <w:tcW w:w="1361" w:type="dxa"/>
            <w:tcBorders>
              <w:top w:val="nil"/>
              <w:bottom w:val="nil"/>
            </w:tcBorders>
          </w:tcPr>
          <w:p w:rsidR="00775797" w:rsidRDefault="00775797">
            <w:pPr>
              <w:pStyle w:val="ConsPlusNormal"/>
              <w:jc w:val="center"/>
            </w:pPr>
            <w:r>
              <w:t>70,0</w:t>
            </w:r>
          </w:p>
        </w:tc>
        <w:tc>
          <w:tcPr>
            <w:tcW w:w="1485" w:type="dxa"/>
            <w:tcBorders>
              <w:top w:val="nil"/>
              <w:bottom w:val="nil"/>
            </w:tcBorders>
          </w:tcPr>
          <w:p w:rsidR="00775797" w:rsidRDefault="00775797">
            <w:pPr>
              <w:pStyle w:val="ConsPlusNormal"/>
              <w:jc w:val="center"/>
            </w:pPr>
            <w:r>
              <w:t>61,3</w:t>
            </w:r>
          </w:p>
        </w:tc>
        <w:tc>
          <w:tcPr>
            <w:tcW w:w="1361" w:type="dxa"/>
            <w:tcBorders>
              <w:top w:val="nil"/>
              <w:bottom w:val="nil"/>
            </w:tcBorders>
          </w:tcPr>
          <w:p w:rsidR="00775797" w:rsidRDefault="00775797">
            <w:pPr>
              <w:pStyle w:val="ConsPlusNormal"/>
              <w:jc w:val="center"/>
            </w:pPr>
            <w:r>
              <w:t>67,3</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67,8</w:t>
            </w:r>
          </w:p>
        </w:tc>
        <w:tc>
          <w:tcPr>
            <w:tcW w:w="1361" w:type="dxa"/>
            <w:tcBorders>
              <w:top w:val="nil"/>
              <w:bottom w:val="single" w:sz="4" w:space="0" w:color="auto"/>
            </w:tcBorders>
          </w:tcPr>
          <w:p w:rsidR="00775797" w:rsidRDefault="00775797">
            <w:pPr>
              <w:pStyle w:val="ConsPlusNormal"/>
              <w:jc w:val="center"/>
            </w:pPr>
            <w:r>
              <w:t>68,9</w:t>
            </w:r>
          </w:p>
        </w:tc>
        <w:tc>
          <w:tcPr>
            <w:tcW w:w="1361" w:type="dxa"/>
            <w:tcBorders>
              <w:top w:val="nil"/>
              <w:bottom w:val="single" w:sz="4" w:space="0" w:color="auto"/>
            </w:tcBorders>
          </w:tcPr>
          <w:p w:rsidR="00775797" w:rsidRDefault="00775797">
            <w:pPr>
              <w:pStyle w:val="ConsPlusNormal"/>
              <w:jc w:val="center"/>
            </w:pPr>
            <w:r>
              <w:t>64,3</w:t>
            </w:r>
          </w:p>
        </w:tc>
        <w:tc>
          <w:tcPr>
            <w:tcW w:w="1474" w:type="dxa"/>
            <w:tcBorders>
              <w:top w:val="nil"/>
              <w:bottom w:val="single" w:sz="4" w:space="0" w:color="auto"/>
            </w:tcBorders>
          </w:tcPr>
          <w:p w:rsidR="00775797" w:rsidRDefault="00775797">
            <w:pPr>
              <w:pStyle w:val="ConsPlusNormal"/>
              <w:jc w:val="center"/>
            </w:pPr>
            <w:r>
              <w:t>60,7</w:t>
            </w:r>
          </w:p>
        </w:tc>
        <w:tc>
          <w:tcPr>
            <w:tcW w:w="1361" w:type="dxa"/>
            <w:tcBorders>
              <w:top w:val="nil"/>
              <w:bottom w:val="single" w:sz="4" w:space="0" w:color="auto"/>
            </w:tcBorders>
          </w:tcPr>
          <w:p w:rsidR="00775797" w:rsidRDefault="00775797">
            <w:pPr>
              <w:pStyle w:val="ConsPlusNormal"/>
              <w:jc w:val="center"/>
            </w:pPr>
            <w:r>
              <w:t>59,2</w:t>
            </w:r>
          </w:p>
        </w:tc>
        <w:tc>
          <w:tcPr>
            <w:tcW w:w="1361" w:type="dxa"/>
            <w:tcBorders>
              <w:top w:val="nil"/>
              <w:bottom w:val="single" w:sz="4" w:space="0" w:color="auto"/>
            </w:tcBorders>
          </w:tcPr>
          <w:p w:rsidR="00775797" w:rsidRDefault="00775797">
            <w:pPr>
              <w:pStyle w:val="ConsPlusNormal"/>
              <w:jc w:val="center"/>
            </w:pPr>
            <w:r>
              <w:t>72,9</w:t>
            </w:r>
          </w:p>
        </w:tc>
        <w:tc>
          <w:tcPr>
            <w:tcW w:w="1361" w:type="dxa"/>
            <w:tcBorders>
              <w:top w:val="nil"/>
              <w:bottom w:val="single" w:sz="4" w:space="0" w:color="auto"/>
            </w:tcBorders>
          </w:tcPr>
          <w:p w:rsidR="00775797" w:rsidRDefault="00775797">
            <w:pPr>
              <w:pStyle w:val="ConsPlusNormal"/>
              <w:jc w:val="center"/>
            </w:pPr>
            <w:r>
              <w:t>71,5</w:t>
            </w:r>
          </w:p>
        </w:tc>
        <w:tc>
          <w:tcPr>
            <w:tcW w:w="1361" w:type="dxa"/>
            <w:tcBorders>
              <w:top w:val="nil"/>
              <w:bottom w:val="single" w:sz="4" w:space="0" w:color="auto"/>
            </w:tcBorders>
          </w:tcPr>
          <w:p w:rsidR="00775797" w:rsidRDefault="00775797">
            <w:pPr>
              <w:pStyle w:val="ConsPlusNormal"/>
              <w:jc w:val="center"/>
            </w:pPr>
            <w:r>
              <w:t>72,8</w:t>
            </w:r>
          </w:p>
        </w:tc>
        <w:tc>
          <w:tcPr>
            <w:tcW w:w="1361" w:type="dxa"/>
            <w:tcBorders>
              <w:top w:val="nil"/>
              <w:bottom w:val="single" w:sz="4" w:space="0" w:color="auto"/>
            </w:tcBorders>
          </w:tcPr>
          <w:p w:rsidR="00775797" w:rsidRDefault="00775797">
            <w:pPr>
              <w:pStyle w:val="ConsPlusNormal"/>
              <w:jc w:val="center"/>
            </w:pPr>
            <w:r>
              <w:t>71,5</w:t>
            </w:r>
          </w:p>
        </w:tc>
        <w:tc>
          <w:tcPr>
            <w:tcW w:w="1361" w:type="dxa"/>
            <w:tcBorders>
              <w:top w:val="nil"/>
              <w:bottom w:val="single" w:sz="4" w:space="0" w:color="auto"/>
            </w:tcBorders>
          </w:tcPr>
          <w:p w:rsidR="00775797" w:rsidRDefault="00775797">
            <w:pPr>
              <w:pStyle w:val="ConsPlusNormal"/>
              <w:jc w:val="center"/>
            </w:pPr>
            <w:r>
              <w:t>70,8</w:t>
            </w:r>
          </w:p>
        </w:tc>
        <w:tc>
          <w:tcPr>
            <w:tcW w:w="1361" w:type="dxa"/>
            <w:tcBorders>
              <w:top w:val="nil"/>
              <w:bottom w:val="single" w:sz="4" w:space="0" w:color="auto"/>
            </w:tcBorders>
          </w:tcPr>
          <w:p w:rsidR="00775797" w:rsidRDefault="00775797">
            <w:pPr>
              <w:pStyle w:val="ConsPlusNormal"/>
              <w:jc w:val="center"/>
            </w:pPr>
            <w:r>
              <w:t>69,8</w:t>
            </w:r>
          </w:p>
        </w:tc>
        <w:tc>
          <w:tcPr>
            <w:tcW w:w="1485" w:type="dxa"/>
            <w:tcBorders>
              <w:top w:val="nil"/>
              <w:bottom w:val="single" w:sz="4" w:space="0" w:color="auto"/>
            </w:tcBorders>
          </w:tcPr>
          <w:p w:rsidR="00775797" w:rsidRDefault="00775797">
            <w:pPr>
              <w:pStyle w:val="ConsPlusNormal"/>
              <w:jc w:val="center"/>
            </w:pPr>
            <w:r>
              <w:t>61,7</w:t>
            </w:r>
          </w:p>
        </w:tc>
        <w:tc>
          <w:tcPr>
            <w:tcW w:w="1361" w:type="dxa"/>
            <w:tcBorders>
              <w:top w:val="nil"/>
              <w:bottom w:val="single" w:sz="4" w:space="0" w:color="auto"/>
            </w:tcBorders>
          </w:tcPr>
          <w:p w:rsidR="00775797" w:rsidRDefault="00775797">
            <w:pPr>
              <w:pStyle w:val="ConsPlusNormal"/>
              <w:jc w:val="center"/>
            </w:pPr>
            <w:r>
              <w:t>65,9</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lastRenderedPageBreak/>
              <w:t>5.</w:t>
            </w:r>
          </w:p>
        </w:tc>
        <w:tc>
          <w:tcPr>
            <w:tcW w:w="2835" w:type="dxa"/>
            <w:vMerge w:val="restart"/>
            <w:tcBorders>
              <w:top w:val="single" w:sz="4" w:space="0" w:color="auto"/>
              <w:bottom w:val="single" w:sz="4" w:space="0" w:color="auto"/>
            </w:tcBorders>
          </w:tcPr>
          <w:p w:rsidR="00775797" w:rsidRDefault="00775797">
            <w:pPr>
              <w:pStyle w:val="ConsPlusNormal"/>
            </w:pPr>
            <w:r>
              <w:t>Удельный вес занятых в экономике в общей численности трудоспособного населения</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w:t>
            </w:r>
          </w:p>
        </w:tc>
        <w:tc>
          <w:tcPr>
            <w:tcW w:w="17930" w:type="dxa"/>
            <w:gridSpan w:val="13"/>
            <w:tcBorders>
              <w:top w:val="single" w:sz="4" w:space="0" w:color="auto"/>
              <w:bottom w:val="single" w:sz="4" w:space="0" w:color="auto"/>
            </w:tcBorders>
          </w:tcPr>
          <w:p w:rsidR="00775797" w:rsidRDefault="00775797">
            <w:pPr>
              <w:pStyle w:val="ConsPlusNormal"/>
              <w:jc w:val="center"/>
            </w:pPr>
            <w:r>
              <w:t>95,6</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96,4</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96,7</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6.</w:t>
            </w:r>
          </w:p>
        </w:tc>
        <w:tc>
          <w:tcPr>
            <w:tcW w:w="2835" w:type="dxa"/>
            <w:vMerge w:val="restart"/>
            <w:tcBorders>
              <w:top w:val="single" w:sz="4" w:space="0" w:color="auto"/>
              <w:bottom w:val="single" w:sz="4" w:space="0" w:color="auto"/>
            </w:tcBorders>
          </w:tcPr>
          <w:p w:rsidR="00775797" w:rsidRDefault="00775797">
            <w:pPr>
              <w:pStyle w:val="ConsPlusNormal"/>
            </w:pPr>
            <w:r>
              <w:t>Общая численность безработных (по методологии МОТ)</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чел.</w:t>
            </w:r>
          </w:p>
        </w:tc>
        <w:tc>
          <w:tcPr>
            <w:tcW w:w="17930" w:type="dxa"/>
            <w:gridSpan w:val="13"/>
            <w:tcBorders>
              <w:top w:val="single" w:sz="4" w:space="0" w:color="auto"/>
              <w:bottom w:val="single" w:sz="4" w:space="0" w:color="auto"/>
            </w:tcBorders>
          </w:tcPr>
          <w:p w:rsidR="00775797" w:rsidRDefault="00775797">
            <w:pPr>
              <w:pStyle w:val="ConsPlusNormal"/>
              <w:jc w:val="center"/>
            </w:pPr>
            <w:r>
              <w:t>14100</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12000</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11100</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7.</w:t>
            </w:r>
          </w:p>
        </w:tc>
        <w:tc>
          <w:tcPr>
            <w:tcW w:w="2835" w:type="dxa"/>
            <w:vMerge w:val="restart"/>
            <w:tcBorders>
              <w:top w:val="single" w:sz="4" w:space="0" w:color="auto"/>
              <w:bottom w:val="single" w:sz="4" w:space="0" w:color="auto"/>
            </w:tcBorders>
          </w:tcPr>
          <w:p w:rsidR="00775797" w:rsidRDefault="00775797">
            <w:pPr>
              <w:pStyle w:val="ConsPlusNormal"/>
            </w:pPr>
            <w:r>
              <w:t>Уровень общей безработицы (по методологии МОТ)</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w:t>
            </w:r>
          </w:p>
        </w:tc>
        <w:tc>
          <w:tcPr>
            <w:tcW w:w="17930" w:type="dxa"/>
            <w:gridSpan w:val="13"/>
            <w:tcBorders>
              <w:top w:val="single" w:sz="4" w:space="0" w:color="auto"/>
              <w:bottom w:val="single" w:sz="4" w:space="0" w:color="auto"/>
            </w:tcBorders>
          </w:tcPr>
          <w:p w:rsidR="00775797" w:rsidRDefault="00775797">
            <w:pPr>
              <w:pStyle w:val="ConsPlusNormal"/>
              <w:jc w:val="center"/>
            </w:pPr>
            <w:r>
              <w:t>4,4</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3,6</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3,3</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8.</w:t>
            </w:r>
          </w:p>
        </w:tc>
        <w:tc>
          <w:tcPr>
            <w:tcW w:w="2835" w:type="dxa"/>
            <w:vMerge w:val="restart"/>
            <w:tcBorders>
              <w:top w:val="single" w:sz="4" w:space="0" w:color="auto"/>
              <w:bottom w:val="single" w:sz="4" w:space="0" w:color="auto"/>
            </w:tcBorders>
          </w:tcPr>
          <w:p w:rsidR="00775797" w:rsidRDefault="00775797">
            <w:pPr>
              <w:pStyle w:val="ConsPlusNormal"/>
            </w:pPr>
            <w:r>
              <w:t>Численность граждан, зарегистрированных в органах службы занятости в качестве безработных</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чел.</w:t>
            </w:r>
          </w:p>
        </w:tc>
        <w:tc>
          <w:tcPr>
            <w:tcW w:w="1361" w:type="dxa"/>
            <w:tcBorders>
              <w:top w:val="single" w:sz="4" w:space="0" w:color="auto"/>
              <w:bottom w:val="nil"/>
            </w:tcBorders>
          </w:tcPr>
          <w:p w:rsidR="00775797" w:rsidRDefault="00775797">
            <w:pPr>
              <w:pStyle w:val="ConsPlusNormal"/>
              <w:jc w:val="center"/>
            </w:pPr>
            <w:r>
              <w:t>330</w:t>
            </w:r>
          </w:p>
        </w:tc>
        <w:tc>
          <w:tcPr>
            <w:tcW w:w="1361" w:type="dxa"/>
            <w:tcBorders>
              <w:top w:val="single" w:sz="4" w:space="0" w:color="auto"/>
              <w:bottom w:val="nil"/>
            </w:tcBorders>
          </w:tcPr>
          <w:p w:rsidR="00775797" w:rsidRDefault="00775797">
            <w:pPr>
              <w:pStyle w:val="ConsPlusNormal"/>
              <w:jc w:val="center"/>
            </w:pPr>
            <w:r>
              <w:t>481</w:t>
            </w:r>
          </w:p>
        </w:tc>
        <w:tc>
          <w:tcPr>
            <w:tcW w:w="1361" w:type="dxa"/>
            <w:tcBorders>
              <w:top w:val="single" w:sz="4" w:space="0" w:color="auto"/>
              <w:bottom w:val="nil"/>
            </w:tcBorders>
          </w:tcPr>
          <w:p w:rsidR="00775797" w:rsidRDefault="00775797">
            <w:pPr>
              <w:pStyle w:val="ConsPlusNormal"/>
              <w:jc w:val="center"/>
            </w:pPr>
            <w:r>
              <w:t>233</w:t>
            </w:r>
          </w:p>
        </w:tc>
        <w:tc>
          <w:tcPr>
            <w:tcW w:w="1474" w:type="dxa"/>
            <w:tcBorders>
              <w:top w:val="single" w:sz="4" w:space="0" w:color="auto"/>
              <w:bottom w:val="nil"/>
            </w:tcBorders>
          </w:tcPr>
          <w:p w:rsidR="00775797" w:rsidRDefault="00775797">
            <w:pPr>
              <w:pStyle w:val="ConsPlusNormal"/>
              <w:jc w:val="center"/>
            </w:pPr>
            <w:r>
              <w:t>314</w:t>
            </w:r>
          </w:p>
        </w:tc>
        <w:tc>
          <w:tcPr>
            <w:tcW w:w="1361" w:type="dxa"/>
            <w:tcBorders>
              <w:top w:val="single" w:sz="4" w:space="0" w:color="auto"/>
              <w:bottom w:val="nil"/>
            </w:tcBorders>
          </w:tcPr>
          <w:p w:rsidR="00775797" w:rsidRDefault="00775797">
            <w:pPr>
              <w:pStyle w:val="ConsPlusNormal"/>
              <w:jc w:val="center"/>
            </w:pPr>
            <w:r>
              <w:t>131</w:t>
            </w:r>
          </w:p>
        </w:tc>
        <w:tc>
          <w:tcPr>
            <w:tcW w:w="1361" w:type="dxa"/>
            <w:tcBorders>
              <w:top w:val="single" w:sz="4" w:space="0" w:color="auto"/>
              <w:bottom w:val="nil"/>
            </w:tcBorders>
          </w:tcPr>
          <w:p w:rsidR="00775797" w:rsidRDefault="00775797">
            <w:pPr>
              <w:pStyle w:val="ConsPlusNormal"/>
              <w:jc w:val="center"/>
            </w:pPr>
            <w:r>
              <w:t>719</w:t>
            </w:r>
          </w:p>
        </w:tc>
        <w:tc>
          <w:tcPr>
            <w:tcW w:w="1361" w:type="dxa"/>
            <w:tcBorders>
              <w:top w:val="single" w:sz="4" w:space="0" w:color="auto"/>
              <w:bottom w:val="nil"/>
            </w:tcBorders>
          </w:tcPr>
          <w:p w:rsidR="00775797" w:rsidRDefault="00775797">
            <w:pPr>
              <w:pStyle w:val="ConsPlusNormal"/>
              <w:jc w:val="center"/>
            </w:pPr>
            <w:r>
              <w:t>816</w:t>
            </w:r>
          </w:p>
        </w:tc>
        <w:tc>
          <w:tcPr>
            <w:tcW w:w="1361" w:type="dxa"/>
            <w:tcBorders>
              <w:top w:val="single" w:sz="4" w:space="0" w:color="auto"/>
              <w:bottom w:val="nil"/>
            </w:tcBorders>
          </w:tcPr>
          <w:p w:rsidR="00775797" w:rsidRDefault="00775797">
            <w:pPr>
              <w:pStyle w:val="ConsPlusNormal"/>
              <w:jc w:val="center"/>
            </w:pPr>
            <w:r>
              <w:t>251</w:t>
            </w:r>
          </w:p>
        </w:tc>
        <w:tc>
          <w:tcPr>
            <w:tcW w:w="1361" w:type="dxa"/>
            <w:tcBorders>
              <w:top w:val="single" w:sz="4" w:space="0" w:color="auto"/>
              <w:bottom w:val="nil"/>
            </w:tcBorders>
          </w:tcPr>
          <w:p w:rsidR="00775797" w:rsidRDefault="00775797">
            <w:pPr>
              <w:pStyle w:val="ConsPlusNormal"/>
              <w:jc w:val="center"/>
            </w:pPr>
            <w:r>
              <w:t>539</w:t>
            </w:r>
          </w:p>
        </w:tc>
        <w:tc>
          <w:tcPr>
            <w:tcW w:w="1361" w:type="dxa"/>
            <w:tcBorders>
              <w:top w:val="single" w:sz="4" w:space="0" w:color="auto"/>
              <w:bottom w:val="nil"/>
            </w:tcBorders>
          </w:tcPr>
          <w:p w:rsidR="00775797" w:rsidRDefault="00775797">
            <w:pPr>
              <w:pStyle w:val="ConsPlusNormal"/>
              <w:jc w:val="center"/>
            </w:pPr>
            <w:r>
              <w:t>482</w:t>
            </w:r>
          </w:p>
        </w:tc>
        <w:tc>
          <w:tcPr>
            <w:tcW w:w="1361" w:type="dxa"/>
            <w:tcBorders>
              <w:top w:val="single" w:sz="4" w:space="0" w:color="auto"/>
              <w:bottom w:val="nil"/>
            </w:tcBorders>
          </w:tcPr>
          <w:p w:rsidR="00775797" w:rsidRDefault="00775797">
            <w:pPr>
              <w:pStyle w:val="ConsPlusNormal"/>
              <w:jc w:val="center"/>
            </w:pPr>
            <w:r>
              <w:t>758</w:t>
            </w:r>
          </w:p>
        </w:tc>
        <w:tc>
          <w:tcPr>
            <w:tcW w:w="1485" w:type="dxa"/>
            <w:tcBorders>
              <w:top w:val="single" w:sz="4" w:space="0" w:color="auto"/>
              <w:bottom w:val="nil"/>
            </w:tcBorders>
          </w:tcPr>
          <w:p w:rsidR="00775797" w:rsidRDefault="00775797">
            <w:pPr>
              <w:pStyle w:val="ConsPlusNormal"/>
              <w:jc w:val="center"/>
            </w:pPr>
            <w:r>
              <w:t>147</w:t>
            </w:r>
          </w:p>
        </w:tc>
        <w:tc>
          <w:tcPr>
            <w:tcW w:w="1361" w:type="dxa"/>
            <w:tcBorders>
              <w:top w:val="single" w:sz="4" w:space="0" w:color="auto"/>
              <w:bottom w:val="nil"/>
            </w:tcBorders>
          </w:tcPr>
          <w:p w:rsidR="00775797" w:rsidRDefault="00775797">
            <w:pPr>
              <w:pStyle w:val="ConsPlusNormal"/>
              <w:jc w:val="center"/>
            </w:pPr>
            <w:r>
              <w:t>77</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304</w:t>
            </w:r>
          </w:p>
        </w:tc>
        <w:tc>
          <w:tcPr>
            <w:tcW w:w="1361" w:type="dxa"/>
            <w:tcBorders>
              <w:top w:val="nil"/>
              <w:bottom w:val="nil"/>
            </w:tcBorders>
          </w:tcPr>
          <w:p w:rsidR="00775797" w:rsidRDefault="00775797">
            <w:pPr>
              <w:pStyle w:val="ConsPlusNormal"/>
              <w:jc w:val="center"/>
            </w:pPr>
            <w:r>
              <w:t>292</w:t>
            </w:r>
          </w:p>
        </w:tc>
        <w:tc>
          <w:tcPr>
            <w:tcW w:w="1361" w:type="dxa"/>
            <w:tcBorders>
              <w:top w:val="nil"/>
              <w:bottom w:val="nil"/>
            </w:tcBorders>
          </w:tcPr>
          <w:p w:rsidR="00775797" w:rsidRDefault="00775797">
            <w:pPr>
              <w:pStyle w:val="ConsPlusNormal"/>
              <w:jc w:val="center"/>
            </w:pPr>
            <w:r>
              <w:t>188</w:t>
            </w:r>
          </w:p>
        </w:tc>
        <w:tc>
          <w:tcPr>
            <w:tcW w:w="1474" w:type="dxa"/>
            <w:tcBorders>
              <w:top w:val="nil"/>
              <w:bottom w:val="nil"/>
            </w:tcBorders>
          </w:tcPr>
          <w:p w:rsidR="00775797" w:rsidRDefault="00775797">
            <w:pPr>
              <w:pStyle w:val="ConsPlusNormal"/>
              <w:jc w:val="center"/>
            </w:pPr>
            <w:r>
              <w:t>265</w:t>
            </w:r>
          </w:p>
        </w:tc>
        <w:tc>
          <w:tcPr>
            <w:tcW w:w="1361" w:type="dxa"/>
            <w:tcBorders>
              <w:top w:val="nil"/>
              <w:bottom w:val="nil"/>
            </w:tcBorders>
          </w:tcPr>
          <w:p w:rsidR="00775797" w:rsidRDefault="00775797">
            <w:pPr>
              <w:pStyle w:val="ConsPlusNormal"/>
              <w:jc w:val="center"/>
            </w:pPr>
            <w:r>
              <w:t>118</w:t>
            </w:r>
          </w:p>
        </w:tc>
        <w:tc>
          <w:tcPr>
            <w:tcW w:w="1361" w:type="dxa"/>
            <w:tcBorders>
              <w:top w:val="nil"/>
              <w:bottom w:val="nil"/>
            </w:tcBorders>
          </w:tcPr>
          <w:p w:rsidR="00775797" w:rsidRDefault="00775797">
            <w:pPr>
              <w:pStyle w:val="ConsPlusNormal"/>
              <w:jc w:val="center"/>
            </w:pPr>
            <w:r>
              <w:t>491</w:t>
            </w:r>
          </w:p>
        </w:tc>
        <w:tc>
          <w:tcPr>
            <w:tcW w:w="1361" w:type="dxa"/>
            <w:tcBorders>
              <w:top w:val="nil"/>
              <w:bottom w:val="nil"/>
            </w:tcBorders>
          </w:tcPr>
          <w:p w:rsidR="00775797" w:rsidRDefault="00775797">
            <w:pPr>
              <w:pStyle w:val="ConsPlusNormal"/>
              <w:jc w:val="center"/>
            </w:pPr>
            <w:r>
              <w:t>703</w:t>
            </w:r>
          </w:p>
        </w:tc>
        <w:tc>
          <w:tcPr>
            <w:tcW w:w="1361" w:type="dxa"/>
            <w:tcBorders>
              <w:top w:val="nil"/>
              <w:bottom w:val="nil"/>
            </w:tcBorders>
          </w:tcPr>
          <w:p w:rsidR="00775797" w:rsidRDefault="00775797">
            <w:pPr>
              <w:pStyle w:val="ConsPlusNormal"/>
              <w:jc w:val="center"/>
            </w:pPr>
            <w:r>
              <w:t>203</w:t>
            </w:r>
          </w:p>
        </w:tc>
        <w:tc>
          <w:tcPr>
            <w:tcW w:w="1361" w:type="dxa"/>
            <w:tcBorders>
              <w:top w:val="nil"/>
              <w:bottom w:val="nil"/>
            </w:tcBorders>
          </w:tcPr>
          <w:p w:rsidR="00775797" w:rsidRDefault="00775797">
            <w:pPr>
              <w:pStyle w:val="ConsPlusNormal"/>
              <w:jc w:val="center"/>
            </w:pPr>
            <w:r>
              <w:t>354</w:t>
            </w:r>
          </w:p>
        </w:tc>
        <w:tc>
          <w:tcPr>
            <w:tcW w:w="1361" w:type="dxa"/>
            <w:tcBorders>
              <w:top w:val="nil"/>
              <w:bottom w:val="nil"/>
            </w:tcBorders>
          </w:tcPr>
          <w:p w:rsidR="00775797" w:rsidRDefault="00775797">
            <w:pPr>
              <w:pStyle w:val="ConsPlusNormal"/>
              <w:jc w:val="center"/>
            </w:pPr>
            <w:r>
              <w:t>327</w:t>
            </w:r>
          </w:p>
        </w:tc>
        <w:tc>
          <w:tcPr>
            <w:tcW w:w="1361" w:type="dxa"/>
            <w:tcBorders>
              <w:top w:val="nil"/>
              <w:bottom w:val="nil"/>
            </w:tcBorders>
          </w:tcPr>
          <w:p w:rsidR="00775797" w:rsidRDefault="00775797">
            <w:pPr>
              <w:pStyle w:val="ConsPlusNormal"/>
              <w:jc w:val="center"/>
            </w:pPr>
            <w:r>
              <w:t>520</w:t>
            </w:r>
          </w:p>
        </w:tc>
        <w:tc>
          <w:tcPr>
            <w:tcW w:w="1485" w:type="dxa"/>
            <w:tcBorders>
              <w:top w:val="nil"/>
              <w:bottom w:val="nil"/>
            </w:tcBorders>
          </w:tcPr>
          <w:p w:rsidR="00775797" w:rsidRDefault="00775797">
            <w:pPr>
              <w:pStyle w:val="ConsPlusNormal"/>
              <w:jc w:val="center"/>
            </w:pPr>
            <w:r>
              <w:t>135</w:t>
            </w:r>
          </w:p>
        </w:tc>
        <w:tc>
          <w:tcPr>
            <w:tcW w:w="1361" w:type="dxa"/>
            <w:tcBorders>
              <w:top w:val="nil"/>
              <w:bottom w:val="nil"/>
            </w:tcBorders>
          </w:tcPr>
          <w:p w:rsidR="00775797" w:rsidRDefault="00775797">
            <w:pPr>
              <w:pStyle w:val="ConsPlusNormal"/>
              <w:jc w:val="center"/>
            </w:pPr>
            <w:r>
              <w:t>23</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211</w:t>
            </w:r>
          </w:p>
        </w:tc>
        <w:tc>
          <w:tcPr>
            <w:tcW w:w="1361" w:type="dxa"/>
            <w:tcBorders>
              <w:top w:val="nil"/>
              <w:bottom w:val="single" w:sz="4" w:space="0" w:color="auto"/>
            </w:tcBorders>
          </w:tcPr>
          <w:p w:rsidR="00775797" w:rsidRDefault="00775797">
            <w:pPr>
              <w:pStyle w:val="ConsPlusNormal"/>
              <w:jc w:val="center"/>
            </w:pPr>
            <w:r>
              <w:t>198</w:t>
            </w:r>
          </w:p>
        </w:tc>
        <w:tc>
          <w:tcPr>
            <w:tcW w:w="1361" w:type="dxa"/>
            <w:tcBorders>
              <w:top w:val="nil"/>
              <w:bottom w:val="single" w:sz="4" w:space="0" w:color="auto"/>
            </w:tcBorders>
          </w:tcPr>
          <w:p w:rsidR="00775797" w:rsidRDefault="00775797">
            <w:pPr>
              <w:pStyle w:val="ConsPlusNormal"/>
              <w:jc w:val="center"/>
            </w:pPr>
            <w:r>
              <w:t>120</w:t>
            </w:r>
          </w:p>
        </w:tc>
        <w:tc>
          <w:tcPr>
            <w:tcW w:w="1474" w:type="dxa"/>
            <w:tcBorders>
              <w:top w:val="nil"/>
              <w:bottom w:val="single" w:sz="4" w:space="0" w:color="auto"/>
            </w:tcBorders>
          </w:tcPr>
          <w:p w:rsidR="00775797" w:rsidRDefault="00775797">
            <w:pPr>
              <w:pStyle w:val="ConsPlusNormal"/>
              <w:jc w:val="center"/>
            </w:pPr>
            <w:r>
              <w:t>171</w:t>
            </w:r>
          </w:p>
        </w:tc>
        <w:tc>
          <w:tcPr>
            <w:tcW w:w="1361" w:type="dxa"/>
            <w:tcBorders>
              <w:top w:val="nil"/>
              <w:bottom w:val="single" w:sz="4" w:space="0" w:color="auto"/>
            </w:tcBorders>
          </w:tcPr>
          <w:p w:rsidR="00775797" w:rsidRDefault="00775797">
            <w:pPr>
              <w:pStyle w:val="ConsPlusNormal"/>
              <w:jc w:val="center"/>
            </w:pPr>
            <w:r>
              <w:t>90</w:t>
            </w:r>
          </w:p>
        </w:tc>
        <w:tc>
          <w:tcPr>
            <w:tcW w:w="1361" w:type="dxa"/>
            <w:tcBorders>
              <w:top w:val="nil"/>
              <w:bottom w:val="single" w:sz="4" w:space="0" w:color="auto"/>
            </w:tcBorders>
          </w:tcPr>
          <w:p w:rsidR="00775797" w:rsidRDefault="00775797">
            <w:pPr>
              <w:pStyle w:val="ConsPlusNormal"/>
              <w:jc w:val="center"/>
            </w:pPr>
            <w:r>
              <w:t>348</w:t>
            </w:r>
          </w:p>
        </w:tc>
        <w:tc>
          <w:tcPr>
            <w:tcW w:w="1361" w:type="dxa"/>
            <w:tcBorders>
              <w:top w:val="nil"/>
              <w:bottom w:val="single" w:sz="4" w:space="0" w:color="auto"/>
            </w:tcBorders>
          </w:tcPr>
          <w:p w:rsidR="00775797" w:rsidRDefault="00775797">
            <w:pPr>
              <w:pStyle w:val="ConsPlusNormal"/>
              <w:jc w:val="center"/>
            </w:pPr>
            <w:r>
              <w:t>398</w:t>
            </w:r>
          </w:p>
        </w:tc>
        <w:tc>
          <w:tcPr>
            <w:tcW w:w="1361" w:type="dxa"/>
            <w:tcBorders>
              <w:top w:val="nil"/>
              <w:bottom w:val="single" w:sz="4" w:space="0" w:color="auto"/>
            </w:tcBorders>
          </w:tcPr>
          <w:p w:rsidR="00775797" w:rsidRDefault="00775797">
            <w:pPr>
              <w:pStyle w:val="ConsPlusNormal"/>
              <w:jc w:val="center"/>
            </w:pPr>
            <w:r>
              <w:t>95</w:t>
            </w:r>
          </w:p>
        </w:tc>
        <w:tc>
          <w:tcPr>
            <w:tcW w:w="1361" w:type="dxa"/>
            <w:tcBorders>
              <w:top w:val="nil"/>
              <w:bottom w:val="single" w:sz="4" w:space="0" w:color="auto"/>
            </w:tcBorders>
          </w:tcPr>
          <w:p w:rsidR="00775797" w:rsidRDefault="00775797">
            <w:pPr>
              <w:pStyle w:val="ConsPlusNormal"/>
              <w:jc w:val="center"/>
            </w:pPr>
            <w:r>
              <w:t>225</w:t>
            </w:r>
          </w:p>
        </w:tc>
        <w:tc>
          <w:tcPr>
            <w:tcW w:w="1361" w:type="dxa"/>
            <w:tcBorders>
              <w:top w:val="nil"/>
              <w:bottom w:val="single" w:sz="4" w:space="0" w:color="auto"/>
            </w:tcBorders>
          </w:tcPr>
          <w:p w:rsidR="00775797" w:rsidRDefault="00775797">
            <w:pPr>
              <w:pStyle w:val="ConsPlusNormal"/>
              <w:jc w:val="center"/>
            </w:pPr>
            <w:r>
              <w:t>250</w:t>
            </w:r>
          </w:p>
        </w:tc>
        <w:tc>
          <w:tcPr>
            <w:tcW w:w="1361" w:type="dxa"/>
            <w:tcBorders>
              <w:top w:val="nil"/>
              <w:bottom w:val="single" w:sz="4" w:space="0" w:color="auto"/>
            </w:tcBorders>
          </w:tcPr>
          <w:p w:rsidR="00775797" w:rsidRDefault="00775797">
            <w:pPr>
              <w:pStyle w:val="ConsPlusNormal"/>
              <w:jc w:val="center"/>
            </w:pPr>
            <w:r>
              <w:t>367</w:t>
            </w:r>
          </w:p>
        </w:tc>
        <w:tc>
          <w:tcPr>
            <w:tcW w:w="1485" w:type="dxa"/>
            <w:tcBorders>
              <w:top w:val="nil"/>
              <w:bottom w:val="single" w:sz="4" w:space="0" w:color="auto"/>
            </w:tcBorders>
          </w:tcPr>
          <w:p w:rsidR="00775797" w:rsidRDefault="00775797">
            <w:pPr>
              <w:pStyle w:val="ConsPlusNormal"/>
              <w:jc w:val="center"/>
            </w:pPr>
            <w:r>
              <w:t>128</w:t>
            </w:r>
          </w:p>
        </w:tc>
        <w:tc>
          <w:tcPr>
            <w:tcW w:w="1361" w:type="dxa"/>
            <w:tcBorders>
              <w:top w:val="nil"/>
              <w:bottom w:val="single" w:sz="4" w:space="0" w:color="auto"/>
            </w:tcBorders>
          </w:tcPr>
          <w:p w:rsidR="00775797" w:rsidRDefault="00775797">
            <w:pPr>
              <w:pStyle w:val="ConsPlusNormal"/>
              <w:jc w:val="center"/>
            </w:pPr>
            <w:r>
              <w:t>9</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9.</w:t>
            </w:r>
          </w:p>
        </w:tc>
        <w:tc>
          <w:tcPr>
            <w:tcW w:w="2835" w:type="dxa"/>
            <w:vMerge w:val="restart"/>
            <w:tcBorders>
              <w:top w:val="single" w:sz="4" w:space="0" w:color="auto"/>
              <w:bottom w:val="single" w:sz="4" w:space="0" w:color="auto"/>
            </w:tcBorders>
          </w:tcPr>
          <w:p w:rsidR="00775797" w:rsidRDefault="00775797">
            <w:pPr>
              <w:pStyle w:val="ConsPlusNormal"/>
            </w:pPr>
            <w:r>
              <w:t xml:space="preserve">Уровень регистрируемой безработицы от экономически активного населения </w:t>
            </w:r>
            <w:hyperlink w:anchor="P1362" w:history="1">
              <w:r>
                <w:rPr>
                  <w:color w:val="0000FF"/>
                </w:rPr>
                <w:t>&lt;*&gt;</w:t>
              </w:r>
            </w:hyperlink>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474"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485" w:type="dxa"/>
            <w:vMerge w:val="restart"/>
            <w:tcBorders>
              <w:top w:val="single" w:sz="4" w:space="0" w:color="auto"/>
              <w:bottom w:val="single" w:sz="4" w:space="0" w:color="auto"/>
            </w:tcBorders>
          </w:tcPr>
          <w:p w:rsidR="00775797" w:rsidRDefault="00775797">
            <w:pPr>
              <w:pStyle w:val="ConsPlusNormal"/>
              <w:jc w:val="center"/>
            </w:pPr>
            <w:r>
              <w:t>нет данных</w:t>
            </w:r>
          </w:p>
        </w:tc>
        <w:tc>
          <w:tcPr>
            <w:tcW w:w="1361" w:type="dxa"/>
            <w:vMerge w:val="restart"/>
            <w:tcBorders>
              <w:top w:val="single" w:sz="4" w:space="0" w:color="auto"/>
              <w:bottom w:val="single" w:sz="4" w:space="0" w:color="auto"/>
            </w:tcBorders>
          </w:tcPr>
          <w:p w:rsidR="00775797" w:rsidRDefault="00775797">
            <w:pPr>
              <w:pStyle w:val="ConsPlusNormal"/>
              <w:jc w:val="center"/>
            </w:pPr>
            <w:r>
              <w:t>нет данных</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474"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485"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474"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c>
          <w:tcPr>
            <w:tcW w:w="1485" w:type="dxa"/>
            <w:vMerge/>
            <w:tcBorders>
              <w:top w:val="single" w:sz="4" w:space="0" w:color="auto"/>
              <w:bottom w:val="single" w:sz="4" w:space="0" w:color="auto"/>
            </w:tcBorders>
          </w:tcPr>
          <w:p w:rsidR="00775797" w:rsidRDefault="00775797"/>
        </w:tc>
        <w:tc>
          <w:tcPr>
            <w:tcW w:w="1361" w:type="dxa"/>
            <w:vMerge/>
            <w:tcBorders>
              <w:top w:val="single" w:sz="4" w:space="0" w:color="auto"/>
              <w:bottom w:val="single" w:sz="4" w:space="0" w:color="auto"/>
            </w:tcBorders>
          </w:tcPr>
          <w:p w:rsidR="00775797" w:rsidRDefault="00775797"/>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10.</w:t>
            </w:r>
          </w:p>
        </w:tc>
        <w:tc>
          <w:tcPr>
            <w:tcW w:w="2835" w:type="dxa"/>
            <w:vMerge w:val="restart"/>
            <w:tcBorders>
              <w:top w:val="single" w:sz="4" w:space="0" w:color="auto"/>
              <w:bottom w:val="single" w:sz="4" w:space="0" w:color="auto"/>
            </w:tcBorders>
          </w:tcPr>
          <w:p w:rsidR="00775797" w:rsidRDefault="00775797">
            <w:pPr>
              <w:pStyle w:val="ConsPlusNormal"/>
            </w:pPr>
            <w:r>
              <w:t>Напряженность на рынке труда (число безработных на 1 вакансию)</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чел.</w:t>
            </w:r>
          </w:p>
        </w:tc>
        <w:tc>
          <w:tcPr>
            <w:tcW w:w="1361" w:type="dxa"/>
            <w:tcBorders>
              <w:top w:val="single" w:sz="4" w:space="0" w:color="auto"/>
              <w:bottom w:val="nil"/>
            </w:tcBorders>
          </w:tcPr>
          <w:p w:rsidR="00775797" w:rsidRDefault="00775797">
            <w:pPr>
              <w:pStyle w:val="ConsPlusNormal"/>
              <w:jc w:val="center"/>
            </w:pPr>
            <w:r>
              <w:t>1,94</w:t>
            </w:r>
          </w:p>
        </w:tc>
        <w:tc>
          <w:tcPr>
            <w:tcW w:w="1361" w:type="dxa"/>
            <w:tcBorders>
              <w:top w:val="single" w:sz="4" w:space="0" w:color="auto"/>
              <w:bottom w:val="nil"/>
            </w:tcBorders>
          </w:tcPr>
          <w:p w:rsidR="00775797" w:rsidRDefault="00775797">
            <w:pPr>
              <w:pStyle w:val="ConsPlusNormal"/>
              <w:jc w:val="center"/>
            </w:pPr>
            <w:r>
              <w:t>2,33</w:t>
            </w:r>
          </w:p>
        </w:tc>
        <w:tc>
          <w:tcPr>
            <w:tcW w:w="1361" w:type="dxa"/>
            <w:tcBorders>
              <w:top w:val="single" w:sz="4" w:space="0" w:color="auto"/>
              <w:bottom w:val="nil"/>
            </w:tcBorders>
          </w:tcPr>
          <w:p w:rsidR="00775797" w:rsidRDefault="00775797">
            <w:pPr>
              <w:pStyle w:val="ConsPlusNormal"/>
              <w:jc w:val="center"/>
            </w:pPr>
            <w:r>
              <w:t>1,33</w:t>
            </w:r>
          </w:p>
        </w:tc>
        <w:tc>
          <w:tcPr>
            <w:tcW w:w="1474" w:type="dxa"/>
            <w:tcBorders>
              <w:top w:val="single" w:sz="4" w:space="0" w:color="auto"/>
              <w:bottom w:val="nil"/>
            </w:tcBorders>
          </w:tcPr>
          <w:p w:rsidR="00775797" w:rsidRDefault="00775797">
            <w:pPr>
              <w:pStyle w:val="ConsPlusNormal"/>
              <w:jc w:val="center"/>
            </w:pPr>
            <w:r>
              <w:t>1,23</w:t>
            </w:r>
          </w:p>
        </w:tc>
        <w:tc>
          <w:tcPr>
            <w:tcW w:w="1361" w:type="dxa"/>
            <w:tcBorders>
              <w:top w:val="single" w:sz="4" w:space="0" w:color="auto"/>
              <w:bottom w:val="nil"/>
            </w:tcBorders>
          </w:tcPr>
          <w:p w:rsidR="00775797" w:rsidRDefault="00775797">
            <w:pPr>
              <w:pStyle w:val="ConsPlusNormal"/>
              <w:jc w:val="center"/>
            </w:pPr>
            <w:r>
              <w:t>1,13</w:t>
            </w:r>
          </w:p>
        </w:tc>
        <w:tc>
          <w:tcPr>
            <w:tcW w:w="1361" w:type="dxa"/>
            <w:tcBorders>
              <w:top w:val="single" w:sz="4" w:space="0" w:color="auto"/>
              <w:bottom w:val="nil"/>
            </w:tcBorders>
          </w:tcPr>
          <w:p w:rsidR="00775797" w:rsidRDefault="00775797">
            <w:pPr>
              <w:pStyle w:val="ConsPlusNormal"/>
              <w:jc w:val="center"/>
            </w:pPr>
            <w:r>
              <w:t>0,82</w:t>
            </w:r>
          </w:p>
        </w:tc>
        <w:tc>
          <w:tcPr>
            <w:tcW w:w="1361" w:type="dxa"/>
            <w:tcBorders>
              <w:top w:val="single" w:sz="4" w:space="0" w:color="auto"/>
              <w:bottom w:val="nil"/>
            </w:tcBorders>
          </w:tcPr>
          <w:p w:rsidR="00775797" w:rsidRDefault="00775797">
            <w:pPr>
              <w:pStyle w:val="ConsPlusNormal"/>
              <w:jc w:val="center"/>
            </w:pPr>
            <w:r>
              <w:t>0,98</w:t>
            </w:r>
          </w:p>
        </w:tc>
        <w:tc>
          <w:tcPr>
            <w:tcW w:w="1361" w:type="dxa"/>
            <w:tcBorders>
              <w:top w:val="single" w:sz="4" w:space="0" w:color="auto"/>
              <w:bottom w:val="nil"/>
            </w:tcBorders>
          </w:tcPr>
          <w:p w:rsidR="00775797" w:rsidRDefault="00775797">
            <w:pPr>
              <w:pStyle w:val="ConsPlusNormal"/>
              <w:jc w:val="center"/>
            </w:pPr>
            <w:r>
              <w:t>0,76</w:t>
            </w:r>
          </w:p>
        </w:tc>
        <w:tc>
          <w:tcPr>
            <w:tcW w:w="1361" w:type="dxa"/>
            <w:tcBorders>
              <w:top w:val="single" w:sz="4" w:space="0" w:color="auto"/>
              <w:bottom w:val="nil"/>
            </w:tcBorders>
          </w:tcPr>
          <w:p w:rsidR="00775797" w:rsidRDefault="00775797">
            <w:pPr>
              <w:pStyle w:val="ConsPlusNormal"/>
              <w:jc w:val="center"/>
            </w:pPr>
            <w:r>
              <w:t>0,72</w:t>
            </w:r>
          </w:p>
        </w:tc>
        <w:tc>
          <w:tcPr>
            <w:tcW w:w="1361" w:type="dxa"/>
            <w:tcBorders>
              <w:top w:val="single" w:sz="4" w:space="0" w:color="auto"/>
              <w:bottom w:val="nil"/>
            </w:tcBorders>
          </w:tcPr>
          <w:p w:rsidR="00775797" w:rsidRDefault="00775797">
            <w:pPr>
              <w:pStyle w:val="ConsPlusNormal"/>
              <w:jc w:val="center"/>
            </w:pPr>
            <w:r>
              <w:t>0,38</w:t>
            </w:r>
          </w:p>
        </w:tc>
        <w:tc>
          <w:tcPr>
            <w:tcW w:w="1361" w:type="dxa"/>
            <w:tcBorders>
              <w:top w:val="single" w:sz="4" w:space="0" w:color="auto"/>
              <w:bottom w:val="nil"/>
            </w:tcBorders>
          </w:tcPr>
          <w:p w:rsidR="00775797" w:rsidRDefault="00775797">
            <w:pPr>
              <w:pStyle w:val="ConsPlusNormal"/>
              <w:jc w:val="center"/>
            </w:pPr>
            <w:r>
              <w:t>3,13</w:t>
            </w:r>
          </w:p>
        </w:tc>
        <w:tc>
          <w:tcPr>
            <w:tcW w:w="1485" w:type="dxa"/>
            <w:tcBorders>
              <w:top w:val="single" w:sz="4" w:space="0" w:color="auto"/>
              <w:bottom w:val="nil"/>
            </w:tcBorders>
          </w:tcPr>
          <w:p w:rsidR="00775797" w:rsidRDefault="00775797">
            <w:pPr>
              <w:pStyle w:val="ConsPlusNormal"/>
              <w:jc w:val="center"/>
            </w:pPr>
            <w:r>
              <w:t>1,41</w:t>
            </w:r>
          </w:p>
        </w:tc>
        <w:tc>
          <w:tcPr>
            <w:tcW w:w="1361" w:type="dxa"/>
            <w:tcBorders>
              <w:top w:val="single" w:sz="4" w:space="0" w:color="auto"/>
              <w:bottom w:val="nil"/>
            </w:tcBorders>
          </w:tcPr>
          <w:p w:rsidR="00775797" w:rsidRDefault="00775797">
            <w:pPr>
              <w:pStyle w:val="ConsPlusNormal"/>
              <w:jc w:val="center"/>
            </w:pPr>
            <w:r>
              <w:t>0,93</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1,9</w:t>
            </w:r>
          </w:p>
        </w:tc>
        <w:tc>
          <w:tcPr>
            <w:tcW w:w="1361" w:type="dxa"/>
            <w:tcBorders>
              <w:top w:val="nil"/>
              <w:bottom w:val="nil"/>
            </w:tcBorders>
          </w:tcPr>
          <w:p w:rsidR="00775797" w:rsidRDefault="00775797">
            <w:pPr>
              <w:pStyle w:val="ConsPlusNormal"/>
              <w:jc w:val="center"/>
            </w:pPr>
            <w:r>
              <w:t>0,65</w:t>
            </w:r>
          </w:p>
        </w:tc>
        <w:tc>
          <w:tcPr>
            <w:tcW w:w="1361" w:type="dxa"/>
            <w:tcBorders>
              <w:top w:val="nil"/>
              <w:bottom w:val="nil"/>
            </w:tcBorders>
          </w:tcPr>
          <w:p w:rsidR="00775797" w:rsidRDefault="00775797">
            <w:pPr>
              <w:pStyle w:val="ConsPlusNormal"/>
              <w:jc w:val="center"/>
            </w:pPr>
            <w:r>
              <w:t>1,55</w:t>
            </w:r>
          </w:p>
        </w:tc>
        <w:tc>
          <w:tcPr>
            <w:tcW w:w="1474" w:type="dxa"/>
            <w:tcBorders>
              <w:top w:val="nil"/>
              <w:bottom w:val="nil"/>
            </w:tcBorders>
          </w:tcPr>
          <w:p w:rsidR="00775797" w:rsidRDefault="00775797">
            <w:pPr>
              <w:pStyle w:val="ConsPlusNormal"/>
              <w:jc w:val="center"/>
            </w:pPr>
            <w:r>
              <w:t>7,16</w:t>
            </w:r>
          </w:p>
        </w:tc>
        <w:tc>
          <w:tcPr>
            <w:tcW w:w="1361" w:type="dxa"/>
            <w:tcBorders>
              <w:top w:val="nil"/>
              <w:bottom w:val="nil"/>
            </w:tcBorders>
          </w:tcPr>
          <w:p w:rsidR="00775797" w:rsidRDefault="00775797">
            <w:pPr>
              <w:pStyle w:val="ConsPlusNormal"/>
              <w:jc w:val="center"/>
            </w:pPr>
            <w:r>
              <w:t>0,63</w:t>
            </w:r>
          </w:p>
        </w:tc>
        <w:tc>
          <w:tcPr>
            <w:tcW w:w="1361" w:type="dxa"/>
            <w:tcBorders>
              <w:top w:val="nil"/>
              <w:bottom w:val="nil"/>
            </w:tcBorders>
          </w:tcPr>
          <w:p w:rsidR="00775797" w:rsidRDefault="00775797">
            <w:pPr>
              <w:pStyle w:val="ConsPlusNormal"/>
              <w:jc w:val="center"/>
            </w:pPr>
            <w:r>
              <w:t>0,51</w:t>
            </w:r>
          </w:p>
        </w:tc>
        <w:tc>
          <w:tcPr>
            <w:tcW w:w="1361" w:type="dxa"/>
            <w:tcBorders>
              <w:top w:val="nil"/>
              <w:bottom w:val="nil"/>
            </w:tcBorders>
          </w:tcPr>
          <w:p w:rsidR="00775797" w:rsidRDefault="00775797">
            <w:pPr>
              <w:pStyle w:val="ConsPlusNormal"/>
              <w:jc w:val="center"/>
            </w:pPr>
            <w:r>
              <w:t>0,63</w:t>
            </w:r>
          </w:p>
        </w:tc>
        <w:tc>
          <w:tcPr>
            <w:tcW w:w="1361" w:type="dxa"/>
            <w:tcBorders>
              <w:top w:val="nil"/>
              <w:bottom w:val="nil"/>
            </w:tcBorders>
          </w:tcPr>
          <w:p w:rsidR="00775797" w:rsidRDefault="00775797">
            <w:pPr>
              <w:pStyle w:val="ConsPlusNormal"/>
              <w:jc w:val="center"/>
            </w:pPr>
            <w:r>
              <w:t>0,52</w:t>
            </w:r>
          </w:p>
        </w:tc>
        <w:tc>
          <w:tcPr>
            <w:tcW w:w="1361" w:type="dxa"/>
            <w:tcBorders>
              <w:top w:val="nil"/>
              <w:bottom w:val="nil"/>
            </w:tcBorders>
          </w:tcPr>
          <w:p w:rsidR="00775797" w:rsidRDefault="00775797">
            <w:pPr>
              <w:pStyle w:val="ConsPlusNormal"/>
              <w:jc w:val="center"/>
            </w:pPr>
            <w:r>
              <w:t>1,6</w:t>
            </w:r>
          </w:p>
        </w:tc>
        <w:tc>
          <w:tcPr>
            <w:tcW w:w="1361" w:type="dxa"/>
            <w:tcBorders>
              <w:top w:val="nil"/>
              <w:bottom w:val="nil"/>
            </w:tcBorders>
          </w:tcPr>
          <w:p w:rsidR="00775797" w:rsidRDefault="00775797">
            <w:pPr>
              <w:pStyle w:val="ConsPlusNormal"/>
              <w:jc w:val="center"/>
            </w:pPr>
            <w:r>
              <w:t>0,24</w:t>
            </w:r>
          </w:p>
        </w:tc>
        <w:tc>
          <w:tcPr>
            <w:tcW w:w="1361" w:type="dxa"/>
            <w:tcBorders>
              <w:top w:val="nil"/>
              <w:bottom w:val="nil"/>
            </w:tcBorders>
          </w:tcPr>
          <w:p w:rsidR="00775797" w:rsidRDefault="00775797">
            <w:pPr>
              <w:pStyle w:val="ConsPlusNormal"/>
              <w:jc w:val="center"/>
            </w:pPr>
            <w:r>
              <w:t>2,09</w:t>
            </w:r>
          </w:p>
        </w:tc>
        <w:tc>
          <w:tcPr>
            <w:tcW w:w="1485" w:type="dxa"/>
            <w:tcBorders>
              <w:top w:val="nil"/>
              <w:bottom w:val="nil"/>
            </w:tcBorders>
          </w:tcPr>
          <w:p w:rsidR="00775797" w:rsidRDefault="00775797">
            <w:pPr>
              <w:pStyle w:val="ConsPlusNormal"/>
              <w:jc w:val="center"/>
            </w:pPr>
            <w:r>
              <w:t>0,3</w:t>
            </w:r>
          </w:p>
        </w:tc>
        <w:tc>
          <w:tcPr>
            <w:tcW w:w="1361" w:type="dxa"/>
            <w:tcBorders>
              <w:top w:val="nil"/>
              <w:bottom w:val="nil"/>
            </w:tcBorders>
          </w:tcPr>
          <w:p w:rsidR="00775797" w:rsidRDefault="00775797">
            <w:pPr>
              <w:pStyle w:val="ConsPlusNormal"/>
              <w:jc w:val="center"/>
            </w:pPr>
            <w:r>
              <w:t>0,28</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0,59</w:t>
            </w:r>
          </w:p>
        </w:tc>
        <w:tc>
          <w:tcPr>
            <w:tcW w:w="1361" w:type="dxa"/>
            <w:tcBorders>
              <w:top w:val="nil"/>
              <w:bottom w:val="single" w:sz="4" w:space="0" w:color="auto"/>
            </w:tcBorders>
          </w:tcPr>
          <w:p w:rsidR="00775797" w:rsidRDefault="00775797">
            <w:pPr>
              <w:pStyle w:val="ConsPlusNormal"/>
              <w:jc w:val="center"/>
            </w:pPr>
            <w:r>
              <w:t>0,67</w:t>
            </w:r>
          </w:p>
        </w:tc>
        <w:tc>
          <w:tcPr>
            <w:tcW w:w="1361" w:type="dxa"/>
            <w:tcBorders>
              <w:top w:val="nil"/>
              <w:bottom w:val="single" w:sz="4" w:space="0" w:color="auto"/>
            </w:tcBorders>
          </w:tcPr>
          <w:p w:rsidR="00775797" w:rsidRDefault="00775797">
            <w:pPr>
              <w:pStyle w:val="ConsPlusNormal"/>
              <w:jc w:val="center"/>
            </w:pPr>
            <w:r>
              <w:t>0,86</w:t>
            </w:r>
          </w:p>
        </w:tc>
        <w:tc>
          <w:tcPr>
            <w:tcW w:w="1474" w:type="dxa"/>
            <w:tcBorders>
              <w:top w:val="nil"/>
              <w:bottom w:val="single" w:sz="4" w:space="0" w:color="auto"/>
            </w:tcBorders>
          </w:tcPr>
          <w:p w:rsidR="00775797" w:rsidRDefault="00775797">
            <w:pPr>
              <w:pStyle w:val="ConsPlusNormal"/>
              <w:jc w:val="center"/>
            </w:pPr>
            <w:r>
              <w:t>1,39</w:t>
            </w:r>
          </w:p>
        </w:tc>
        <w:tc>
          <w:tcPr>
            <w:tcW w:w="1361" w:type="dxa"/>
            <w:tcBorders>
              <w:top w:val="nil"/>
              <w:bottom w:val="single" w:sz="4" w:space="0" w:color="auto"/>
            </w:tcBorders>
          </w:tcPr>
          <w:p w:rsidR="00775797" w:rsidRDefault="00775797">
            <w:pPr>
              <w:pStyle w:val="ConsPlusNormal"/>
              <w:jc w:val="center"/>
            </w:pPr>
            <w:r>
              <w:t>0,72</w:t>
            </w:r>
          </w:p>
        </w:tc>
        <w:tc>
          <w:tcPr>
            <w:tcW w:w="1361" w:type="dxa"/>
            <w:tcBorders>
              <w:top w:val="nil"/>
              <w:bottom w:val="single" w:sz="4" w:space="0" w:color="auto"/>
            </w:tcBorders>
          </w:tcPr>
          <w:p w:rsidR="00775797" w:rsidRDefault="00775797">
            <w:pPr>
              <w:pStyle w:val="ConsPlusNormal"/>
              <w:jc w:val="center"/>
            </w:pPr>
            <w:r>
              <w:t>0,28</w:t>
            </w:r>
          </w:p>
        </w:tc>
        <w:tc>
          <w:tcPr>
            <w:tcW w:w="1361" w:type="dxa"/>
            <w:tcBorders>
              <w:top w:val="nil"/>
              <w:bottom w:val="single" w:sz="4" w:space="0" w:color="auto"/>
            </w:tcBorders>
          </w:tcPr>
          <w:p w:rsidR="00775797" w:rsidRDefault="00775797">
            <w:pPr>
              <w:pStyle w:val="ConsPlusNormal"/>
              <w:jc w:val="center"/>
            </w:pPr>
            <w:r>
              <w:t>0,34</w:t>
            </w:r>
          </w:p>
        </w:tc>
        <w:tc>
          <w:tcPr>
            <w:tcW w:w="1361" w:type="dxa"/>
            <w:tcBorders>
              <w:top w:val="nil"/>
              <w:bottom w:val="single" w:sz="4" w:space="0" w:color="auto"/>
            </w:tcBorders>
          </w:tcPr>
          <w:p w:rsidR="00775797" w:rsidRDefault="00775797">
            <w:pPr>
              <w:pStyle w:val="ConsPlusNormal"/>
              <w:jc w:val="center"/>
            </w:pPr>
            <w:r>
              <w:t>0,14</w:t>
            </w:r>
          </w:p>
        </w:tc>
        <w:tc>
          <w:tcPr>
            <w:tcW w:w="1361" w:type="dxa"/>
            <w:tcBorders>
              <w:top w:val="nil"/>
              <w:bottom w:val="single" w:sz="4" w:space="0" w:color="auto"/>
            </w:tcBorders>
          </w:tcPr>
          <w:p w:rsidR="00775797" w:rsidRDefault="00775797">
            <w:pPr>
              <w:pStyle w:val="ConsPlusNormal"/>
              <w:jc w:val="center"/>
            </w:pPr>
            <w:r>
              <w:t>0,72</w:t>
            </w:r>
          </w:p>
        </w:tc>
        <w:tc>
          <w:tcPr>
            <w:tcW w:w="1361" w:type="dxa"/>
            <w:tcBorders>
              <w:top w:val="nil"/>
              <w:bottom w:val="single" w:sz="4" w:space="0" w:color="auto"/>
            </w:tcBorders>
          </w:tcPr>
          <w:p w:rsidR="00775797" w:rsidRDefault="00775797">
            <w:pPr>
              <w:pStyle w:val="ConsPlusNormal"/>
              <w:jc w:val="center"/>
            </w:pPr>
            <w:r>
              <w:t>0,21</w:t>
            </w:r>
          </w:p>
        </w:tc>
        <w:tc>
          <w:tcPr>
            <w:tcW w:w="1361" w:type="dxa"/>
            <w:tcBorders>
              <w:top w:val="nil"/>
              <w:bottom w:val="single" w:sz="4" w:space="0" w:color="auto"/>
            </w:tcBorders>
          </w:tcPr>
          <w:p w:rsidR="00775797" w:rsidRDefault="00775797">
            <w:pPr>
              <w:pStyle w:val="ConsPlusNormal"/>
              <w:jc w:val="center"/>
            </w:pPr>
            <w:r>
              <w:t>0,6</w:t>
            </w:r>
          </w:p>
        </w:tc>
        <w:tc>
          <w:tcPr>
            <w:tcW w:w="1485" w:type="dxa"/>
            <w:tcBorders>
              <w:top w:val="nil"/>
              <w:bottom w:val="single" w:sz="4" w:space="0" w:color="auto"/>
            </w:tcBorders>
          </w:tcPr>
          <w:p w:rsidR="00775797" w:rsidRDefault="00775797">
            <w:pPr>
              <w:pStyle w:val="ConsPlusNormal"/>
              <w:jc w:val="center"/>
            </w:pPr>
            <w:r>
              <w:t>0,8</w:t>
            </w:r>
          </w:p>
        </w:tc>
        <w:tc>
          <w:tcPr>
            <w:tcW w:w="1361" w:type="dxa"/>
            <w:tcBorders>
              <w:top w:val="nil"/>
              <w:bottom w:val="single" w:sz="4" w:space="0" w:color="auto"/>
            </w:tcBorders>
          </w:tcPr>
          <w:p w:rsidR="00775797" w:rsidRDefault="00775797">
            <w:pPr>
              <w:pStyle w:val="ConsPlusNormal"/>
              <w:jc w:val="center"/>
            </w:pPr>
            <w:r>
              <w:t>0,06</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11.</w:t>
            </w:r>
          </w:p>
        </w:tc>
        <w:tc>
          <w:tcPr>
            <w:tcW w:w="2835" w:type="dxa"/>
            <w:vMerge w:val="restart"/>
            <w:tcBorders>
              <w:top w:val="single" w:sz="4" w:space="0" w:color="auto"/>
              <w:bottom w:val="single" w:sz="4" w:space="0" w:color="auto"/>
            </w:tcBorders>
          </w:tcPr>
          <w:p w:rsidR="00775797" w:rsidRDefault="00775797">
            <w:pPr>
              <w:pStyle w:val="ConsPlusNormal"/>
            </w:pPr>
            <w:r>
              <w:t xml:space="preserve">Численность привлеченных </w:t>
            </w:r>
            <w:r>
              <w:lastRenderedPageBreak/>
              <w:t>иностранных работников</w:t>
            </w:r>
          </w:p>
        </w:tc>
        <w:tc>
          <w:tcPr>
            <w:tcW w:w="907" w:type="dxa"/>
            <w:tcBorders>
              <w:top w:val="single" w:sz="4" w:space="0" w:color="auto"/>
              <w:bottom w:val="nil"/>
            </w:tcBorders>
          </w:tcPr>
          <w:p w:rsidR="00775797" w:rsidRDefault="00775797">
            <w:pPr>
              <w:pStyle w:val="ConsPlusNormal"/>
              <w:jc w:val="center"/>
            </w:pPr>
            <w:r>
              <w:lastRenderedPageBreak/>
              <w:t>2010</w:t>
            </w:r>
          </w:p>
        </w:tc>
        <w:tc>
          <w:tcPr>
            <w:tcW w:w="907" w:type="dxa"/>
            <w:vMerge w:val="restart"/>
            <w:tcBorders>
              <w:top w:val="single" w:sz="4" w:space="0" w:color="auto"/>
              <w:bottom w:val="single" w:sz="4" w:space="0" w:color="auto"/>
            </w:tcBorders>
          </w:tcPr>
          <w:p w:rsidR="00775797" w:rsidRDefault="00775797">
            <w:pPr>
              <w:pStyle w:val="ConsPlusNormal"/>
              <w:jc w:val="center"/>
            </w:pPr>
            <w:r>
              <w:t>чел.</w:t>
            </w:r>
          </w:p>
        </w:tc>
        <w:tc>
          <w:tcPr>
            <w:tcW w:w="1361" w:type="dxa"/>
            <w:tcBorders>
              <w:top w:val="single" w:sz="4" w:space="0" w:color="auto"/>
              <w:bottom w:val="nil"/>
            </w:tcBorders>
          </w:tcPr>
          <w:p w:rsidR="00775797" w:rsidRDefault="00775797">
            <w:pPr>
              <w:pStyle w:val="ConsPlusNormal"/>
              <w:jc w:val="center"/>
            </w:pPr>
            <w:r>
              <w:t>3581</w:t>
            </w:r>
          </w:p>
        </w:tc>
        <w:tc>
          <w:tcPr>
            <w:tcW w:w="1361" w:type="dxa"/>
            <w:tcBorders>
              <w:top w:val="single" w:sz="4" w:space="0" w:color="auto"/>
              <w:bottom w:val="nil"/>
            </w:tcBorders>
          </w:tcPr>
          <w:p w:rsidR="00775797" w:rsidRDefault="00775797">
            <w:pPr>
              <w:pStyle w:val="ConsPlusNormal"/>
              <w:jc w:val="center"/>
            </w:pPr>
            <w:r>
              <w:t>504</w:t>
            </w:r>
          </w:p>
        </w:tc>
        <w:tc>
          <w:tcPr>
            <w:tcW w:w="1361" w:type="dxa"/>
            <w:tcBorders>
              <w:top w:val="single" w:sz="4" w:space="0" w:color="auto"/>
              <w:bottom w:val="nil"/>
            </w:tcBorders>
          </w:tcPr>
          <w:p w:rsidR="00775797" w:rsidRDefault="00775797">
            <w:pPr>
              <w:pStyle w:val="ConsPlusNormal"/>
              <w:jc w:val="center"/>
            </w:pPr>
            <w:r>
              <w:t>604</w:t>
            </w:r>
          </w:p>
        </w:tc>
        <w:tc>
          <w:tcPr>
            <w:tcW w:w="1474" w:type="dxa"/>
            <w:tcBorders>
              <w:top w:val="single" w:sz="4" w:space="0" w:color="auto"/>
              <w:bottom w:val="nil"/>
            </w:tcBorders>
          </w:tcPr>
          <w:p w:rsidR="00775797" w:rsidRDefault="00775797">
            <w:pPr>
              <w:pStyle w:val="ConsPlusNormal"/>
              <w:jc w:val="center"/>
            </w:pPr>
            <w:r>
              <w:t>468</w:t>
            </w:r>
          </w:p>
        </w:tc>
        <w:tc>
          <w:tcPr>
            <w:tcW w:w="1361" w:type="dxa"/>
            <w:tcBorders>
              <w:top w:val="single" w:sz="4" w:space="0" w:color="auto"/>
              <w:bottom w:val="nil"/>
            </w:tcBorders>
          </w:tcPr>
          <w:p w:rsidR="00775797" w:rsidRDefault="00775797">
            <w:pPr>
              <w:pStyle w:val="ConsPlusNormal"/>
              <w:jc w:val="center"/>
            </w:pPr>
            <w:r>
              <w:t>2007</w:t>
            </w:r>
          </w:p>
        </w:tc>
        <w:tc>
          <w:tcPr>
            <w:tcW w:w="1361" w:type="dxa"/>
            <w:tcBorders>
              <w:top w:val="single" w:sz="4" w:space="0" w:color="auto"/>
              <w:bottom w:val="nil"/>
            </w:tcBorders>
          </w:tcPr>
          <w:p w:rsidR="00775797" w:rsidRDefault="00775797">
            <w:pPr>
              <w:pStyle w:val="ConsPlusNormal"/>
              <w:jc w:val="center"/>
            </w:pPr>
            <w:r>
              <w:t>3899</w:t>
            </w:r>
          </w:p>
        </w:tc>
        <w:tc>
          <w:tcPr>
            <w:tcW w:w="1361" w:type="dxa"/>
            <w:tcBorders>
              <w:top w:val="single" w:sz="4" w:space="0" w:color="auto"/>
              <w:bottom w:val="nil"/>
            </w:tcBorders>
          </w:tcPr>
          <w:p w:rsidR="00775797" w:rsidRDefault="00775797">
            <w:pPr>
              <w:pStyle w:val="ConsPlusNormal"/>
              <w:jc w:val="center"/>
            </w:pPr>
            <w:r>
              <w:t>4123</w:t>
            </w:r>
          </w:p>
        </w:tc>
        <w:tc>
          <w:tcPr>
            <w:tcW w:w="1361" w:type="dxa"/>
            <w:tcBorders>
              <w:top w:val="single" w:sz="4" w:space="0" w:color="auto"/>
              <w:bottom w:val="nil"/>
            </w:tcBorders>
          </w:tcPr>
          <w:p w:rsidR="00775797" w:rsidRDefault="00775797">
            <w:pPr>
              <w:pStyle w:val="ConsPlusNormal"/>
              <w:jc w:val="center"/>
            </w:pPr>
            <w:r>
              <w:t>2836</w:t>
            </w:r>
          </w:p>
        </w:tc>
        <w:tc>
          <w:tcPr>
            <w:tcW w:w="1361" w:type="dxa"/>
            <w:tcBorders>
              <w:top w:val="single" w:sz="4" w:space="0" w:color="auto"/>
              <w:bottom w:val="nil"/>
            </w:tcBorders>
          </w:tcPr>
          <w:p w:rsidR="00775797" w:rsidRDefault="00775797">
            <w:pPr>
              <w:pStyle w:val="ConsPlusNormal"/>
              <w:jc w:val="center"/>
            </w:pPr>
            <w:r>
              <w:t>399</w:t>
            </w:r>
          </w:p>
        </w:tc>
        <w:tc>
          <w:tcPr>
            <w:tcW w:w="1361" w:type="dxa"/>
            <w:tcBorders>
              <w:top w:val="single" w:sz="4" w:space="0" w:color="auto"/>
              <w:bottom w:val="nil"/>
            </w:tcBorders>
          </w:tcPr>
          <w:p w:rsidR="00775797" w:rsidRDefault="00775797">
            <w:pPr>
              <w:pStyle w:val="ConsPlusNormal"/>
              <w:jc w:val="center"/>
            </w:pPr>
            <w:r>
              <w:t>3061</w:t>
            </w:r>
          </w:p>
        </w:tc>
        <w:tc>
          <w:tcPr>
            <w:tcW w:w="1361" w:type="dxa"/>
            <w:tcBorders>
              <w:top w:val="single" w:sz="4" w:space="0" w:color="auto"/>
              <w:bottom w:val="nil"/>
            </w:tcBorders>
          </w:tcPr>
          <w:p w:rsidR="00775797" w:rsidRDefault="00775797">
            <w:pPr>
              <w:pStyle w:val="ConsPlusNormal"/>
              <w:jc w:val="center"/>
            </w:pPr>
            <w:r>
              <w:t>2382</w:t>
            </w:r>
          </w:p>
        </w:tc>
        <w:tc>
          <w:tcPr>
            <w:tcW w:w="1485" w:type="dxa"/>
            <w:tcBorders>
              <w:top w:val="single" w:sz="4" w:space="0" w:color="auto"/>
              <w:bottom w:val="nil"/>
            </w:tcBorders>
          </w:tcPr>
          <w:p w:rsidR="00775797" w:rsidRDefault="00775797">
            <w:pPr>
              <w:pStyle w:val="ConsPlusNormal"/>
              <w:jc w:val="center"/>
            </w:pPr>
            <w:r>
              <w:t>1003</w:t>
            </w:r>
          </w:p>
        </w:tc>
        <w:tc>
          <w:tcPr>
            <w:tcW w:w="1361" w:type="dxa"/>
            <w:tcBorders>
              <w:top w:val="single" w:sz="4" w:space="0" w:color="auto"/>
              <w:bottom w:val="nil"/>
            </w:tcBorders>
          </w:tcPr>
          <w:p w:rsidR="00775797" w:rsidRDefault="00775797">
            <w:pPr>
              <w:pStyle w:val="ConsPlusNormal"/>
              <w:jc w:val="center"/>
            </w:pPr>
            <w:r>
              <w:t>40</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4042</w:t>
            </w:r>
          </w:p>
        </w:tc>
        <w:tc>
          <w:tcPr>
            <w:tcW w:w="1361" w:type="dxa"/>
            <w:tcBorders>
              <w:top w:val="nil"/>
              <w:bottom w:val="nil"/>
            </w:tcBorders>
          </w:tcPr>
          <w:p w:rsidR="00775797" w:rsidRDefault="00775797">
            <w:pPr>
              <w:pStyle w:val="ConsPlusNormal"/>
              <w:jc w:val="center"/>
            </w:pPr>
            <w:r>
              <w:t>1560</w:t>
            </w:r>
          </w:p>
        </w:tc>
        <w:tc>
          <w:tcPr>
            <w:tcW w:w="1361" w:type="dxa"/>
            <w:tcBorders>
              <w:top w:val="nil"/>
              <w:bottom w:val="nil"/>
            </w:tcBorders>
          </w:tcPr>
          <w:p w:rsidR="00775797" w:rsidRDefault="00775797">
            <w:pPr>
              <w:pStyle w:val="ConsPlusNormal"/>
              <w:jc w:val="center"/>
            </w:pPr>
            <w:r>
              <w:t>817</w:t>
            </w:r>
          </w:p>
        </w:tc>
        <w:tc>
          <w:tcPr>
            <w:tcW w:w="1474" w:type="dxa"/>
            <w:tcBorders>
              <w:top w:val="nil"/>
              <w:bottom w:val="nil"/>
            </w:tcBorders>
          </w:tcPr>
          <w:p w:rsidR="00775797" w:rsidRDefault="00775797">
            <w:pPr>
              <w:pStyle w:val="ConsPlusNormal"/>
              <w:jc w:val="center"/>
            </w:pPr>
            <w:r>
              <w:t>923</w:t>
            </w:r>
          </w:p>
        </w:tc>
        <w:tc>
          <w:tcPr>
            <w:tcW w:w="1361" w:type="dxa"/>
            <w:tcBorders>
              <w:top w:val="nil"/>
              <w:bottom w:val="nil"/>
            </w:tcBorders>
          </w:tcPr>
          <w:p w:rsidR="00775797" w:rsidRDefault="00775797">
            <w:pPr>
              <w:pStyle w:val="ConsPlusNormal"/>
              <w:jc w:val="center"/>
            </w:pPr>
            <w:r>
              <w:t>2336</w:t>
            </w:r>
          </w:p>
        </w:tc>
        <w:tc>
          <w:tcPr>
            <w:tcW w:w="1361" w:type="dxa"/>
            <w:tcBorders>
              <w:top w:val="nil"/>
              <w:bottom w:val="nil"/>
            </w:tcBorders>
          </w:tcPr>
          <w:p w:rsidR="00775797" w:rsidRDefault="00775797">
            <w:pPr>
              <w:pStyle w:val="ConsPlusNormal"/>
              <w:jc w:val="center"/>
            </w:pPr>
            <w:r>
              <w:t>4715</w:t>
            </w:r>
          </w:p>
        </w:tc>
        <w:tc>
          <w:tcPr>
            <w:tcW w:w="1361" w:type="dxa"/>
            <w:tcBorders>
              <w:top w:val="nil"/>
              <w:bottom w:val="nil"/>
            </w:tcBorders>
          </w:tcPr>
          <w:p w:rsidR="00775797" w:rsidRDefault="00775797">
            <w:pPr>
              <w:pStyle w:val="ConsPlusNormal"/>
              <w:jc w:val="center"/>
            </w:pPr>
            <w:r>
              <w:t>5641</w:t>
            </w:r>
          </w:p>
        </w:tc>
        <w:tc>
          <w:tcPr>
            <w:tcW w:w="1361" w:type="dxa"/>
            <w:tcBorders>
              <w:top w:val="nil"/>
              <w:bottom w:val="nil"/>
            </w:tcBorders>
          </w:tcPr>
          <w:p w:rsidR="00775797" w:rsidRDefault="00775797">
            <w:pPr>
              <w:pStyle w:val="ConsPlusNormal"/>
              <w:jc w:val="center"/>
            </w:pPr>
            <w:r>
              <w:t>3065</w:t>
            </w:r>
          </w:p>
        </w:tc>
        <w:tc>
          <w:tcPr>
            <w:tcW w:w="1361" w:type="dxa"/>
            <w:tcBorders>
              <w:top w:val="nil"/>
              <w:bottom w:val="nil"/>
            </w:tcBorders>
          </w:tcPr>
          <w:p w:rsidR="00775797" w:rsidRDefault="00775797">
            <w:pPr>
              <w:pStyle w:val="ConsPlusNormal"/>
              <w:jc w:val="center"/>
            </w:pPr>
            <w:r>
              <w:t>507</w:t>
            </w:r>
          </w:p>
        </w:tc>
        <w:tc>
          <w:tcPr>
            <w:tcW w:w="1361" w:type="dxa"/>
            <w:tcBorders>
              <w:top w:val="nil"/>
              <w:bottom w:val="nil"/>
            </w:tcBorders>
          </w:tcPr>
          <w:p w:rsidR="00775797" w:rsidRDefault="00775797">
            <w:pPr>
              <w:pStyle w:val="ConsPlusNormal"/>
              <w:jc w:val="center"/>
            </w:pPr>
            <w:r>
              <w:t>3829</w:t>
            </w:r>
          </w:p>
        </w:tc>
        <w:tc>
          <w:tcPr>
            <w:tcW w:w="1361" w:type="dxa"/>
            <w:tcBorders>
              <w:top w:val="nil"/>
              <w:bottom w:val="nil"/>
            </w:tcBorders>
          </w:tcPr>
          <w:p w:rsidR="00775797" w:rsidRDefault="00775797">
            <w:pPr>
              <w:pStyle w:val="ConsPlusNormal"/>
              <w:jc w:val="center"/>
            </w:pPr>
            <w:r>
              <w:t>4499</w:t>
            </w:r>
          </w:p>
        </w:tc>
        <w:tc>
          <w:tcPr>
            <w:tcW w:w="1485" w:type="dxa"/>
            <w:tcBorders>
              <w:top w:val="nil"/>
              <w:bottom w:val="nil"/>
            </w:tcBorders>
          </w:tcPr>
          <w:p w:rsidR="00775797" w:rsidRDefault="00775797">
            <w:pPr>
              <w:pStyle w:val="ConsPlusNormal"/>
              <w:jc w:val="center"/>
            </w:pPr>
            <w:r>
              <w:t>1748</w:t>
            </w:r>
          </w:p>
        </w:tc>
        <w:tc>
          <w:tcPr>
            <w:tcW w:w="1361" w:type="dxa"/>
            <w:tcBorders>
              <w:top w:val="nil"/>
              <w:bottom w:val="nil"/>
            </w:tcBorders>
          </w:tcPr>
          <w:p w:rsidR="00775797" w:rsidRDefault="00775797">
            <w:pPr>
              <w:pStyle w:val="ConsPlusNormal"/>
              <w:jc w:val="center"/>
            </w:pPr>
            <w:r>
              <w:t>18</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5207</w:t>
            </w:r>
          </w:p>
        </w:tc>
        <w:tc>
          <w:tcPr>
            <w:tcW w:w="1361" w:type="dxa"/>
            <w:tcBorders>
              <w:top w:val="nil"/>
              <w:bottom w:val="single" w:sz="4" w:space="0" w:color="auto"/>
            </w:tcBorders>
          </w:tcPr>
          <w:p w:rsidR="00775797" w:rsidRDefault="00775797">
            <w:pPr>
              <w:pStyle w:val="ConsPlusNormal"/>
              <w:jc w:val="center"/>
            </w:pPr>
            <w:r>
              <w:t>685</w:t>
            </w:r>
          </w:p>
        </w:tc>
        <w:tc>
          <w:tcPr>
            <w:tcW w:w="1361" w:type="dxa"/>
            <w:tcBorders>
              <w:top w:val="nil"/>
              <w:bottom w:val="single" w:sz="4" w:space="0" w:color="auto"/>
            </w:tcBorders>
          </w:tcPr>
          <w:p w:rsidR="00775797" w:rsidRDefault="00775797">
            <w:pPr>
              <w:pStyle w:val="ConsPlusNormal"/>
              <w:jc w:val="center"/>
            </w:pPr>
            <w:r>
              <w:t>1674</w:t>
            </w:r>
          </w:p>
        </w:tc>
        <w:tc>
          <w:tcPr>
            <w:tcW w:w="1474" w:type="dxa"/>
            <w:tcBorders>
              <w:top w:val="nil"/>
              <w:bottom w:val="single" w:sz="4" w:space="0" w:color="auto"/>
            </w:tcBorders>
          </w:tcPr>
          <w:p w:rsidR="00775797" w:rsidRDefault="00775797">
            <w:pPr>
              <w:pStyle w:val="ConsPlusNormal"/>
              <w:jc w:val="center"/>
            </w:pPr>
            <w:r>
              <w:t>1008</w:t>
            </w:r>
          </w:p>
        </w:tc>
        <w:tc>
          <w:tcPr>
            <w:tcW w:w="1361" w:type="dxa"/>
            <w:tcBorders>
              <w:top w:val="nil"/>
              <w:bottom w:val="single" w:sz="4" w:space="0" w:color="auto"/>
            </w:tcBorders>
          </w:tcPr>
          <w:p w:rsidR="00775797" w:rsidRDefault="00775797">
            <w:pPr>
              <w:pStyle w:val="ConsPlusNormal"/>
              <w:jc w:val="center"/>
            </w:pPr>
            <w:r>
              <w:t>2111</w:t>
            </w:r>
          </w:p>
        </w:tc>
        <w:tc>
          <w:tcPr>
            <w:tcW w:w="1361" w:type="dxa"/>
            <w:tcBorders>
              <w:top w:val="nil"/>
              <w:bottom w:val="single" w:sz="4" w:space="0" w:color="auto"/>
            </w:tcBorders>
          </w:tcPr>
          <w:p w:rsidR="00775797" w:rsidRDefault="00775797">
            <w:pPr>
              <w:pStyle w:val="ConsPlusNormal"/>
              <w:jc w:val="center"/>
            </w:pPr>
            <w:r>
              <w:t>2177</w:t>
            </w:r>
          </w:p>
        </w:tc>
        <w:tc>
          <w:tcPr>
            <w:tcW w:w="1361" w:type="dxa"/>
            <w:tcBorders>
              <w:top w:val="nil"/>
              <w:bottom w:val="single" w:sz="4" w:space="0" w:color="auto"/>
            </w:tcBorders>
          </w:tcPr>
          <w:p w:rsidR="00775797" w:rsidRDefault="00775797">
            <w:pPr>
              <w:pStyle w:val="ConsPlusNormal"/>
              <w:jc w:val="center"/>
            </w:pPr>
            <w:r>
              <w:t>3531</w:t>
            </w:r>
          </w:p>
        </w:tc>
        <w:tc>
          <w:tcPr>
            <w:tcW w:w="1361" w:type="dxa"/>
            <w:tcBorders>
              <w:top w:val="nil"/>
              <w:bottom w:val="single" w:sz="4" w:space="0" w:color="auto"/>
            </w:tcBorders>
          </w:tcPr>
          <w:p w:rsidR="00775797" w:rsidRDefault="00775797">
            <w:pPr>
              <w:pStyle w:val="ConsPlusNormal"/>
              <w:jc w:val="center"/>
            </w:pPr>
            <w:r>
              <w:t>3481</w:t>
            </w:r>
          </w:p>
        </w:tc>
        <w:tc>
          <w:tcPr>
            <w:tcW w:w="1361" w:type="dxa"/>
            <w:tcBorders>
              <w:top w:val="nil"/>
              <w:bottom w:val="single" w:sz="4" w:space="0" w:color="auto"/>
            </w:tcBorders>
          </w:tcPr>
          <w:p w:rsidR="00775797" w:rsidRDefault="00775797">
            <w:pPr>
              <w:pStyle w:val="ConsPlusNormal"/>
              <w:jc w:val="center"/>
            </w:pPr>
            <w:r>
              <w:t>912</w:t>
            </w:r>
          </w:p>
        </w:tc>
        <w:tc>
          <w:tcPr>
            <w:tcW w:w="1361" w:type="dxa"/>
            <w:tcBorders>
              <w:top w:val="nil"/>
              <w:bottom w:val="single" w:sz="4" w:space="0" w:color="auto"/>
            </w:tcBorders>
          </w:tcPr>
          <w:p w:rsidR="00775797" w:rsidRDefault="00775797">
            <w:pPr>
              <w:pStyle w:val="ConsPlusNormal"/>
              <w:jc w:val="center"/>
            </w:pPr>
            <w:r>
              <w:t>5554</w:t>
            </w:r>
          </w:p>
        </w:tc>
        <w:tc>
          <w:tcPr>
            <w:tcW w:w="1361" w:type="dxa"/>
            <w:tcBorders>
              <w:top w:val="nil"/>
              <w:bottom w:val="single" w:sz="4" w:space="0" w:color="auto"/>
            </w:tcBorders>
          </w:tcPr>
          <w:p w:rsidR="00775797" w:rsidRDefault="00775797">
            <w:pPr>
              <w:pStyle w:val="ConsPlusNormal"/>
              <w:jc w:val="center"/>
            </w:pPr>
            <w:r>
              <w:t>4088</w:t>
            </w:r>
          </w:p>
        </w:tc>
        <w:tc>
          <w:tcPr>
            <w:tcW w:w="1485" w:type="dxa"/>
            <w:tcBorders>
              <w:top w:val="nil"/>
              <w:bottom w:val="single" w:sz="4" w:space="0" w:color="auto"/>
            </w:tcBorders>
          </w:tcPr>
          <w:p w:rsidR="00775797" w:rsidRDefault="00775797">
            <w:pPr>
              <w:pStyle w:val="ConsPlusNormal"/>
              <w:jc w:val="center"/>
            </w:pPr>
            <w:r>
              <w:t>2313</w:t>
            </w:r>
          </w:p>
        </w:tc>
        <w:tc>
          <w:tcPr>
            <w:tcW w:w="1361" w:type="dxa"/>
            <w:tcBorders>
              <w:top w:val="nil"/>
              <w:bottom w:val="single" w:sz="4" w:space="0" w:color="auto"/>
            </w:tcBorders>
          </w:tcPr>
          <w:p w:rsidR="00775797" w:rsidRDefault="00775797">
            <w:pPr>
              <w:pStyle w:val="ConsPlusNormal"/>
              <w:jc w:val="center"/>
            </w:pPr>
            <w:r>
              <w:t>30</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12.</w:t>
            </w:r>
          </w:p>
        </w:tc>
        <w:tc>
          <w:tcPr>
            <w:tcW w:w="2835" w:type="dxa"/>
            <w:vMerge w:val="restart"/>
            <w:tcBorders>
              <w:top w:val="single" w:sz="4" w:space="0" w:color="auto"/>
              <w:bottom w:val="single" w:sz="4" w:space="0" w:color="auto"/>
            </w:tcBorders>
          </w:tcPr>
          <w:p w:rsidR="00775797" w:rsidRDefault="00775797">
            <w:pPr>
              <w:pStyle w:val="ConsPlusNormal"/>
            </w:pPr>
            <w:r>
              <w:t>Величина прожиточного минимума</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руб.</w:t>
            </w:r>
          </w:p>
        </w:tc>
        <w:tc>
          <w:tcPr>
            <w:tcW w:w="17930" w:type="dxa"/>
            <w:gridSpan w:val="13"/>
            <w:tcBorders>
              <w:top w:val="single" w:sz="4" w:space="0" w:color="auto"/>
              <w:bottom w:val="single" w:sz="4" w:space="0" w:color="auto"/>
            </w:tcBorders>
          </w:tcPr>
          <w:p w:rsidR="00775797" w:rsidRDefault="00775797">
            <w:pPr>
              <w:pStyle w:val="ConsPlusNormal"/>
              <w:jc w:val="center"/>
            </w:pPr>
            <w:r>
              <w:t>9641</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10537</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10653</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13.</w:t>
            </w:r>
          </w:p>
        </w:tc>
        <w:tc>
          <w:tcPr>
            <w:tcW w:w="2835" w:type="dxa"/>
            <w:vMerge w:val="restart"/>
            <w:tcBorders>
              <w:top w:val="single" w:sz="4" w:space="0" w:color="auto"/>
              <w:bottom w:val="single" w:sz="4" w:space="0" w:color="auto"/>
            </w:tcBorders>
          </w:tcPr>
          <w:p w:rsidR="00775797" w:rsidRDefault="00775797">
            <w:pPr>
              <w:pStyle w:val="ConsPlusNormal"/>
            </w:pPr>
            <w:r>
              <w:t>Количество жилья в среднем на 1 жителя</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кв. м</w:t>
            </w:r>
          </w:p>
        </w:tc>
        <w:tc>
          <w:tcPr>
            <w:tcW w:w="1361" w:type="dxa"/>
            <w:tcBorders>
              <w:top w:val="single" w:sz="4" w:space="0" w:color="auto"/>
              <w:bottom w:val="nil"/>
            </w:tcBorders>
          </w:tcPr>
          <w:p w:rsidR="00775797" w:rsidRDefault="00775797">
            <w:pPr>
              <w:pStyle w:val="ConsPlusNormal"/>
              <w:jc w:val="center"/>
            </w:pPr>
            <w:r>
              <w:t>21,9</w:t>
            </w:r>
          </w:p>
        </w:tc>
        <w:tc>
          <w:tcPr>
            <w:tcW w:w="1361" w:type="dxa"/>
            <w:tcBorders>
              <w:top w:val="single" w:sz="4" w:space="0" w:color="auto"/>
              <w:bottom w:val="nil"/>
            </w:tcBorders>
          </w:tcPr>
          <w:p w:rsidR="00775797" w:rsidRDefault="00775797">
            <w:pPr>
              <w:pStyle w:val="ConsPlusNormal"/>
              <w:jc w:val="center"/>
            </w:pPr>
            <w:r>
              <w:t>20,4</w:t>
            </w:r>
          </w:p>
        </w:tc>
        <w:tc>
          <w:tcPr>
            <w:tcW w:w="1361" w:type="dxa"/>
            <w:tcBorders>
              <w:top w:val="single" w:sz="4" w:space="0" w:color="auto"/>
              <w:bottom w:val="nil"/>
            </w:tcBorders>
          </w:tcPr>
          <w:p w:rsidR="00775797" w:rsidRDefault="00775797">
            <w:pPr>
              <w:pStyle w:val="ConsPlusNormal"/>
              <w:jc w:val="center"/>
            </w:pPr>
            <w:r>
              <w:t>15,2</w:t>
            </w:r>
          </w:p>
        </w:tc>
        <w:tc>
          <w:tcPr>
            <w:tcW w:w="1474" w:type="dxa"/>
            <w:tcBorders>
              <w:top w:val="single" w:sz="4" w:space="0" w:color="auto"/>
              <w:bottom w:val="nil"/>
            </w:tcBorders>
          </w:tcPr>
          <w:p w:rsidR="00775797" w:rsidRDefault="00775797">
            <w:pPr>
              <w:pStyle w:val="ConsPlusNormal"/>
              <w:jc w:val="center"/>
            </w:pPr>
            <w:r>
              <w:t>16,7</w:t>
            </w:r>
          </w:p>
        </w:tc>
        <w:tc>
          <w:tcPr>
            <w:tcW w:w="1361" w:type="dxa"/>
            <w:tcBorders>
              <w:top w:val="single" w:sz="4" w:space="0" w:color="auto"/>
              <w:bottom w:val="nil"/>
            </w:tcBorders>
          </w:tcPr>
          <w:p w:rsidR="00775797" w:rsidRDefault="00775797">
            <w:pPr>
              <w:pStyle w:val="ConsPlusNormal"/>
              <w:jc w:val="center"/>
            </w:pPr>
            <w:r>
              <w:t>12,2</w:t>
            </w:r>
          </w:p>
        </w:tc>
        <w:tc>
          <w:tcPr>
            <w:tcW w:w="1361" w:type="dxa"/>
            <w:tcBorders>
              <w:top w:val="single" w:sz="4" w:space="0" w:color="auto"/>
              <w:bottom w:val="nil"/>
            </w:tcBorders>
          </w:tcPr>
          <w:p w:rsidR="00775797" w:rsidRDefault="00775797">
            <w:pPr>
              <w:pStyle w:val="ConsPlusNormal"/>
              <w:jc w:val="center"/>
            </w:pPr>
            <w:r>
              <w:t>18,8</w:t>
            </w:r>
          </w:p>
        </w:tc>
        <w:tc>
          <w:tcPr>
            <w:tcW w:w="1361" w:type="dxa"/>
            <w:tcBorders>
              <w:top w:val="single" w:sz="4" w:space="0" w:color="auto"/>
              <w:bottom w:val="nil"/>
            </w:tcBorders>
          </w:tcPr>
          <w:p w:rsidR="00775797" w:rsidRDefault="00775797">
            <w:pPr>
              <w:pStyle w:val="ConsPlusNormal"/>
              <w:jc w:val="center"/>
            </w:pPr>
            <w:r>
              <w:t>17,8</w:t>
            </w:r>
          </w:p>
        </w:tc>
        <w:tc>
          <w:tcPr>
            <w:tcW w:w="1361" w:type="dxa"/>
            <w:tcBorders>
              <w:top w:val="single" w:sz="4" w:space="0" w:color="auto"/>
              <w:bottom w:val="nil"/>
            </w:tcBorders>
          </w:tcPr>
          <w:p w:rsidR="00775797" w:rsidRDefault="00775797">
            <w:pPr>
              <w:pStyle w:val="ConsPlusNormal"/>
              <w:jc w:val="center"/>
            </w:pPr>
            <w:r>
              <w:t>20,6</w:t>
            </w:r>
          </w:p>
        </w:tc>
        <w:tc>
          <w:tcPr>
            <w:tcW w:w="1361" w:type="dxa"/>
            <w:tcBorders>
              <w:top w:val="single" w:sz="4" w:space="0" w:color="auto"/>
              <w:bottom w:val="nil"/>
            </w:tcBorders>
          </w:tcPr>
          <w:p w:rsidR="00775797" w:rsidRDefault="00775797">
            <w:pPr>
              <w:pStyle w:val="ConsPlusNormal"/>
              <w:jc w:val="center"/>
            </w:pPr>
            <w:r>
              <w:t>17,0</w:t>
            </w:r>
          </w:p>
        </w:tc>
        <w:tc>
          <w:tcPr>
            <w:tcW w:w="1361" w:type="dxa"/>
            <w:tcBorders>
              <w:top w:val="single" w:sz="4" w:space="0" w:color="auto"/>
              <w:bottom w:val="nil"/>
            </w:tcBorders>
          </w:tcPr>
          <w:p w:rsidR="00775797" w:rsidRDefault="00775797">
            <w:pPr>
              <w:pStyle w:val="ConsPlusNormal"/>
              <w:jc w:val="center"/>
            </w:pPr>
            <w:r>
              <w:t>25,1</w:t>
            </w:r>
          </w:p>
        </w:tc>
        <w:tc>
          <w:tcPr>
            <w:tcW w:w="1361" w:type="dxa"/>
            <w:tcBorders>
              <w:top w:val="single" w:sz="4" w:space="0" w:color="auto"/>
              <w:bottom w:val="nil"/>
            </w:tcBorders>
          </w:tcPr>
          <w:p w:rsidR="00775797" w:rsidRDefault="00775797">
            <w:pPr>
              <w:pStyle w:val="ConsPlusNormal"/>
              <w:jc w:val="center"/>
            </w:pPr>
            <w:r>
              <w:t>18,5</w:t>
            </w:r>
          </w:p>
        </w:tc>
        <w:tc>
          <w:tcPr>
            <w:tcW w:w="1485" w:type="dxa"/>
            <w:tcBorders>
              <w:top w:val="single" w:sz="4" w:space="0" w:color="auto"/>
              <w:bottom w:val="nil"/>
            </w:tcBorders>
          </w:tcPr>
          <w:p w:rsidR="00775797" w:rsidRDefault="00775797">
            <w:pPr>
              <w:pStyle w:val="ConsPlusNormal"/>
              <w:jc w:val="center"/>
            </w:pPr>
            <w:r>
              <w:t>12,7</w:t>
            </w:r>
          </w:p>
        </w:tc>
        <w:tc>
          <w:tcPr>
            <w:tcW w:w="1361" w:type="dxa"/>
            <w:tcBorders>
              <w:top w:val="single" w:sz="4" w:space="0" w:color="auto"/>
              <w:bottom w:val="nil"/>
            </w:tcBorders>
          </w:tcPr>
          <w:p w:rsidR="00775797" w:rsidRDefault="00775797">
            <w:pPr>
              <w:pStyle w:val="ConsPlusNormal"/>
              <w:jc w:val="center"/>
            </w:pPr>
            <w:r>
              <w:t>23,7</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22,0</w:t>
            </w:r>
          </w:p>
        </w:tc>
        <w:tc>
          <w:tcPr>
            <w:tcW w:w="1361" w:type="dxa"/>
            <w:tcBorders>
              <w:top w:val="nil"/>
              <w:bottom w:val="single" w:sz="4" w:space="0" w:color="auto"/>
            </w:tcBorders>
          </w:tcPr>
          <w:p w:rsidR="00775797" w:rsidRDefault="00775797">
            <w:pPr>
              <w:pStyle w:val="ConsPlusNormal"/>
              <w:jc w:val="center"/>
            </w:pPr>
            <w:r>
              <w:t>20,5</w:t>
            </w:r>
          </w:p>
        </w:tc>
        <w:tc>
          <w:tcPr>
            <w:tcW w:w="1361" w:type="dxa"/>
            <w:tcBorders>
              <w:top w:val="nil"/>
              <w:bottom w:val="single" w:sz="4" w:space="0" w:color="auto"/>
            </w:tcBorders>
          </w:tcPr>
          <w:p w:rsidR="00775797" w:rsidRDefault="00775797">
            <w:pPr>
              <w:pStyle w:val="ConsPlusNormal"/>
              <w:jc w:val="center"/>
            </w:pPr>
            <w:r>
              <w:t>15,1</w:t>
            </w:r>
          </w:p>
        </w:tc>
        <w:tc>
          <w:tcPr>
            <w:tcW w:w="1474" w:type="dxa"/>
            <w:tcBorders>
              <w:top w:val="nil"/>
              <w:bottom w:val="single" w:sz="4" w:space="0" w:color="auto"/>
            </w:tcBorders>
          </w:tcPr>
          <w:p w:rsidR="00775797" w:rsidRDefault="00775797">
            <w:pPr>
              <w:pStyle w:val="ConsPlusNormal"/>
              <w:jc w:val="center"/>
            </w:pPr>
            <w:r>
              <w:t>17,2</w:t>
            </w:r>
          </w:p>
        </w:tc>
        <w:tc>
          <w:tcPr>
            <w:tcW w:w="1361" w:type="dxa"/>
            <w:tcBorders>
              <w:top w:val="nil"/>
              <w:bottom w:val="single" w:sz="4" w:space="0" w:color="auto"/>
            </w:tcBorders>
          </w:tcPr>
          <w:p w:rsidR="00775797" w:rsidRDefault="00775797">
            <w:pPr>
              <w:pStyle w:val="ConsPlusNormal"/>
              <w:jc w:val="center"/>
            </w:pPr>
            <w:r>
              <w:t>13,3</w:t>
            </w:r>
          </w:p>
        </w:tc>
        <w:tc>
          <w:tcPr>
            <w:tcW w:w="1361" w:type="dxa"/>
            <w:tcBorders>
              <w:top w:val="nil"/>
              <w:bottom w:val="single" w:sz="4" w:space="0" w:color="auto"/>
            </w:tcBorders>
          </w:tcPr>
          <w:p w:rsidR="00775797" w:rsidRDefault="00775797">
            <w:pPr>
              <w:pStyle w:val="ConsPlusNormal"/>
              <w:jc w:val="center"/>
            </w:pPr>
            <w:r>
              <w:t>17,9</w:t>
            </w:r>
          </w:p>
        </w:tc>
        <w:tc>
          <w:tcPr>
            <w:tcW w:w="1361" w:type="dxa"/>
            <w:tcBorders>
              <w:top w:val="nil"/>
              <w:bottom w:val="single" w:sz="4" w:space="0" w:color="auto"/>
            </w:tcBorders>
          </w:tcPr>
          <w:p w:rsidR="00775797" w:rsidRDefault="00775797">
            <w:pPr>
              <w:pStyle w:val="ConsPlusNormal"/>
              <w:jc w:val="center"/>
            </w:pPr>
            <w:r>
              <w:t>18,1</w:t>
            </w:r>
          </w:p>
        </w:tc>
        <w:tc>
          <w:tcPr>
            <w:tcW w:w="1361" w:type="dxa"/>
            <w:tcBorders>
              <w:top w:val="nil"/>
              <w:bottom w:val="single" w:sz="4" w:space="0" w:color="auto"/>
            </w:tcBorders>
          </w:tcPr>
          <w:p w:rsidR="00775797" w:rsidRDefault="00775797">
            <w:pPr>
              <w:pStyle w:val="ConsPlusNormal"/>
              <w:jc w:val="center"/>
            </w:pPr>
            <w:r>
              <w:t>19,1</w:t>
            </w:r>
          </w:p>
        </w:tc>
        <w:tc>
          <w:tcPr>
            <w:tcW w:w="1361" w:type="dxa"/>
            <w:tcBorders>
              <w:top w:val="nil"/>
              <w:bottom w:val="single" w:sz="4" w:space="0" w:color="auto"/>
            </w:tcBorders>
          </w:tcPr>
          <w:p w:rsidR="00775797" w:rsidRDefault="00775797">
            <w:pPr>
              <w:pStyle w:val="ConsPlusNormal"/>
              <w:jc w:val="center"/>
            </w:pPr>
            <w:r>
              <w:t>16,8</w:t>
            </w:r>
          </w:p>
        </w:tc>
        <w:tc>
          <w:tcPr>
            <w:tcW w:w="1361" w:type="dxa"/>
            <w:tcBorders>
              <w:top w:val="nil"/>
              <w:bottom w:val="single" w:sz="4" w:space="0" w:color="auto"/>
            </w:tcBorders>
          </w:tcPr>
          <w:p w:rsidR="00775797" w:rsidRDefault="00775797">
            <w:pPr>
              <w:pStyle w:val="ConsPlusNormal"/>
              <w:jc w:val="center"/>
            </w:pPr>
            <w:r>
              <w:t>24,5</w:t>
            </w:r>
          </w:p>
        </w:tc>
        <w:tc>
          <w:tcPr>
            <w:tcW w:w="1361" w:type="dxa"/>
            <w:tcBorders>
              <w:top w:val="nil"/>
              <w:bottom w:val="single" w:sz="4" w:space="0" w:color="auto"/>
            </w:tcBorders>
          </w:tcPr>
          <w:p w:rsidR="00775797" w:rsidRDefault="00775797">
            <w:pPr>
              <w:pStyle w:val="ConsPlusNormal"/>
              <w:jc w:val="center"/>
            </w:pPr>
            <w:r>
              <w:t>18,7</w:t>
            </w:r>
          </w:p>
        </w:tc>
        <w:tc>
          <w:tcPr>
            <w:tcW w:w="1485" w:type="dxa"/>
            <w:tcBorders>
              <w:top w:val="nil"/>
              <w:bottom w:val="single" w:sz="4" w:space="0" w:color="auto"/>
            </w:tcBorders>
          </w:tcPr>
          <w:p w:rsidR="00775797" w:rsidRDefault="00775797">
            <w:pPr>
              <w:pStyle w:val="ConsPlusNormal"/>
              <w:jc w:val="center"/>
            </w:pPr>
            <w:r>
              <w:t>12,5</w:t>
            </w:r>
          </w:p>
        </w:tc>
        <w:tc>
          <w:tcPr>
            <w:tcW w:w="1361" w:type="dxa"/>
            <w:tcBorders>
              <w:top w:val="nil"/>
              <w:bottom w:val="single" w:sz="4" w:space="0" w:color="auto"/>
            </w:tcBorders>
          </w:tcPr>
          <w:p w:rsidR="00775797" w:rsidRDefault="00775797">
            <w:pPr>
              <w:pStyle w:val="ConsPlusNormal"/>
              <w:jc w:val="center"/>
            </w:pPr>
            <w:r>
              <w:t>24,7</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19,0</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14.</w:t>
            </w:r>
          </w:p>
        </w:tc>
        <w:tc>
          <w:tcPr>
            <w:tcW w:w="2835" w:type="dxa"/>
            <w:vMerge w:val="restart"/>
            <w:tcBorders>
              <w:top w:val="single" w:sz="4" w:space="0" w:color="auto"/>
              <w:bottom w:val="single" w:sz="4" w:space="0" w:color="auto"/>
            </w:tcBorders>
          </w:tcPr>
          <w:p w:rsidR="00775797" w:rsidRDefault="00775797">
            <w:pPr>
              <w:pStyle w:val="ConsPlusNormal"/>
            </w:pPr>
            <w:r>
              <w:t>Количество постоянного жилья для приема переселенцев</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кв. м</w:t>
            </w:r>
          </w:p>
        </w:tc>
        <w:tc>
          <w:tcPr>
            <w:tcW w:w="17930" w:type="dxa"/>
            <w:gridSpan w:val="13"/>
            <w:tcBorders>
              <w:top w:val="single" w:sz="4" w:space="0" w:color="auto"/>
              <w:bottom w:val="single" w:sz="4" w:space="0" w:color="auto"/>
            </w:tcBorders>
          </w:tcPr>
          <w:p w:rsidR="00775797" w:rsidRDefault="00775797">
            <w:pPr>
              <w:pStyle w:val="ConsPlusNormal"/>
              <w:jc w:val="center"/>
            </w:pPr>
            <w:r>
              <w:t>0,0</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0,0</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0,0</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15.</w:t>
            </w:r>
          </w:p>
        </w:tc>
        <w:tc>
          <w:tcPr>
            <w:tcW w:w="2835" w:type="dxa"/>
            <w:vMerge w:val="restart"/>
            <w:tcBorders>
              <w:top w:val="single" w:sz="4" w:space="0" w:color="auto"/>
              <w:bottom w:val="single" w:sz="4" w:space="0" w:color="auto"/>
            </w:tcBorders>
          </w:tcPr>
          <w:p w:rsidR="00775797" w:rsidRDefault="00775797">
            <w:pPr>
              <w:pStyle w:val="ConsPlusNormal"/>
            </w:pPr>
            <w:r>
              <w:t>Количество временного жилья для приема переселенцев</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кв. м</w:t>
            </w:r>
          </w:p>
        </w:tc>
        <w:tc>
          <w:tcPr>
            <w:tcW w:w="17930" w:type="dxa"/>
            <w:gridSpan w:val="13"/>
            <w:tcBorders>
              <w:top w:val="single" w:sz="4" w:space="0" w:color="auto"/>
              <w:bottom w:val="single" w:sz="4" w:space="0" w:color="auto"/>
            </w:tcBorders>
          </w:tcPr>
          <w:p w:rsidR="00775797" w:rsidRDefault="00775797">
            <w:pPr>
              <w:pStyle w:val="ConsPlusNormal"/>
              <w:jc w:val="center"/>
            </w:pPr>
            <w:r>
              <w:t>0,0</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0,0</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7930" w:type="dxa"/>
            <w:gridSpan w:val="13"/>
            <w:tcBorders>
              <w:top w:val="single" w:sz="4" w:space="0" w:color="auto"/>
              <w:bottom w:val="single" w:sz="4" w:space="0" w:color="auto"/>
            </w:tcBorders>
          </w:tcPr>
          <w:p w:rsidR="00775797" w:rsidRDefault="00775797">
            <w:pPr>
              <w:pStyle w:val="ConsPlusNormal"/>
              <w:jc w:val="center"/>
            </w:pPr>
            <w:r>
              <w:t>0,0</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16.</w:t>
            </w:r>
          </w:p>
        </w:tc>
        <w:tc>
          <w:tcPr>
            <w:tcW w:w="2835" w:type="dxa"/>
            <w:vMerge w:val="restart"/>
            <w:tcBorders>
              <w:top w:val="single" w:sz="4" w:space="0" w:color="auto"/>
              <w:bottom w:val="single" w:sz="4" w:space="0" w:color="auto"/>
            </w:tcBorders>
          </w:tcPr>
          <w:p w:rsidR="00775797" w:rsidRDefault="00775797">
            <w:pPr>
              <w:pStyle w:val="ConsPlusNormal"/>
            </w:pPr>
            <w:r>
              <w:t xml:space="preserve">Количество мест в учреждениях дошкольного образования на 1 тыс. детей дошкольного возраста </w:t>
            </w:r>
            <w:hyperlink w:anchor="P1363" w:history="1">
              <w:r>
                <w:rPr>
                  <w:color w:val="0000FF"/>
                </w:rPr>
                <w:t>&lt;**&gt;</w:t>
              </w:r>
            </w:hyperlink>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мест</w:t>
            </w:r>
          </w:p>
        </w:tc>
        <w:tc>
          <w:tcPr>
            <w:tcW w:w="1361" w:type="dxa"/>
            <w:tcBorders>
              <w:top w:val="single" w:sz="4" w:space="0" w:color="auto"/>
              <w:bottom w:val="nil"/>
            </w:tcBorders>
          </w:tcPr>
          <w:p w:rsidR="00775797" w:rsidRDefault="00775797">
            <w:pPr>
              <w:pStyle w:val="ConsPlusNormal"/>
              <w:jc w:val="center"/>
            </w:pPr>
            <w:r>
              <w:t>407</w:t>
            </w:r>
          </w:p>
        </w:tc>
        <w:tc>
          <w:tcPr>
            <w:tcW w:w="1361" w:type="dxa"/>
            <w:tcBorders>
              <w:top w:val="single" w:sz="4" w:space="0" w:color="auto"/>
              <w:bottom w:val="nil"/>
            </w:tcBorders>
          </w:tcPr>
          <w:p w:rsidR="00775797" w:rsidRDefault="00775797">
            <w:pPr>
              <w:pStyle w:val="ConsPlusNormal"/>
              <w:jc w:val="center"/>
            </w:pPr>
            <w:r>
              <w:t>518</w:t>
            </w:r>
          </w:p>
        </w:tc>
        <w:tc>
          <w:tcPr>
            <w:tcW w:w="1361" w:type="dxa"/>
            <w:tcBorders>
              <w:top w:val="single" w:sz="4" w:space="0" w:color="auto"/>
              <w:bottom w:val="nil"/>
            </w:tcBorders>
          </w:tcPr>
          <w:p w:rsidR="00775797" w:rsidRDefault="00775797">
            <w:pPr>
              <w:pStyle w:val="ConsPlusNormal"/>
              <w:jc w:val="center"/>
            </w:pPr>
            <w:r>
              <w:t>372</w:t>
            </w:r>
          </w:p>
        </w:tc>
        <w:tc>
          <w:tcPr>
            <w:tcW w:w="1474" w:type="dxa"/>
            <w:tcBorders>
              <w:top w:val="single" w:sz="4" w:space="0" w:color="auto"/>
              <w:bottom w:val="nil"/>
            </w:tcBorders>
          </w:tcPr>
          <w:p w:rsidR="00775797" w:rsidRDefault="00775797">
            <w:pPr>
              <w:pStyle w:val="ConsPlusNormal"/>
              <w:jc w:val="center"/>
            </w:pPr>
            <w:r>
              <w:t>562</w:t>
            </w:r>
          </w:p>
        </w:tc>
        <w:tc>
          <w:tcPr>
            <w:tcW w:w="1361" w:type="dxa"/>
            <w:tcBorders>
              <w:top w:val="single" w:sz="4" w:space="0" w:color="auto"/>
              <w:bottom w:val="nil"/>
            </w:tcBorders>
          </w:tcPr>
          <w:p w:rsidR="00775797" w:rsidRDefault="00775797">
            <w:pPr>
              <w:pStyle w:val="ConsPlusNormal"/>
              <w:jc w:val="center"/>
            </w:pPr>
            <w:r>
              <w:t>281</w:t>
            </w:r>
          </w:p>
        </w:tc>
        <w:tc>
          <w:tcPr>
            <w:tcW w:w="1361" w:type="dxa"/>
            <w:tcBorders>
              <w:top w:val="single" w:sz="4" w:space="0" w:color="auto"/>
              <w:bottom w:val="nil"/>
            </w:tcBorders>
          </w:tcPr>
          <w:p w:rsidR="00775797" w:rsidRDefault="00775797">
            <w:pPr>
              <w:pStyle w:val="ConsPlusNormal"/>
              <w:jc w:val="center"/>
            </w:pPr>
            <w:r>
              <w:t>741</w:t>
            </w:r>
          </w:p>
        </w:tc>
        <w:tc>
          <w:tcPr>
            <w:tcW w:w="1361" w:type="dxa"/>
            <w:tcBorders>
              <w:top w:val="single" w:sz="4" w:space="0" w:color="auto"/>
              <w:bottom w:val="nil"/>
            </w:tcBorders>
          </w:tcPr>
          <w:p w:rsidR="00775797" w:rsidRDefault="00775797">
            <w:pPr>
              <w:pStyle w:val="ConsPlusNormal"/>
              <w:jc w:val="center"/>
            </w:pPr>
            <w:r>
              <w:t>755</w:t>
            </w:r>
          </w:p>
        </w:tc>
        <w:tc>
          <w:tcPr>
            <w:tcW w:w="1361" w:type="dxa"/>
            <w:tcBorders>
              <w:top w:val="single" w:sz="4" w:space="0" w:color="auto"/>
              <w:bottom w:val="nil"/>
            </w:tcBorders>
          </w:tcPr>
          <w:p w:rsidR="00775797" w:rsidRDefault="00775797">
            <w:pPr>
              <w:pStyle w:val="ConsPlusNormal"/>
              <w:jc w:val="center"/>
            </w:pPr>
            <w:r>
              <w:t>553</w:t>
            </w:r>
          </w:p>
        </w:tc>
        <w:tc>
          <w:tcPr>
            <w:tcW w:w="1361" w:type="dxa"/>
            <w:tcBorders>
              <w:top w:val="single" w:sz="4" w:space="0" w:color="auto"/>
              <w:bottom w:val="nil"/>
            </w:tcBorders>
          </w:tcPr>
          <w:p w:rsidR="00775797" w:rsidRDefault="00775797">
            <w:pPr>
              <w:pStyle w:val="ConsPlusNormal"/>
              <w:jc w:val="center"/>
            </w:pPr>
            <w:r>
              <w:t>634</w:t>
            </w:r>
          </w:p>
        </w:tc>
        <w:tc>
          <w:tcPr>
            <w:tcW w:w="1361" w:type="dxa"/>
            <w:tcBorders>
              <w:top w:val="single" w:sz="4" w:space="0" w:color="auto"/>
              <w:bottom w:val="nil"/>
            </w:tcBorders>
          </w:tcPr>
          <w:p w:rsidR="00775797" w:rsidRDefault="00775797">
            <w:pPr>
              <w:pStyle w:val="ConsPlusNormal"/>
              <w:jc w:val="center"/>
            </w:pPr>
            <w:r>
              <w:t>693</w:t>
            </w:r>
          </w:p>
        </w:tc>
        <w:tc>
          <w:tcPr>
            <w:tcW w:w="1361" w:type="dxa"/>
            <w:tcBorders>
              <w:top w:val="single" w:sz="4" w:space="0" w:color="auto"/>
              <w:bottom w:val="nil"/>
            </w:tcBorders>
          </w:tcPr>
          <w:p w:rsidR="00775797" w:rsidRDefault="00775797">
            <w:pPr>
              <w:pStyle w:val="ConsPlusNormal"/>
              <w:jc w:val="center"/>
            </w:pPr>
            <w:r>
              <w:t>556</w:t>
            </w:r>
          </w:p>
        </w:tc>
        <w:tc>
          <w:tcPr>
            <w:tcW w:w="1485" w:type="dxa"/>
            <w:tcBorders>
              <w:top w:val="single" w:sz="4" w:space="0" w:color="auto"/>
              <w:bottom w:val="nil"/>
            </w:tcBorders>
          </w:tcPr>
          <w:p w:rsidR="00775797" w:rsidRDefault="00775797">
            <w:pPr>
              <w:pStyle w:val="ConsPlusNormal"/>
              <w:jc w:val="center"/>
            </w:pPr>
            <w:r>
              <w:t>347</w:t>
            </w:r>
          </w:p>
        </w:tc>
        <w:tc>
          <w:tcPr>
            <w:tcW w:w="1361" w:type="dxa"/>
            <w:tcBorders>
              <w:top w:val="single" w:sz="4" w:space="0" w:color="auto"/>
              <w:bottom w:val="nil"/>
            </w:tcBorders>
          </w:tcPr>
          <w:p w:rsidR="00775797" w:rsidRDefault="00775797">
            <w:pPr>
              <w:pStyle w:val="ConsPlusNormal"/>
              <w:jc w:val="center"/>
            </w:pPr>
            <w:r>
              <w:t>781</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499</w:t>
            </w:r>
          </w:p>
        </w:tc>
        <w:tc>
          <w:tcPr>
            <w:tcW w:w="1361" w:type="dxa"/>
            <w:tcBorders>
              <w:top w:val="nil"/>
              <w:bottom w:val="nil"/>
            </w:tcBorders>
          </w:tcPr>
          <w:p w:rsidR="00775797" w:rsidRDefault="00775797">
            <w:pPr>
              <w:pStyle w:val="ConsPlusNormal"/>
              <w:jc w:val="center"/>
            </w:pPr>
            <w:r>
              <w:t>592</w:t>
            </w:r>
          </w:p>
        </w:tc>
        <w:tc>
          <w:tcPr>
            <w:tcW w:w="1361" w:type="dxa"/>
            <w:tcBorders>
              <w:top w:val="nil"/>
              <w:bottom w:val="nil"/>
            </w:tcBorders>
          </w:tcPr>
          <w:p w:rsidR="00775797" w:rsidRDefault="00775797">
            <w:pPr>
              <w:pStyle w:val="ConsPlusNormal"/>
              <w:jc w:val="center"/>
            </w:pPr>
            <w:r>
              <w:t>400</w:t>
            </w:r>
          </w:p>
        </w:tc>
        <w:tc>
          <w:tcPr>
            <w:tcW w:w="1474" w:type="dxa"/>
            <w:tcBorders>
              <w:top w:val="nil"/>
              <w:bottom w:val="nil"/>
            </w:tcBorders>
          </w:tcPr>
          <w:p w:rsidR="00775797" w:rsidRDefault="00775797">
            <w:pPr>
              <w:pStyle w:val="ConsPlusNormal"/>
              <w:jc w:val="center"/>
            </w:pPr>
            <w:r>
              <w:t>629</w:t>
            </w:r>
          </w:p>
        </w:tc>
        <w:tc>
          <w:tcPr>
            <w:tcW w:w="1361" w:type="dxa"/>
            <w:tcBorders>
              <w:top w:val="nil"/>
              <w:bottom w:val="nil"/>
            </w:tcBorders>
          </w:tcPr>
          <w:p w:rsidR="00775797" w:rsidRDefault="00775797">
            <w:pPr>
              <w:pStyle w:val="ConsPlusNormal"/>
              <w:jc w:val="center"/>
            </w:pPr>
            <w:r>
              <w:t>298</w:t>
            </w:r>
          </w:p>
        </w:tc>
        <w:tc>
          <w:tcPr>
            <w:tcW w:w="1361" w:type="dxa"/>
            <w:tcBorders>
              <w:top w:val="nil"/>
              <w:bottom w:val="nil"/>
            </w:tcBorders>
          </w:tcPr>
          <w:p w:rsidR="00775797" w:rsidRDefault="00775797">
            <w:pPr>
              <w:pStyle w:val="ConsPlusNormal"/>
              <w:jc w:val="center"/>
            </w:pPr>
            <w:r>
              <w:t>757</w:t>
            </w:r>
          </w:p>
        </w:tc>
        <w:tc>
          <w:tcPr>
            <w:tcW w:w="1361" w:type="dxa"/>
            <w:tcBorders>
              <w:top w:val="nil"/>
              <w:bottom w:val="nil"/>
            </w:tcBorders>
          </w:tcPr>
          <w:p w:rsidR="00775797" w:rsidRDefault="00775797">
            <w:pPr>
              <w:pStyle w:val="ConsPlusNormal"/>
              <w:jc w:val="center"/>
            </w:pPr>
            <w:r>
              <w:t>758</w:t>
            </w:r>
          </w:p>
        </w:tc>
        <w:tc>
          <w:tcPr>
            <w:tcW w:w="1361" w:type="dxa"/>
            <w:tcBorders>
              <w:top w:val="nil"/>
              <w:bottom w:val="nil"/>
            </w:tcBorders>
          </w:tcPr>
          <w:p w:rsidR="00775797" w:rsidRDefault="00775797">
            <w:pPr>
              <w:pStyle w:val="ConsPlusNormal"/>
              <w:jc w:val="center"/>
            </w:pPr>
            <w:r>
              <w:t>518</w:t>
            </w:r>
          </w:p>
        </w:tc>
        <w:tc>
          <w:tcPr>
            <w:tcW w:w="1361" w:type="dxa"/>
            <w:tcBorders>
              <w:top w:val="nil"/>
              <w:bottom w:val="nil"/>
            </w:tcBorders>
          </w:tcPr>
          <w:p w:rsidR="00775797" w:rsidRDefault="00775797">
            <w:pPr>
              <w:pStyle w:val="ConsPlusNormal"/>
              <w:jc w:val="center"/>
            </w:pPr>
            <w:r>
              <w:t>638</w:t>
            </w:r>
          </w:p>
        </w:tc>
        <w:tc>
          <w:tcPr>
            <w:tcW w:w="1361" w:type="dxa"/>
            <w:tcBorders>
              <w:top w:val="nil"/>
              <w:bottom w:val="nil"/>
            </w:tcBorders>
          </w:tcPr>
          <w:p w:rsidR="00775797" w:rsidRDefault="00775797">
            <w:pPr>
              <w:pStyle w:val="ConsPlusNormal"/>
              <w:jc w:val="center"/>
            </w:pPr>
            <w:r>
              <w:t>599</w:t>
            </w:r>
          </w:p>
        </w:tc>
        <w:tc>
          <w:tcPr>
            <w:tcW w:w="1361" w:type="dxa"/>
            <w:tcBorders>
              <w:top w:val="nil"/>
              <w:bottom w:val="nil"/>
            </w:tcBorders>
          </w:tcPr>
          <w:p w:rsidR="00775797" w:rsidRDefault="00775797">
            <w:pPr>
              <w:pStyle w:val="ConsPlusNormal"/>
              <w:jc w:val="center"/>
            </w:pPr>
            <w:r>
              <w:t>720</w:t>
            </w:r>
          </w:p>
        </w:tc>
        <w:tc>
          <w:tcPr>
            <w:tcW w:w="1485" w:type="dxa"/>
            <w:tcBorders>
              <w:top w:val="nil"/>
              <w:bottom w:val="nil"/>
            </w:tcBorders>
          </w:tcPr>
          <w:p w:rsidR="00775797" w:rsidRDefault="00775797">
            <w:pPr>
              <w:pStyle w:val="ConsPlusNormal"/>
              <w:jc w:val="center"/>
            </w:pPr>
            <w:r>
              <w:t>415</w:t>
            </w:r>
          </w:p>
        </w:tc>
        <w:tc>
          <w:tcPr>
            <w:tcW w:w="1361" w:type="dxa"/>
            <w:tcBorders>
              <w:top w:val="nil"/>
              <w:bottom w:val="nil"/>
            </w:tcBorders>
          </w:tcPr>
          <w:p w:rsidR="00775797" w:rsidRDefault="00775797">
            <w:pPr>
              <w:pStyle w:val="ConsPlusNormal"/>
              <w:jc w:val="center"/>
            </w:pPr>
            <w:r>
              <w:t>704</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459</w:t>
            </w:r>
          </w:p>
        </w:tc>
        <w:tc>
          <w:tcPr>
            <w:tcW w:w="1361" w:type="dxa"/>
            <w:tcBorders>
              <w:top w:val="nil"/>
              <w:bottom w:val="single" w:sz="4" w:space="0" w:color="auto"/>
            </w:tcBorders>
          </w:tcPr>
          <w:p w:rsidR="00775797" w:rsidRDefault="00775797">
            <w:pPr>
              <w:pStyle w:val="ConsPlusNormal"/>
              <w:jc w:val="center"/>
            </w:pPr>
            <w:r>
              <w:t>591</w:t>
            </w:r>
          </w:p>
        </w:tc>
        <w:tc>
          <w:tcPr>
            <w:tcW w:w="1361" w:type="dxa"/>
            <w:tcBorders>
              <w:top w:val="nil"/>
              <w:bottom w:val="single" w:sz="4" w:space="0" w:color="auto"/>
            </w:tcBorders>
          </w:tcPr>
          <w:p w:rsidR="00775797" w:rsidRDefault="00775797">
            <w:pPr>
              <w:pStyle w:val="ConsPlusNormal"/>
              <w:jc w:val="center"/>
            </w:pPr>
            <w:r>
              <w:t>715</w:t>
            </w:r>
          </w:p>
        </w:tc>
        <w:tc>
          <w:tcPr>
            <w:tcW w:w="1474" w:type="dxa"/>
            <w:tcBorders>
              <w:top w:val="nil"/>
              <w:bottom w:val="single" w:sz="4" w:space="0" w:color="auto"/>
            </w:tcBorders>
          </w:tcPr>
          <w:p w:rsidR="00775797" w:rsidRDefault="00775797">
            <w:pPr>
              <w:pStyle w:val="ConsPlusNormal"/>
              <w:jc w:val="center"/>
            </w:pPr>
            <w:r>
              <w:t>555</w:t>
            </w:r>
          </w:p>
        </w:tc>
        <w:tc>
          <w:tcPr>
            <w:tcW w:w="1361" w:type="dxa"/>
            <w:tcBorders>
              <w:top w:val="nil"/>
              <w:bottom w:val="single" w:sz="4" w:space="0" w:color="auto"/>
            </w:tcBorders>
          </w:tcPr>
          <w:p w:rsidR="00775797" w:rsidRDefault="00775797">
            <w:pPr>
              <w:pStyle w:val="ConsPlusNormal"/>
              <w:jc w:val="center"/>
            </w:pPr>
            <w:r>
              <w:t>324</w:t>
            </w:r>
          </w:p>
        </w:tc>
        <w:tc>
          <w:tcPr>
            <w:tcW w:w="1361" w:type="dxa"/>
            <w:tcBorders>
              <w:top w:val="nil"/>
              <w:bottom w:val="single" w:sz="4" w:space="0" w:color="auto"/>
            </w:tcBorders>
          </w:tcPr>
          <w:p w:rsidR="00775797" w:rsidRDefault="00775797">
            <w:pPr>
              <w:pStyle w:val="ConsPlusNormal"/>
              <w:jc w:val="center"/>
            </w:pPr>
            <w:r>
              <w:t>738</w:t>
            </w:r>
          </w:p>
        </w:tc>
        <w:tc>
          <w:tcPr>
            <w:tcW w:w="1361" w:type="dxa"/>
            <w:tcBorders>
              <w:top w:val="nil"/>
              <w:bottom w:val="single" w:sz="4" w:space="0" w:color="auto"/>
            </w:tcBorders>
          </w:tcPr>
          <w:p w:rsidR="00775797" w:rsidRDefault="00775797">
            <w:pPr>
              <w:pStyle w:val="ConsPlusNormal"/>
              <w:jc w:val="center"/>
            </w:pPr>
            <w:r>
              <w:t>753</w:t>
            </w:r>
          </w:p>
        </w:tc>
        <w:tc>
          <w:tcPr>
            <w:tcW w:w="1361" w:type="dxa"/>
            <w:tcBorders>
              <w:top w:val="nil"/>
              <w:bottom w:val="single" w:sz="4" w:space="0" w:color="auto"/>
            </w:tcBorders>
          </w:tcPr>
          <w:p w:rsidR="00775797" w:rsidRDefault="00775797">
            <w:pPr>
              <w:pStyle w:val="ConsPlusNormal"/>
              <w:jc w:val="center"/>
            </w:pPr>
            <w:r>
              <w:t>439</w:t>
            </w:r>
          </w:p>
        </w:tc>
        <w:tc>
          <w:tcPr>
            <w:tcW w:w="1361" w:type="dxa"/>
            <w:tcBorders>
              <w:top w:val="nil"/>
              <w:bottom w:val="single" w:sz="4" w:space="0" w:color="auto"/>
            </w:tcBorders>
          </w:tcPr>
          <w:p w:rsidR="00775797" w:rsidRDefault="00775797">
            <w:pPr>
              <w:pStyle w:val="ConsPlusNormal"/>
              <w:jc w:val="center"/>
            </w:pPr>
            <w:r>
              <w:t>719</w:t>
            </w:r>
          </w:p>
        </w:tc>
        <w:tc>
          <w:tcPr>
            <w:tcW w:w="1361" w:type="dxa"/>
            <w:tcBorders>
              <w:top w:val="nil"/>
              <w:bottom w:val="single" w:sz="4" w:space="0" w:color="auto"/>
            </w:tcBorders>
          </w:tcPr>
          <w:p w:rsidR="00775797" w:rsidRDefault="00775797">
            <w:pPr>
              <w:pStyle w:val="ConsPlusNormal"/>
              <w:jc w:val="center"/>
            </w:pPr>
            <w:r>
              <w:t>715</w:t>
            </w:r>
          </w:p>
        </w:tc>
        <w:tc>
          <w:tcPr>
            <w:tcW w:w="1361" w:type="dxa"/>
            <w:tcBorders>
              <w:top w:val="nil"/>
              <w:bottom w:val="single" w:sz="4" w:space="0" w:color="auto"/>
            </w:tcBorders>
          </w:tcPr>
          <w:p w:rsidR="00775797" w:rsidRDefault="00775797">
            <w:pPr>
              <w:pStyle w:val="ConsPlusNormal"/>
              <w:jc w:val="center"/>
            </w:pPr>
            <w:r>
              <w:t>718</w:t>
            </w:r>
          </w:p>
        </w:tc>
        <w:tc>
          <w:tcPr>
            <w:tcW w:w="1485" w:type="dxa"/>
            <w:tcBorders>
              <w:top w:val="nil"/>
              <w:bottom w:val="single" w:sz="4" w:space="0" w:color="auto"/>
            </w:tcBorders>
          </w:tcPr>
          <w:p w:rsidR="00775797" w:rsidRDefault="00775797">
            <w:pPr>
              <w:pStyle w:val="ConsPlusNormal"/>
              <w:jc w:val="center"/>
            </w:pPr>
            <w:r>
              <w:t>402</w:t>
            </w:r>
          </w:p>
        </w:tc>
        <w:tc>
          <w:tcPr>
            <w:tcW w:w="1361" w:type="dxa"/>
            <w:tcBorders>
              <w:top w:val="nil"/>
              <w:bottom w:val="single" w:sz="4" w:space="0" w:color="auto"/>
            </w:tcBorders>
          </w:tcPr>
          <w:p w:rsidR="00775797" w:rsidRDefault="00775797">
            <w:pPr>
              <w:pStyle w:val="ConsPlusNormal"/>
              <w:jc w:val="center"/>
            </w:pPr>
            <w:r>
              <w:t>676</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17.</w:t>
            </w:r>
          </w:p>
        </w:tc>
        <w:tc>
          <w:tcPr>
            <w:tcW w:w="2835" w:type="dxa"/>
            <w:vMerge w:val="restart"/>
            <w:tcBorders>
              <w:top w:val="single" w:sz="4" w:space="0" w:color="auto"/>
              <w:bottom w:val="single" w:sz="4" w:space="0" w:color="auto"/>
            </w:tcBorders>
          </w:tcPr>
          <w:p w:rsidR="00775797" w:rsidRDefault="00775797">
            <w:pPr>
              <w:pStyle w:val="ConsPlusNormal"/>
            </w:pPr>
            <w:r>
              <w:t>Бюджетные доходы - всего</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тыс. руб.</w:t>
            </w:r>
          </w:p>
        </w:tc>
        <w:tc>
          <w:tcPr>
            <w:tcW w:w="1361" w:type="dxa"/>
            <w:tcBorders>
              <w:top w:val="single" w:sz="4" w:space="0" w:color="auto"/>
              <w:bottom w:val="nil"/>
            </w:tcBorders>
          </w:tcPr>
          <w:p w:rsidR="00775797" w:rsidRDefault="00775797">
            <w:pPr>
              <w:pStyle w:val="ConsPlusNormal"/>
              <w:jc w:val="center"/>
            </w:pPr>
            <w:r>
              <w:t>5394679</w:t>
            </w:r>
          </w:p>
        </w:tc>
        <w:tc>
          <w:tcPr>
            <w:tcW w:w="1361" w:type="dxa"/>
            <w:tcBorders>
              <w:top w:val="single" w:sz="4" w:space="0" w:color="auto"/>
              <w:bottom w:val="nil"/>
            </w:tcBorders>
          </w:tcPr>
          <w:p w:rsidR="00775797" w:rsidRDefault="00775797">
            <w:pPr>
              <w:pStyle w:val="ConsPlusNormal"/>
              <w:jc w:val="center"/>
            </w:pPr>
            <w:r>
              <w:t>4253185</w:t>
            </w:r>
          </w:p>
        </w:tc>
        <w:tc>
          <w:tcPr>
            <w:tcW w:w="1361" w:type="dxa"/>
            <w:tcBorders>
              <w:top w:val="single" w:sz="4" w:space="0" w:color="auto"/>
              <w:bottom w:val="nil"/>
            </w:tcBorders>
          </w:tcPr>
          <w:p w:rsidR="00775797" w:rsidRDefault="00775797">
            <w:pPr>
              <w:pStyle w:val="ConsPlusNormal"/>
              <w:jc w:val="center"/>
            </w:pPr>
            <w:r>
              <w:t>10980723</w:t>
            </w:r>
          </w:p>
        </w:tc>
        <w:tc>
          <w:tcPr>
            <w:tcW w:w="1474" w:type="dxa"/>
            <w:tcBorders>
              <w:top w:val="single" w:sz="4" w:space="0" w:color="auto"/>
              <w:bottom w:val="nil"/>
            </w:tcBorders>
          </w:tcPr>
          <w:p w:rsidR="00775797" w:rsidRDefault="00775797">
            <w:pPr>
              <w:pStyle w:val="ConsPlusNormal"/>
              <w:jc w:val="center"/>
            </w:pPr>
            <w:r>
              <w:t>8138982</w:t>
            </w:r>
          </w:p>
        </w:tc>
        <w:tc>
          <w:tcPr>
            <w:tcW w:w="1361" w:type="dxa"/>
            <w:tcBorders>
              <w:top w:val="single" w:sz="4" w:space="0" w:color="auto"/>
              <w:bottom w:val="nil"/>
            </w:tcBorders>
          </w:tcPr>
          <w:p w:rsidR="00775797" w:rsidRDefault="00775797">
            <w:pPr>
              <w:pStyle w:val="ConsPlusNormal"/>
              <w:jc w:val="center"/>
            </w:pPr>
            <w:r>
              <w:t>3008034</w:t>
            </w:r>
          </w:p>
        </w:tc>
        <w:tc>
          <w:tcPr>
            <w:tcW w:w="1361" w:type="dxa"/>
            <w:tcBorders>
              <w:top w:val="single" w:sz="4" w:space="0" w:color="auto"/>
              <w:bottom w:val="nil"/>
            </w:tcBorders>
          </w:tcPr>
          <w:p w:rsidR="00775797" w:rsidRDefault="00775797">
            <w:pPr>
              <w:pStyle w:val="ConsPlusNormal"/>
              <w:jc w:val="center"/>
            </w:pPr>
            <w:r>
              <w:t>2613848</w:t>
            </w:r>
          </w:p>
        </w:tc>
        <w:tc>
          <w:tcPr>
            <w:tcW w:w="1361" w:type="dxa"/>
            <w:tcBorders>
              <w:top w:val="single" w:sz="4" w:space="0" w:color="auto"/>
              <w:bottom w:val="nil"/>
            </w:tcBorders>
          </w:tcPr>
          <w:p w:rsidR="00775797" w:rsidRDefault="00775797">
            <w:pPr>
              <w:pStyle w:val="ConsPlusNormal"/>
              <w:jc w:val="center"/>
            </w:pPr>
            <w:r>
              <w:t>7210046</w:t>
            </w:r>
          </w:p>
        </w:tc>
        <w:tc>
          <w:tcPr>
            <w:tcW w:w="1361" w:type="dxa"/>
            <w:tcBorders>
              <w:top w:val="single" w:sz="4" w:space="0" w:color="auto"/>
              <w:bottom w:val="nil"/>
            </w:tcBorders>
          </w:tcPr>
          <w:p w:rsidR="00775797" w:rsidRDefault="00775797">
            <w:pPr>
              <w:pStyle w:val="ConsPlusNormal"/>
              <w:jc w:val="center"/>
            </w:pPr>
            <w:r>
              <w:t>2720761</w:t>
            </w:r>
          </w:p>
        </w:tc>
        <w:tc>
          <w:tcPr>
            <w:tcW w:w="1361" w:type="dxa"/>
            <w:tcBorders>
              <w:top w:val="single" w:sz="4" w:space="0" w:color="auto"/>
              <w:bottom w:val="nil"/>
            </w:tcBorders>
          </w:tcPr>
          <w:p w:rsidR="00775797" w:rsidRDefault="00775797">
            <w:pPr>
              <w:pStyle w:val="ConsPlusNormal"/>
              <w:jc w:val="center"/>
            </w:pPr>
            <w:r>
              <w:t>3445143</w:t>
            </w:r>
          </w:p>
        </w:tc>
        <w:tc>
          <w:tcPr>
            <w:tcW w:w="1361" w:type="dxa"/>
            <w:tcBorders>
              <w:top w:val="single" w:sz="4" w:space="0" w:color="auto"/>
              <w:bottom w:val="nil"/>
            </w:tcBorders>
          </w:tcPr>
          <w:p w:rsidR="00775797" w:rsidRDefault="00775797">
            <w:pPr>
              <w:pStyle w:val="ConsPlusNormal"/>
              <w:jc w:val="center"/>
            </w:pPr>
            <w:r>
              <w:t>4206075</w:t>
            </w:r>
          </w:p>
        </w:tc>
        <w:tc>
          <w:tcPr>
            <w:tcW w:w="1361" w:type="dxa"/>
            <w:tcBorders>
              <w:top w:val="single" w:sz="4" w:space="0" w:color="auto"/>
              <w:bottom w:val="nil"/>
            </w:tcBorders>
          </w:tcPr>
          <w:p w:rsidR="00775797" w:rsidRDefault="00775797">
            <w:pPr>
              <w:pStyle w:val="ConsPlusNormal"/>
              <w:jc w:val="center"/>
            </w:pPr>
            <w:r>
              <w:t>4388356</w:t>
            </w:r>
          </w:p>
        </w:tc>
        <w:tc>
          <w:tcPr>
            <w:tcW w:w="1485" w:type="dxa"/>
            <w:tcBorders>
              <w:top w:val="single" w:sz="4" w:space="0" w:color="auto"/>
              <w:bottom w:val="nil"/>
            </w:tcBorders>
          </w:tcPr>
          <w:p w:rsidR="00775797" w:rsidRDefault="00775797">
            <w:pPr>
              <w:pStyle w:val="ConsPlusNormal"/>
              <w:jc w:val="center"/>
            </w:pPr>
            <w:r>
              <w:t>8346278</w:t>
            </w:r>
          </w:p>
        </w:tc>
        <w:tc>
          <w:tcPr>
            <w:tcW w:w="1361" w:type="dxa"/>
            <w:tcBorders>
              <w:top w:val="single" w:sz="4" w:space="0" w:color="auto"/>
              <w:bottom w:val="nil"/>
            </w:tcBorders>
          </w:tcPr>
          <w:p w:rsidR="00775797" w:rsidRDefault="00775797">
            <w:pPr>
              <w:pStyle w:val="ConsPlusNormal"/>
              <w:jc w:val="center"/>
            </w:pPr>
            <w:r>
              <w:t>2232989</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5667797</w:t>
            </w:r>
          </w:p>
        </w:tc>
        <w:tc>
          <w:tcPr>
            <w:tcW w:w="1361" w:type="dxa"/>
            <w:tcBorders>
              <w:top w:val="nil"/>
              <w:bottom w:val="nil"/>
            </w:tcBorders>
          </w:tcPr>
          <w:p w:rsidR="00775797" w:rsidRDefault="00775797">
            <w:pPr>
              <w:pStyle w:val="ConsPlusNormal"/>
              <w:jc w:val="center"/>
            </w:pPr>
            <w:r>
              <w:t>5030289</w:t>
            </w:r>
          </w:p>
        </w:tc>
        <w:tc>
          <w:tcPr>
            <w:tcW w:w="1361" w:type="dxa"/>
            <w:tcBorders>
              <w:top w:val="nil"/>
              <w:bottom w:val="nil"/>
            </w:tcBorders>
          </w:tcPr>
          <w:p w:rsidR="00775797" w:rsidRDefault="00775797">
            <w:pPr>
              <w:pStyle w:val="ConsPlusNormal"/>
              <w:jc w:val="center"/>
            </w:pPr>
            <w:r>
              <w:t>11803584</w:t>
            </w:r>
          </w:p>
        </w:tc>
        <w:tc>
          <w:tcPr>
            <w:tcW w:w="1474" w:type="dxa"/>
            <w:tcBorders>
              <w:top w:val="nil"/>
              <w:bottom w:val="nil"/>
            </w:tcBorders>
          </w:tcPr>
          <w:p w:rsidR="00775797" w:rsidRDefault="00775797">
            <w:pPr>
              <w:pStyle w:val="ConsPlusNormal"/>
              <w:jc w:val="center"/>
            </w:pPr>
            <w:r>
              <w:t>11509211</w:t>
            </w:r>
          </w:p>
        </w:tc>
        <w:tc>
          <w:tcPr>
            <w:tcW w:w="1361" w:type="dxa"/>
            <w:tcBorders>
              <w:top w:val="nil"/>
              <w:bottom w:val="nil"/>
            </w:tcBorders>
          </w:tcPr>
          <w:p w:rsidR="00775797" w:rsidRDefault="00775797">
            <w:pPr>
              <w:pStyle w:val="ConsPlusNormal"/>
              <w:jc w:val="center"/>
            </w:pPr>
            <w:r>
              <w:t>3887504</w:t>
            </w:r>
          </w:p>
        </w:tc>
        <w:tc>
          <w:tcPr>
            <w:tcW w:w="1361" w:type="dxa"/>
            <w:tcBorders>
              <w:top w:val="nil"/>
              <w:bottom w:val="nil"/>
            </w:tcBorders>
          </w:tcPr>
          <w:p w:rsidR="00775797" w:rsidRDefault="00775797">
            <w:pPr>
              <w:pStyle w:val="ConsPlusNormal"/>
              <w:jc w:val="center"/>
            </w:pPr>
            <w:r>
              <w:t>3279569</w:t>
            </w:r>
          </w:p>
        </w:tc>
        <w:tc>
          <w:tcPr>
            <w:tcW w:w="1361" w:type="dxa"/>
            <w:tcBorders>
              <w:top w:val="nil"/>
              <w:bottom w:val="nil"/>
            </w:tcBorders>
          </w:tcPr>
          <w:p w:rsidR="00775797" w:rsidRDefault="00775797">
            <w:pPr>
              <w:pStyle w:val="ConsPlusNormal"/>
              <w:jc w:val="center"/>
            </w:pPr>
            <w:r>
              <w:t>9183795</w:t>
            </w:r>
          </w:p>
        </w:tc>
        <w:tc>
          <w:tcPr>
            <w:tcW w:w="1361" w:type="dxa"/>
            <w:tcBorders>
              <w:top w:val="nil"/>
              <w:bottom w:val="nil"/>
            </w:tcBorders>
          </w:tcPr>
          <w:p w:rsidR="00775797" w:rsidRDefault="00775797">
            <w:pPr>
              <w:pStyle w:val="ConsPlusNormal"/>
              <w:jc w:val="center"/>
            </w:pPr>
            <w:r>
              <w:t>4005360</w:t>
            </w:r>
          </w:p>
        </w:tc>
        <w:tc>
          <w:tcPr>
            <w:tcW w:w="1361" w:type="dxa"/>
            <w:tcBorders>
              <w:top w:val="nil"/>
              <w:bottom w:val="nil"/>
            </w:tcBorders>
          </w:tcPr>
          <w:p w:rsidR="00775797" w:rsidRDefault="00775797">
            <w:pPr>
              <w:pStyle w:val="ConsPlusNormal"/>
              <w:jc w:val="center"/>
            </w:pPr>
            <w:r>
              <w:t>4437552</w:t>
            </w:r>
          </w:p>
        </w:tc>
        <w:tc>
          <w:tcPr>
            <w:tcW w:w="1361" w:type="dxa"/>
            <w:tcBorders>
              <w:top w:val="nil"/>
              <w:bottom w:val="nil"/>
            </w:tcBorders>
          </w:tcPr>
          <w:p w:rsidR="00775797" w:rsidRDefault="00775797">
            <w:pPr>
              <w:pStyle w:val="ConsPlusNormal"/>
              <w:jc w:val="center"/>
            </w:pPr>
            <w:r>
              <w:t>6129757</w:t>
            </w:r>
          </w:p>
        </w:tc>
        <w:tc>
          <w:tcPr>
            <w:tcW w:w="1361" w:type="dxa"/>
            <w:tcBorders>
              <w:top w:val="nil"/>
              <w:bottom w:val="nil"/>
            </w:tcBorders>
          </w:tcPr>
          <w:p w:rsidR="00775797" w:rsidRDefault="00775797">
            <w:pPr>
              <w:pStyle w:val="ConsPlusNormal"/>
              <w:jc w:val="center"/>
            </w:pPr>
            <w:r>
              <w:t>5780795</w:t>
            </w:r>
          </w:p>
        </w:tc>
        <w:tc>
          <w:tcPr>
            <w:tcW w:w="1485" w:type="dxa"/>
            <w:tcBorders>
              <w:top w:val="nil"/>
              <w:bottom w:val="nil"/>
            </w:tcBorders>
          </w:tcPr>
          <w:p w:rsidR="00775797" w:rsidRDefault="00775797">
            <w:pPr>
              <w:pStyle w:val="ConsPlusNormal"/>
              <w:jc w:val="center"/>
            </w:pPr>
            <w:r>
              <w:t>10370946</w:t>
            </w:r>
          </w:p>
        </w:tc>
        <w:tc>
          <w:tcPr>
            <w:tcW w:w="1361" w:type="dxa"/>
            <w:tcBorders>
              <w:top w:val="nil"/>
              <w:bottom w:val="nil"/>
            </w:tcBorders>
          </w:tcPr>
          <w:p w:rsidR="00775797" w:rsidRDefault="00775797">
            <w:pPr>
              <w:pStyle w:val="ConsPlusNormal"/>
              <w:jc w:val="center"/>
            </w:pPr>
            <w:r>
              <w:t>3446273</w:t>
            </w:r>
          </w:p>
        </w:tc>
      </w:tr>
      <w:tr w:rsidR="00775797">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5928771</w:t>
            </w:r>
          </w:p>
        </w:tc>
        <w:tc>
          <w:tcPr>
            <w:tcW w:w="1361" w:type="dxa"/>
            <w:tcBorders>
              <w:top w:val="nil"/>
              <w:bottom w:val="single" w:sz="4" w:space="0" w:color="auto"/>
            </w:tcBorders>
          </w:tcPr>
          <w:p w:rsidR="00775797" w:rsidRDefault="00775797">
            <w:pPr>
              <w:pStyle w:val="ConsPlusNormal"/>
              <w:jc w:val="center"/>
            </w:pPr>
            <w:r>
              <w:t>4509115</w:t>
            </w:r>
          </w:p>
        </w:tc>
        <w:tc>
          <w:tcPr>
            <w:tcW w:w="1361" w:type="dxa"/>
            <w:tcBorders>
              <w:top w:val="nil"/>
              <w:bottom w:val="single" w:sz="4" w:space="0" w:color="auto"/>
            </w:tcBorders>
          </w:tcPr>
          <w:p w:rsidR="00775797" w:rsidRDefault="00775797">
            <w:pPr>
              <w:pStyle w:val="ConsPlusNormal"/>
              <w:jc w:val="center"/>
            </w:pPr>
            <w:r>
              <w:t>9615385</w:t>
            </w:r>
          </w:p>
        </w:tc>
        <w:tc>
          <w:tcPr>
            <w:tcW w:w="1474" w:type="dxa"/>
            <w:tcBorders>
              <w:top w:val="nil"/>
              <w:bottom w:val="single" w:sz="4" w:space="0" w:color="auto"/>
            </w:tcBorders>
          </w:tcPr>
          <w:p w:rsidR="00775797" w:rsidRDefault="00775797">
            <w:pPr>
              <w:pStyle w:val="ConsPlusNormal"/>
              <w:jc w:val="center"/>
            </w:pPr>
            <w:r>
              <w:t>9165419</w:t>
            </w:r>
          </w:p>
        </w:tc>
        <w:tc>
          <w:tcPr>
            <w:tcW w:w="1361" w:type="dxa"/>
            <w:tcBorders>
              <w:top w:val="nil"/>
              <w:bottom w:val="single" w:sz="4" w:space="0" w:color="auto"/>
            </w:tcBorders>
          </w:tcPr>
          <w:p w:rsidR="00775797" w:rsidRDefault="00775797">
            <w:pPr>
              <w:pStyle w:val="ConsPlusNormal"/>
              <w:jc w:val="center"/>
            </w:pPr>
            <w:r>
              <w:t>3159181</w:t>
            </w:r>
          </w:p>
        </w:tc>
        <w:tc>
          <w:tcPr>
            <w:tcW w:w="1361" w:type="dxa"/>
            <w:tcBorders>
              <w:top w:val="nil"/>
              <w:bottom w:val="single" w:sz="4" w:space="0" w:color="auto"/>
            </w:tcBorders>
          </w:tcPr>
          <w:p w:rsidR="00775797" w:rsidRDefault="00775797">
            <w:pPr>
              <w:pStyle w:val="ConsPlusNormal"/>
              <w:jc w:val="center"/>
            </w:pPr>
            <w:r>
              <w:t>2960255</w:t>
            </w:r>
          </w:p>
        </w:tc>
        <w:tc>
          <w:tcPr>
            <w:tcW w:w="1361" w:type="dxa"/>
            <w:tcBorders>
              <w:top w:val="nil"/>
              <w:bottom w:val="single" w:sz="4" w:space="0" w:color="auto"/>
            </w:tcBorders>
          </w:tcPr>
          <w:p w:rsidR="00775797" w:rsidRDefault="00775797">
            <w:pPr>
              <w:pStyle w:val="ConsPlusNormal"/>
              <w:jc w:val="center"/>
            </w:pPr>
            <w:r>
              <w:t>7573079</w:t>
            </w:r>
          </w:p>
        </w:tc>
        <w:tc>
          <w:tcPr>
            <w:tcW w:w="1361" w:type="dxa"/>
            <w:tcBorders>
              <w:top w:val="nil"/>
              <w:bottom w:val="single" w:sz="4" w:space="0" w:color="auto"/>
            </w:tcBorders>
          </w:tcPr>
          <w:p w:rsidR="00775797" w:rsidRDefault="00775797">
            <w:pPr>
              <w:pStyle w:val="ConsPlusNormal"/>
              <w:jc w:val="center"/>
            </w:pPr>
            <w:r>
              <w:t>3416091</w:t>
            </w:r>
          </w:p>
        </w:tc>
        <w:tc>
          <w:tcPr>
            <w:tcW w:w="1361" w:type="dxa"/>
            <w:tcBorders>
              <w:top w:val="nil"/>
              <w:bottom w:val="single" w:sz="4" w:space="0" w:color="auto"/>
            </w:tcBorders>
          </w:tcPr>
          <w:p w:rsidR="00775797" w:rsidRDefault="00775797">
            <w:pPr>
              <w:pStyle w:val="ConsPlusNormal"/>
              <w:jc w:val="center"/>
            </w:pPr>
            <w:r>
              <w:t>3735929</w:t>
            </w:r>
          </w:p>
        </w:tc>
        <w:tc>
          <w:tcPr>
            <w:tcW w:w="1361" w:type="dxa"/>
            <w:tcBorders>
              <w:top w:val="nil"/>
              <w:bottom w:val="single" w:sz="4" w:space="0" w:color="auto"/>
            </w:tcBorders>
          </w:tcPr>
          <w:p w:rsidR="00775797" w:rsidRDefault="00775797">
            <w:pPr>
              <w:pStyle w:val="ConsPlusNormal"/>
              <w:jc w:val="center"/>
            </w:pPr>
            <w:r>
              <w:t>5767604</w:t>
            </w:r>
          </w:p>
        </w:tc>
        <w:tc>
          <w:tcPr>
            <w:tcW w:w="1361" w:type="dxa"/>
            <w:tcBorders>
              <w:top w:val="nil"/>
              <w:bottom w:val="single" w:sz="4" w:space="0" w:color="auto"/>
            </w:tcBorders>
          </w:tcPr>
          <w:p w:rsidR="00775797" w:rsidRDefault="00775797">
            <w:pPr>
              <w:pStyle w:val="ConsPlusNormal"/>
              <w:jc w:val="center"/>
            </w:pPr>
            <w:r>
              <w:t>5206978</w:t>
            </w:r>
          </w:p>
        </w:tc>
        <w:tc>
          <w:tcPr>
            <w:tcW w:w="1485" w:type="dxa"/>
            <w:tcBorders>
              <w:top w:val="nil"/>
              <w:bottom w:val="single" w:sz="4" w:space="0" w:color="auto"/>
            </w:tcBorders>
          </w:tcPr>
          <w:p w:rsidR="00775797" w:rsidRDefault="00775797">
            <w:pPr>
              <w:pStyle w:val="ConsPlusNormal"/>
              <w:jc w:val="center"/>
            </w:pPr>
            <w:r>
              <w:t>9476503</w:t>
            </w:r>
          </w:p>
        </w:tc>
        <w:tc>
          <w:tcPr>
            <w:tcW w:w="1361" w:type="dxa"/>
            <w:tcBorders>
              <w:top w:val="nil"/>
              <w:bottom w:val="single" w:sz="4" w:space="0" w:color="auto"/>
            </w:tcBorders>
          </w:tcPr>
          <w:p w:rsidR="00775797" w:rsidRDefault="00775797">
            <w:pPr>
              <w:pStyle w:val="ConsPlusNormal"/>
              <w:jc w:val="center"/>
            </w:pPr>
            <w:r>
              <w:t>3897849</w:t>
            </w:r>
          </w:p>
        </w:tc>
      </w:tr>
      <w:tr w:rsidR="00775797">
        <w:tc>
          <w:tcPr>
            <w:tcW w:w="680" w:type="dxa"/>
            <w:vMerge w:val="restart"/>
            <w:tcBorders>
              <w:top w:val="single" w:sz="4" w:space="0" w:color="auto"/>
              <w:bottom w:val="single" w:sz="4" w:space="0" w:color="auto"/>
            </w:tcBorders>
          </w:tcPr>
          <w:p w:rsidR="00775797" w:rsidRDefault="00775797">
            <w:pPr>
              <w:pStyle w:val="ConsPlusNormal"/>
              <w:jc w:val="center"/>
            </w:pPr>
            <w:r>
              <w:t>18.</w:t>
            </w:r>
          </w:p>
        </w:tc>
        <w:tc>
          <w:tcPr>
            <w:tcW w:w="2835" w:type="dxa"/>
            <w:vMerge w:val="restart"/>
            <w:tcBorders>
              <w:top w:val="single" w:sz="4" w:space="0" w:color="auto"/>
              <w:bottom w:val="single" w:sz="4" w:space="0" w:color="auto"/>
            </w:tcBorders>
          </w:tcPr>
          <w:p w:rsidR="00775797" w:rsidRDefault="00775797">
            <w:pPr>
              <w:pStyle w:val="ConsPlusNormal"/>
            </w:pPr>
            <w:r>
              <w:t>Бюджетные расходы - всего</w:t>
            </w:r>
          </w:p>
        </w:tc>
        <w:tc>
          <w:tcPr>
            <w:tcW w:w="907" w:type="dxa"/>
            <w:tcBorders>
              <w:top w:val="single" w:sz="4" w:space="0" w:color="auto"/>
              <w:bottom w:val="nil"/>
            </w:tcBorders>
          </w:tcPr>
          <w:p w:rsidR="00775797" w:rsidRDefault="00775797">
            <w:pPr>
              <w:pStyle w:val="ConsPlusNormal"/>
              <w:jc w:val="center"/>
            </w:pPr>
            <w:r>
              <w:t>2010</w:t>
            </w:r>
          </w:p>
        </w:tc>
        <w:tc>
          <w:tcPr>
            <w:tcW w:w="907" w:type="dxa"/>
            <w:vMerge w:val="restart"/>
            <w:tcBorders>
              <w:top w:val="single" w:sz="4" w:space="0" w:color="auto"/>
              <w:bottom w:val="single" w:sz="4" w:space="0" w:color="auto"/>
            </w:tcBorders>
          </w:tcPr>
          <w:p w:rsidR="00775797" w:rsidRDefault="00775797">
            <w:pPr>
              <w:pStyle w:val="ConsPlusNormal"/>
              <w:jc w:val="center"/>
            </w:pPr>
            <w:r>
              <w:t>тыс. руб.</w:t>
            </w:r>
          </w:p>
        </w:tc>
        <w:tc>
          <w:tcPr>
            <w:tcW w:w="1361" w:type="dxa"/>
            <w:tcBorders>
              <w:top w:val="single" w:sz="4" w:space="0" w:color="auto"/>
              <w:bottom w:val="nil"/>
            </w:tcBorders>
          </w:tcPr>
          <w:p w:rsidR="00775797" w:rsidRDefault="00775797">
            <w:pPr>
              <w:pStyle w:val="ConsPlusNormal"/>
              <w:jc w:val="center"/>
            </w:pPr>
            <w:r>
              <w:t>5428153</w:t>
            </w:r>
          </w:p>
        </w:tc>
        <w:tc>
          <w:tcPr>
            <w:tcW w:w="1361" w:type="dxa"/>
            <w:tcBorders>
              <w:top w:val="single" w:sz="4" w:space="0" w:color="auto"/>
              <w:bottom w:val="nil"/>
            </w:tcBorders>
          </w:tcPr>
          <w:p w:rsidR="00775797" w:rsidRDefault="00775797">
            <w:pPr>
              <w:pStyle w:val="ConsPlusNormal"/>
              <w:jc w:val="center"/>
            </w:pPr>
            <w:r>
              <w:t>4177137</w:t>
            </w:r>
          </w:p>
        </w:tc>
        <w:tc>
          <w:tcPr>
            <w:tcW w:w="1361" w:type="dxa"/>
            <w:tcBorders>
              <w:top w:val="single" w:sz="4" w:space="0" w:color="auto"/>
              <w:bottom w:val="nil"/>
            </w:tcBorders>
          </w:tcPr>
          <w:p w:rsidR="00775797" w:rsidRDefault="00775797">
            <w:pPr>
              <w:pStyle w:val="ConsPlusNormal"/>
              <w:jc w:val="center"/>
            </w:pPr>
            <w:r>
              <w:t>9395727</w:t>
            </w:r>
          </w:p>
        </w:tc>
        <w:tc>
          <w:tcPr>
            <w:tcW w:w="1474" w:type="dxa"/>
            <w:tcBorders>
              <w:top w:val="single" w:sz="4" w:space="0" w:color="auto"/>
              <w:bottom w:val="nil"/>
            </w:tcBorders>
          </w:tcPr>
          <w:p w:rsidR="00775797" w:rsidRDefault="00775797">
            <w:pPr>
              <w:pStyle w:val="ConsPlusNormal"/>
              <w:jc w:val="center"/>
            </w:pPr>
            <w:r>
              <w:t>7781125</w:t>
            </w:r>
          </w:p>
        </w:tc>
        <w:tc>
          <w:tcPr>
            <w:tcW w:w="1361" w:type="dxa"/>
            <w:tcBorders>
              <w:top w:val="single" w:sz="4" w:space="0" w:color="auto"/>
              <w:bottom w:val="nil"/>
            </w:tcBorders>
          </w:tcPr>
          <w:p w:rsidR="00775797" w:rsidRDefault="00775797">
            <w:pPr>
              <w:pStyle w:val="ConsPlusNormal"/>
              <w:jc w:val="center"/>
            </w:pPr>
            <w:r>
              <w:t>2886663</w:t>
            </w:r>
          </w:p>
        </w:tc>
        <w:tc>
          <w:tcPr>
            <w:tcW w:w="1361" w:type="dxa"/>
            <w:tcBorders>
              <w:top w:val="single" w:sz="4" w:space="0" w:color="auto"/>
              <w:bottom w:val="nil"/>
            </w:tcBorders>
          </w:tcPr>
          <w:p w:rsidR="00775797" w:rsidRDefault="00775797">
            <w:pPr>
              <w:pStyle w:val="ConsPlusNormal"/>
              <w:jc w:val="center"/>
            </w:pPr>
            <w:r>
              <w:t>2568615</w:t>
            </w:r>
          </w:p>
        </w:tc>
        <w:tc>
          <w:tcPr>
            <w:tcW w:w="1361" w:type="dxa"/>
            <w:tcBorders>
              <w:top w:val="single" w:sz="4" w:space="0" w:color="auto"/>
              <w:bottom w:val="nil"/>
            </w:tcBorders>
          </w:tcPr>
          <w:p w:rsidR="00775797" w:rsidRDefault="00775797">
            <w:pPr>
              <w:pStyle w:val="ConsPlusNormal"/>
              <w:jc w:val="center"/>
            </w:pPr>
            <w:r>
              <w:t>7712915</w:t>
            </w:r>
          </w:p>
        </w:tc>
        <w:tc>
          <w:tcPr>
            <w:tcW w:w="1361" w:type="dxa"/>
            <w:tcBorders>
              <w:top w:val="single" w:sz="4" w:space="0" w:color="auto"/>
              <w:bottom w:val="nil"/>
            </w:tcBorders>
          </w:tcPr>
          <w:p w:rsidR="00775797" w:rsidRDefault="00775797">
            <w:pPr>
              <w:pStyle w:val="ConsPlusNormal"/>
              <w:jc w:val="center"/>
            </w:pPr>
            <w:r>
              <w:t>2718065</w:t>
            </w:r>
          </w:p>
        </w:tc>
        <w:tc>
          <w:tcPr>
            <w:tcW w:w="1361" w:type="dxa"/>
            <w:tcBorders>
              <w:top w:val="single" w:sz="4" w:space="0" w:color="auto"/>
              <w:bottom w:val="nil"/>
            </w:tcBorders>
          </w:tcPr>
          <w:p w:rsidR="00775797" w:rsidRDefault="00775797">
            <w:pPr>
              <w:pStyle w:val="ConsPlusNormal"/>
              <w:jc w:val="center"/>
            </w:pPr>
            <w:r>
              <w:t>3408362</w:t>
            </w:r>
          </w:p>
        </w:tc>
        <w:tc>
          <w:tcPr>
            <w:tcW w:w="1361" w:type="dxa"/>
            <w:tcBorders>
              <w:top w:val="single" w:sz="4" w:space="0" w:color="auto"/>
              <w:bottom w:val="nil"/>
            </w:tcBorders>
          </w:tcPr>
          <w:p w:rsidR="00775797" w:rsidRDefault="00775797">
            <w:pPr>
              <w:pStyle w:val="ConsPlusNormal"/>
              <w:jc w:val="center"/>
            </w:pPr>
            <w:r>
              <w:t>4091365</w:t>
            </w:r>
          </w:p>
        </w:tc>
        <w:tc>
          <w:tcPr>
            <w:tcW w:w="1361" w:type="dxa"/>
            <w:tcBorders>
              <w:top w:val="single" w:sz="4" w:space="0" w:color="auto"/>
              <w:bottom w:val="nil"/>
            </w:tcBorders>
          </w:tcPr>
          <w:p w:rsidR="00775797" w:rsidRDefault="00775797">
            <w:pPr>
              <w:pStyle w:val="ConsPlusNormal"/>
              <w:jc w:val="center"/>
            </w:pPr>
            <w:r>
              <w:t>4232906</w:t>
            </w:r>
          </w:p>
        </w:tc>
        <w:tc>
          <w:tcPr>
            <w:tcW w:w="1485" w:type="dxa"/>
            <w:tcBorders>
              <w:top w:val="single" w:sz="4" w:space="0" w:color="auto"/>
              <w:bottom w:val="nil"/>
            </w:tcBorders>
          </w:tcPr>
          <w:p w:rsidR="00775797" w:rsidRDefault="00775797">
            <w:pPr>
              <w:pStyle w:val="ConsPlusNormal"/>
              <w:jc w:val="center"/>
            </w:pPr>
            <w:r>
              <w:t>7717580</w:t>
            </w:r>
          </w:p>
        </w:tc>
        <w:tc>
          <w:tcPr>
            <w:tcW w:w="1361" w:type="dxa"/>
            <w:tcBorders>
              <w:top w:val="single" w:sz="4" w:space="0" w:color="auto"/>
              <w:bottom w:val="nil"/>
            </w:tcBorders>
          </w:tcPr>
          <w:p w:rsidR="00775797" w:rsidRDefault="00775797">
            <w:pPr>
              <w:pStyle w:val="ConsPlusNormal"/>
              <w:jc w:val="center"/>
            </w:pPr>
            <w:r>
              <w:t>2154073</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nil"/>
            </w:tcBorders>
          </w:tcPr>
          <w:p w:rsidR="00775797" w:rsidRDefault="00775797">
            <w:pPr>
              <w:pStyle w:val="ConsPlusNormal"/>
              <w:jc w:val="center"/>
            </w:pPr>
            <w:r>
              <w:t>2011</w:t>
            </w:r>
          </w:p>
        </w:tc>
        <w:tc>
          <w:tcPr>
            <w:tcW w:w="907" w:type="dxa"/>
            <w:vMerge/>
            <w:tcBorders>
              <w:top w:val="single" w:sz="4" w:space="0" w:color="auto"/>
              <w:bottom w:val="single" w:sz="4" w:space="0" w:color="auto"/>
            </w:tcBorders>
          </w:tcPr>
          <w:p w:rsidR="00775797" w:rsidRDefault="00775797"/>
        </w:tc>
        <w:tc>
          <w:tcPr>
            <w:tcW w:w="1361" w:type="dxa"/>
            <w:tcBorders>
              <w:top w:val="nil"/>
              <w:bottom w:val="nil"/>
            </w:tcBorders>
          </w:tcPr>
          <w:p w:rsidR="00775797" w:rsidRDefault="00775797">
            <w:pPr>
              <w:pStyle w:val="ConsPlusNormal"/>
              <w:jc w:val="center"/>
            </w:pPr>
            <w:r>
              <w:t>5702547</w:t>
            </w:r>
          </w:p>
        </w:tc>
        <w:tc>
          <w:tcPr>
            <w:tcW w:w="1361" w:type="dxa"/>
            <w:tcBorders>
              <w:top w:val="nil"/>
              <w:bottom w:val="nil"/>
            </w:tcBorders>
          </w:tcPr>
          <w:p w:rsidR="00775797" w:rsidRDefault="00775797">
            <w:pPr>
              <w:pStyle w:val="ConsPlusNormal"/>
              <w:jc w:val="center"/>
            </w:pPr>
            <w:r>
              <w:t>4818027</w:t>
            </w:r>
          </w:p>
        </w:tc>
        <w:tc>
          <w:tcPr>
            <w:tcW w:w="1361" w:type="dxa"/>
            <w:tcBorders>
              <w:top w:val="nil"/>
              <w:bottom w:val="nil"/>
            </w:tcBorders>
          </w:tcPr>
          <w:p w:rsidR="00775797" w:rsidRDefault="00775797">
            <w:pPr>
              <w:pStyle w:val="ConsPlusNormal"/>
              <w:jc w:val="center"/>
            </w:pPr>
            <w:r>
              <w:t>11447895</w:t>
            </w:r>
          </w:p>
        </w:tc>
        <w:tc>
          <w:tcPr>
            <w:tcW w:w="1474" w:type="dxa"/>
            <w:tcBorders>
              <w:top w:val="nil"/>
              <w:bottom w:val="nil"/>
            </w:tcBorders>
          </w:tcPr>
          <w:p w:rsidR="00775797" w:rsidRDefault="00775797">
            <w:pPr>
              <w:pStyle w:val="ConsPlusNormal"/>
              <w:jc w:val="center"/>
            </w:pPr>
            <w:r>
              <w:t>10596244</w:t>
            </w:r>
          </w:p>
        </w:tc>
        <w:tc>
          <w:tcPr>
            <w:tcW w:w="1361" w:type="dxa"/>
            <w:tcBorders>
              <w:top w:val="nil"/>
              <w:bottom w:val="nil"/>
            </w:tcBorders>
          </w:tcPr>
          <w:p w:rsidR="00775797" w:rsidRDefault="00775797">
            <w:pPr>
              <w:pStyle w:val="ConsPlusNormal"/>
              <w:jc w:val="center"/>
            </w:pPr>
            <w:r>
              <w:t>3652702</w:t>
            </w:r>
          </w:p>
        </w:tc>
        <w:tc>
          <w:tcPr>
            <w:tcW w:w="1361" w:type="dxa"/>
            <w:tcBorders>
              <w:top w:val="nil"/>
              <w:bottom w:val="nil"/>
            </w:tcBorders>
          </w:tcPr>
          <w:p w:rsidR="00775797" w:rsidRDefault="00775797">
            <w:pPr>
              <w:pStyle w:val="ConsPlusNormal"/>
              <w:jc w:val="center"/>
            </w:pPr>
            <w:r>
              <w:t>3117959</w:t>
            </w:r>
          </w:p>
        </w:tc>
        <w:tc>
          <w:tcPr>
            <w:tcW w:w="1361" w:type="dxa"/>
            <w:tcBorders>
              <w:top w:val="nil"/>
              <w:bottom w:val="nil"/>
            </w:tcBorders>
          </w:tcPr>
          <w:p w:rsidR="00775797" w:rsidRDefault="00775797">
            <w:pPr>
              <w:pStyle w:val="ConsPlusNormal"/>
              <w:jc w:val="center"/>
            </w:pPr>
            <w:r>
              <w:t>8965564</w:t>
            </w:r>
          </w:p>
        </w:tc>
        <w:tc>
          <w:tcPr>
            <w:tcW w:w="1361" w:type="dxa"/>
            <w:tcBorders>
              <w:top w:val="nil"/>
              <w:bottom w:val="nil"/>
            </w:tcBorders>
          </w:tcPr>
          <w:p w:rsidR="00775797" w:rsidRDefault="00775797">
            <w:pPr>
              <w:pStyle w:val="ConsPlusNormal"/>
              <w:jc w:val="center"/>
            </w:pPr>
            <w:r>
              <w:t>3918769</w:t>
            </w:r>
          </w:p>
        </w:tc>
        <w:tc>
          <w:tcPr>
            <w:tcW w:w="1361" w:type="dxa"/>
            <w:tcBorders>
              <w:top w:val="nil"/>
              <w:bottom w:val="nil"/>
            </w:tcBorders>
          </w:tcPr>
          <w:p w:rsidR="00775797" w:rsidRDefault="00775797">
            <w:pPr>
              <w:pStyle w:val="ConsPlusNormal"/>
              <w:jc w:val="center"/>
            </w:pPr>
            <w:r>
              <w:t>4289032</w:t>
            </w:r>
          </w:p>
        </w:tc>
        <w:tc>
          <w:tcPr>
            <w:tcW w:w="1361" w:type="dxa"/>
            <w:tcBorders>
              <w:top w:val="nil"/>
              <w:bottom w:val="nil"/>
            </w:tcBorders>
          </w:tcPr>
          <w:p w:rsidR="00775797" w:rsidRDefault="00775797">
            <w:pPr>
              <w:pStyle w:val="ConsPlusNormal"/>
              <w:jc w:val="center"/>
            </w:pPr>
            <w:r>
              <w:t>5909773</w:t>
            </w:r>
          </w:p>
        </w:tc>
        <w:tc>
          <w:tcPr>
            <w:tcW w:w="1361" w:type="dxa"/>
            <w:tcBorders>
              <w:top w:val="nil"/>
              <w:bottom w:val="nil"/>
            </w:tcBorders>
          </w:tcPr>
          <w:p w:rsidR="00775797" w:rsidRDefault="00775797">
            <w:pPr>
              <w:pStyle w:val="ConsPlusNormal"/>
              <w:jc w:val="center"/>
            </w:pPr>
            <w:r>
              <w:t>5324027</w:t>
            </w:r>
          </w:p>
        </w:tc>
        <w:tc>
          <w:tcPr>
            <w:tcW w:w="1485" w:type="dxa"/>
            <w:tcBorders>
              <w:top w:val="nil"/>
              <w:bottom w:val="nil"/>
            </w:tcBorders>
          </w:tcPr>
          <w:p w:rsidR="00775797" w:rsidRDefault="00775797">
            <w:pPr>
              <w:pStyle w:val="ConsPlusNormal"/>
              <w:jc w:val="center"/>
            </w:pPr>
            <w:r>
              <w:t>10163114</w:t>
            </w:r>
          </w:p>
        </w:tc>
        <w:tc>
          <w:tcPr>
            <w:tcW w:w="1361" w:type="dxa"/>
            <w:tcBorders>
              <w:top w:val="nil"/>
              <w:bottom w:val="nil"/>
            </w:tcBorders>
          </w:tcPr>
          <w:p w:rsidR="00775797" w:rsidRDefault="00775797">
            <w:pPr>
              <w:pStyle w:val="ConsPlusNormal"/>
              <w:jc w:val="center"/>
            </w:pPr>
            <w:r>
              <w:t>3258853</w:t>
            </w:r>
          </w:p>
        </w:tc>
      </w:tr>
      <w:tr w:rsidR="00775797">
        <w:tblPrEx>
          <w:tblBorders>
            <w:insideH w:val="none" w:sz="0" w:space="0" w:color="auto"/>
          </w:tblBorders>
        </w:tblPrEx>
        <w:tc>
          <w:tcPr>
            <w:tcW w:w="680" w:type="dxa"/>
            <w:vMerge/>
            <w:tcBorders>
              <w:top w:val="single" w:sz="4" w:space="0" w:color="auto"/>
              <w:bottom w:val="single" w:sz="4" w:space="0" w:color="auto"/>
            </w:tcBorders>
          </w:tcPr>
          <w:p w:rsidR="00775797" w:rsidRDefault="00775797"/>
        </w:tc>
        <w:tc>
          <w:tcPr>
            <w:tcW w:w="2835" w:type="dxa"/>
            <w:vMerge/>
            <w:tcBorders>
              <w:top w:val="single" w:sz="4" w:space="0" w:color="auto"/>
              <w:bottom w:val="single" w:sz="4" w:space="0" w:color="auto"/>
            </w:tcBorders>
          </w:tcPr>
          <w:p w:rsidR="00775797" w:rsidRDefault="00775797"/>
        </w:tc>
        <w:tc>
          <w:tcPr>
            <w:tcW w:w="907" w:type="dxa"/>
            <w:tcBorders>
              <w:top w:val="nil"/>
              <w:bottom w:val="single" w:sz="4" w:space="0" w:color="auto"/>
            </w:tcBorders>
          </w:tcPr>
          <w:p w:rsidR="00775797" w:rsidRDefault="00775797">
            <w:pPr>
              <w:pStyle w:val="ConsPlusNormal"/>
              <w:jc w:val="center"/>
            </w:pPr>
            <w:r>
              <w:t>2012</w:t>
            </w:r>
          </w:p>
        </w:tc>
        <w:tc>
          <w:tcPr>
            <w:tcW w:w="907" w:type="dxa"/>
            <w:vMerge/>
            <w:tcBorders>
              <w:top w:val="single" w:sz="4" w:space="0" w:color="auto"/>
              <w:bottom w:val="single" w:sz="4" w:space="0" w:color="auto"/>
            </w:tcBorders>
          </w:tcPr>
          <w:p w:rsidR="00775797" w:rsidRDefault="00775797"/>
        </w:tc>
        <w:tc>
          <w:tcPr>
            <w:tcW w:w="1361" w:type="dxa"/>
            <w:tcBorders>
              <w:top w:val="nil"/>
              <w:bottom w:val="single" w:sz="4" w:space="0" w:color="auto"/>
            </w:tcBorders>
          </w:tcPr>
          <w:p w:rsidR="00775797" w:rsidRDefault="00775797">
            <w:pPr>
              <w:pStyle w:val="ConsPlusNormal"/>
              <w:jc w:val="center"/>
            </w:pPr>
            <w:r>
              <w:t>6129353</w:t>
            </w:r>
          </w:p>
        </w:tc>
        <w:tc>
          <w:tcPr>
            <w:tcW w:w="1361" w:type="dxa"/>
            <w:tcBorders>
              <w:top w:val="nil"/>
              <w:bottom w:val="single" w:sz="4" w:space="0" w:color="auto"/>
            </w:tcBorders>
          </w:tcPr>
          <w:p w:rsidR="00775797" w:rsidRDefault="00775797">
            <w:pPr>
              <w:pStyle w:val="ConsPlusNormal"/>
              <w:jc w:val="center"/>
            </w:pPr>
            <w:r>
              <w:t>4640689</w:t>
            </w:r>
          </w:p>
        </w:tc>
        <w:tc>
          <w:tcPr>
            <w:tcW w:w="1361" w:type="dxa"/>
            <w:tcBorders>
              <w:top w:val="nil"/>
              <w:bottom w:val="single" w:sz="4" w:space="0" w:color="auto"/>
            </w:tcBorders>
          </w:tcPr>
          <w:p w:rsidR="00775797" w:rsidRDefault="00775797">
            <w:pPr>
              <w:pStyle w:val="ConsPlusNormal"/>
              <w:jc w:val="center"/>
            </w:pPr>
            <w:r>
              <w:t>9962098</w:t>
            </w:r>
          </w:p>
        </w:tc>
        <w:tc>
          <w:tcPr>
            <w:tcW w:w="1474" w:type="dxa"/>
            <w:tcBorders>
              <w:top w:val="nil"/>
              <w:bottom w:val="single" w:sz="4" w:space="0" w:color="auto"/>
            </w:tcBorders>
          </w:tcPr>
          <w:p w:rsidR="00775797" w:rsidRDefault="00775797">
            <w:pPr>
              <w:pStyle w:val="ConsPlusNormal"/>
              <w:jc w:val="center"/>
            </w:pPr>
            <w:r>
              <w:t>10045816</w:t>
            </w:r>
          </w:p>
        </w:tc>
        <w:tc>
          <w:tcPr>
            <w:tcW w:w="1361" w:type="dxa"/>
            <w:tcBorders>
              <w:top w:val="nil"/>
              <w:bottom w:val="single" w:sz="4" w:space="0" w:color="auto"/>
            </w:tcBorders>
          </w:tcPr>
          <w:p w:rsidR="00775797" w:rsidRDefault="00775797">
            <w:pPr>
              <w:pStyle w:val="ConsPlusNormal"/>
              <w:jc w:val="center"/>
            </w:pPr>
            <w:r>
              <w:t>3461115</w:t>
            </w:r>
          </w:p>
        </w:tc>
        <w:tc>
          <w:tcPr>
            <w:tcW w:w="1361" w:type="dxa"/>
            <w:tcBorders>
              <w:top w:val="nil"/>
              <w:bottom w:val="single" w:sz="4" w:space="0" w:color="auto"/>
            </w:tcBorders>
          </w:tcPr>
          <w:p w:rsidR="00775797" w:rsidRDefault="00775797">
            <w:pPr>
              <w:pStyle w:val="ConsPlusNormal"/>
              <w:jc w:val="center"/>
            </w:pPr>
            <w:r>
              <w:t>3089584</w:t>
            </w:r>
          </w:p>
        </w:tc>
        <w:tc>
          <w:tcPr>
            <w:tcW w:w="1361" w:type="dxa"/>
            <w:tcBorders>
              <w:top w:val="nil"/>
              <w:bottom w:val="single" w:sz="4" w:space="0" w:color="auto"/>
            </w:tcBorders>
          </w:tcPr>
          <w:p w:rsidR="00775797" w:rsidRDefault="00775797">
            <w:pPr>
              <w:pStyle w:val="ConsPlusNormal"/>
              <w:jc w:val="center"/>
            </w:pPr>
            <w:r>
              <w:t>8228401</w:t>
            </w:r>
          </w:p>
        </w:tc>
        <w:tc>
          <w:tcPr>
            <w:tcW w:w="1361" w:type="dxa"/>
            <w:tcBorders>
              <w:top w:val="nil"/>
              <w:bottom w:val="single" w:sz="4" w:space="0" w:color="auto"/>
            </w:tcBorders>
          </w:tcPr>
          <w:p w:rsidR="00775797" w:rsidRDefault="00775797">
            <w:pPr>
              <w:pStyle w:val="ConsPlusNormal"/>
              <w:jc w:val="center"/>
            </w:pPr>
            <w:r>
              <w:t>3377537</w:t>
            </w:r>
          </w:p>
        </w:tc>
        <w:tc>
          <w:tcPr>
            <w:tcW w:w="1361" w:type="dxa"/>
            <w:tcBorders>
              <w:top w:val="nil"/>
              <w:bottom w:val="single" w:sz="4" w:space="0" w:color="auto"/>
            </w:tcBorders>
          </w:tcPr>
          <w:p w:rsidR="00775797" w:rsidRDefault="00775797">
            <w:pPr>
              <w:pStyle w:val="ConsPlusNormal"/>
              <w:jc w:val="center"/>
            </w:pPr>
            <w:r>
              <w:t>3736857</w:t>
            </w:r>
          </w:p>
        </w:tc>
        <w:tc>
          <w:tcPr>
            <w:tcW w:w="1361" w:type="dxa"/>
            <w:tcBorders>
              <w:top w:val="nil"/>
              <w:bottom w:val="single" w:sz="4" w:space="0" w:color="auto"/>
            </w:tcBorders>
          </w:tcPr>
          <w:p w:rsidR="00775797" w:rsidRDefault="00775797">
            <w:pPr>
              <w:pStyle w:val="ConsPlusNormal"/>
              <w:jc w:val="center"/>
            </w:pPr>
            <w:r>
              <w:t>5952207</w:t>
            </w:r>
          </w:p>
        </w:tc>
        <w:tc>
          <w:tcPr>
            <w:tcW w:w="1361" w:type="dxa"/>
            <w:tcBorders>
              <w:top w:val="nil"/>
              <w:bottom w:val="single" w:sz="4" w:space="0" w:color="auto"/>
            </w:tcBorders>
          </w:tcPr>
          <w:p w:rsidR="00775797" w:rsidRDefault="00775797">
            <w:pPr>
              <w:pStyle w:val="ConsPlusNormal"/>
              <w:jc w:val="center"/>
            </w:pPr>
            <w:r>
              <w:t>5598028</w:t>
            </w:r>
          </w:p>
        </w:tc>
        <w:tc>
          <w:tcPr>
            <w:tcW w:w="1485" w:type="dxa"/>
            <w:tcBorders>
              <w:top w:val="nil"/>
              <w:bottom w:val="single" w:sz="4" w:space="0" w:color="auto"/>
            </w:tcBorders>
          </w:tcPr>
          <w:p w:rsidR="00775797" w:rsidRDefault="00775797">
            <w:pPr>
              <w:pStyle w:val="ConsPlusNormal"/>
              <w:jc w:val="center"/>
            </w:pPr>
            <w:r>
              <w:t>10242431</w:t>
            </w:r>
          </w:p>
        </w:tc>
        <w:tc>
          <w:tcPr>
            <w:tcW w:w="1361" w:type="dxa"/>
            <w:tcBorders>
              <w:top w:val="nil"/>
              <w:bottom w:val="single" w:sz="4" w:space="0" w:color="auto"/>
            </w:tcBorders>
          </w:tcPr>
          <w:p w:rsidR="00775797" w:rsidRDefault="00775797">
            <w:pPr>
              <w:pStyle w:val="ConsPlusNormal"/>
              <w:jc w:val="center"/>
            </w:pPr>
            <w:r>
              <w:t>3902194</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ind w:firstLine="540"/>
        <w:jc w:val="both"/>
      </w:pPr>
      <w:r>
        <w:t>--------------------------------</w:t>
      </w:r>
    </w:p>
    <w:p w:rsidR="00775797" w:rsidRDefault="00775797">
      <w:pPr>
        <w:pStyle w:val="ConsPlusNormal"/>
        <w:ind w:firstLine="540"/>
        <w:jc w:val="both"/>
      </w:pPr>
      <w:bookmarkStart w:id="10" w:name="P1362"/>
      <w:bookmarkEnd w:id="10"/>
      <w:r>
        <w:t>&lt;*&gt; По сведениям департамента занятости населения автономного округа в связи с тем, что в разрезе муниципальных образований в автономном округе численность экономически активного населения не рассчитывается, сформировать показатель уровня регистрируемой безработицы в разрезе муниципальных образований в автономном округе не представляется возможным.</w:t>
      </w:r>
    </w:p>
    <w:p w:rsidR="00775797" w:rsidRDefault="00775797">
      <w:pPr>
        <w:pStyle w:val="ConsPlusNormal"/>
        <w:ind w:firstLine="540"/>
        <w:jc w:val="both"/>
      </w:pPr>
      <w:bookmarkStart w:id="11" w:name="P1363"/>
      <w:bookmarkEnd w:id="11"/>
      <w:r>
        <w:t>&lt;**&gt; При расчете учтены места в дошкольных группах, функционирующих на базе дошкольных образовательных организаций, общеобразовательных организаций для детей дошкольного и младшего школьного возраста, общеобразовательных школах, школах-интернатах, ведомственных дошкольных организациях ООО "Газпром" (г. Надым, г. Новый Уренгой), а также количество детей в возрасте от 1 до 7 лет, проживающих на территории муниципальных образований в автономном округе.</w:t>
      </w: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6</w:t>
      </w:r>
    </w:p>
    <w:p w:rsidR="00775797" w:rsidRDefault="00775797">
      <w:pPr>
        <w:pStyle w:val="ConsPlusNormal"/>
        <w:jc w:val="right"/>
      </w:pPr>
      <w:r>
        <w:t>к комплексной программе "Оказание</w:t>
      </w:r>
    </w:p>
    <w:p w:rsidR="00775797" w:rsidRDefault="00775797">
      <w:pPr>
        <w:pStyle w:val="ConsPlusNormal"/>
        <w:jc w:val="right"/>
      </w:pPr>
      <w:r>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t>автономный округ на 2013 - 2018 годы"</w:t>
      </w:r>
    </w:p>
    <w:p w:rsidR="00775797" w:rsidRDefault="00775797">
      <w:pPr>
        <w:pStyle w:val="ConsPlusNormal"/>
        <w:jc w:val="right"/>
      </w:pPr>
    </w:p>
    <w:p w:rsidR="00775797" w:rsidRDefault="00775797">
      <w:pPr>
        <w:pStyle w:val="ConsPlusNormal"/>
        <w:jc w:val="center"/>
      </w:pPr>
      <w:bookmarkStart w:id="12" w:name="P1375"/>
      <w:bookmarkEnd w:id="12"/>
      <w:r>
        <w:t>РЕГЛАМЕНТ</w:t>
      </w:r>
    </w:p>
    <w:p w:rsidR="00775797" w:rsidRDefault="00775797">
      <w:pPr>
        <w:pStyle w:val="ConsPlusNormal"/>
        <w:jc w:val="center"/>
      </w:pPr>
      <w:r>
        <w:t>ПРИЕМА УЧАСТНИКОВ ГОСУДАРСТВЕННОЙ ПРОГРАММЫ</w:t>
      </w:r>
    </w:p>
    <w:p w:rsidR="00775797" w:rsidRDefault="00775797">
      <w:pPr>
        <w:pStyle w:val="ConsPlusNormal"/>
        <w:jc w:val="center"/>
      </w:pPr>
      <w:r>
        <w:t>И ЧЛЕНОВ ИХ СЕМЕЙ, ИХ ВРЕМЕННОГО РАЗМЕЩЕНИЯ, ПРЕДОСТАВЛЕНИЯ</w:t>
      </w:r>
    </w:p>
    <w:p w:rsidR="00775797" w:rsidRDefault="00775797">
      <w:pPr>
        <w:pStyle w:val="ConsPlusNormal"/>
        <w:jc w:val="center"/>
      </w:pPr>
      <w:r>
        <w:t>ПРАВОВОГО СТАТУСА И ОБУСТРОЙСТВА НА ТЕРРИТОРИИ ВСЕЛЕНИЯ</w:t>
      </w:r>
    </w:p>
    <w:p w:rsidR="00775797" w:rsidRDefault="00775797">
      <w:pPr>
        <w:pStyle w:val="ConsPlusNormal"/>
        <w:jc w:val="center"/>
      </w:pPr>
      <w:r>
        <w:t>ЯМАЛО-НЕНЕЦКОГО АВТОНОМНОГО ОКРУГА</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w:t>
      </w:r>
      <w:hyperlink r:id="rId210" w:history="1">
        <w:r>
          <w:rPr>
            <w:color w:val="0000FF"/>
          </w:rPr>
          <w:t>постановления</w:t>
        </w:r>
      </w:hyperlink>
      <w:r>
        <w:t xml:space="preserve"> Правительства ЯНАО от 12.11.2015 N 1079-П)</w:t>
      </w:r>
    </w:p>
    <w:p w:rsidR="00775797" w:rsidRDefault="00775797">
      <w:pPr>
        <w:pStyle w:val="ConsPlusNormal"/>
        <w:ind w:firstLine="540"/>
        <w:jc w:val="both"/>
      </w:pPr>
    </w:p>
    <w:p w:rsidR="00775797" w:rsidRDefault="00775797">
      <w:pPr>
        <w:pStyle w:val="ConsPlusNormal"/>
        <w:ind w:firstLine="540"/>
        <w:jc w:val="both"/>
      </w:pPr>
      <w:r>
        <w:t>Настоящий регламент определяет последовательность выполнения программных мероприятий в части организации работы с участниками Программы на этапе подготовки к прибытию на территорию вселения автономного округа до адаптации и интеграции в местное сообщество.</w:t>
      </w:r>
    </w:p>
    <w:p w:rsidR="00775797" w:rsidRDefault="00775797">
      <w:pPr>
        <w:pStyle w:val="ConsPlusNormal"/>
        <w:ind w:firstLine="540"/>
        <w:jc w:val="both"/>
      </w:pPr>
      <w:r>
        <w:t>В регламенте указаны территориальные органы федеральных органов исполнительной власти, исполнительные органы государственной власти автономного округа и органы местного самоуправления муниципальных образований в автономном округе, ответственные за выполнение конкретных мероприятий, и установлены зоны их ответственности.</w:t>
      </w:r>
    </w:p>
    <w:p w:rsidR="00775797" w:rsidRDefault="00775797">
      <w:pPr>
        <w:pStyle w:val="ConsPlusNormal"/>
        <w:ind w:firstLine="540"/>
        <w:jc w:val="both"/>
      </w:pPr>
      <w:r>
        <w:t>Регламент определяет механизм исполнения функций по согласованию кандидатур, приему и размещению переселенцев, предоставлению им мер государственной поддержки органами, являющимися исполнителями Программы, и членами Межведомственной комиссии автономного округа по реализации Программы (далее - межведомственная комиссия автономного округа).</w:t>
      </w:r>
    </w:p>
    <w:p w:rsidR="00775797" w:rsidRDefault="00775797">
      <w:pPr>
        <w:pStyle w:val="ConsPlusNormal"/>
        <w:ind w:firstLine="540"/>
        <w:jc w:val="both"/>
      </w:pPr>
      <w:r>
        <w:t>Утверждение и внесение изменений в настоящий регламент осуществляется по решению межведомственной комиссии автономного округа на основании результатов мониторинга реализации Программы.</w:t>
      </w:r>
    </w:p>
    <w:p w:rsidR="00775797" w:rsidRDefault="00775797">
      <w:pPr>
        <w:pStyle w:val="ConsPlusNormal"/>
        <w:ind w:firstLine="540"/>
        <w:jc w:val="both"/>
      </w:pPr>
    </w:p>
    <w:p w:rsidR="00775797" w:rsidRDefault="00775797">
      <w:pPr>
        <w:pStyle w:val="ConsPlusNormal"/>
        <w:jc w:val="center"/>
      </w:pPr>
      <w:r>
        <w:t>Уполномоченный исполнительный орган государственной власти</w:t>
      </w:r>
    </w:p>
    <w:p w:rsidR="00775797" w:rsidRDefault="00775797">
      <w:pPr>
        <w:pStyle w:val="ConsPlusNormal"/>
        <w:jc w:val="center"/>
      </w:pPr>
      <w:r>
        <w:t>автономного округа по реализации Программы</w:t>
      </w:r>
    </w:p>
    <w:p w:rsidR="00775797" w:rsidRDefault="00775797">
      <w:pPr>
        <w:pStyle w:val="ConsPlusNormal"/>
        <w:ind w:firstLine="540"/>
        <w:jc w:val="both"/>
      </w:pPr>
    </w:p>
    <w:p w:rsidR="00775797" w:rsidRDefault="00775797">
      <w:pPr>
        <w:pStyle w:val="ConsPlusNormal"/>
        <w:ind w:firstLine="540"/>
        <w:jc w:val="both"/>
      </w:pPr>
      <w:r>
        <w:t xml:space="preserve">Уполномоченным исполнительным органом государственной власти автономного округа по реализации Программы определен департамент международных и внешнеэкономических связей автономного округа (далее - департамент) (629008, Ямало-Ненецкий автономный округ, г. </w:t>
      </w:r>
      <w:r>
        <w:lastRenderedPageBreak/>
        <w:t>Салехард, проспект Молодежи, 9, телефоны: (34922) 2-26-05, 2-26-51, факс (34922) 2-43-30, e-mail: yamal_pereselenie@mail.ru, http://www.interyamal.ru, заместитель Губернатора автономного округа, директор департамента - Мажаров Александр Викторович, начальник отдела по работе со странами СНГ и соотечественниками за рубежом - Барышникова Евгения Владимировна).</w:t>
      </w:r>
    </w:p>
    <w:p w:rsidR="00775797" w:rsidRDefault="00775797">
      <w:pPr>
        <w:pStyle w:val="ConsPlusNormal"/>
        <w:ind w:firstLine="540"/>
        <w:jc w:val="both"/>
      </w:pPr>
      <w:r>
        <w:t>Уполномоченный исполнительный орган государственной власти автономного округа по реализации Программы:</w:t>
      </w:r>
    </w:p>
    <w:p w:rsidR="00775797" w:rsidRDefault="00775797">
      <w:pPr>
        <w:pStyle w:val="ConsPlusNormal"/>
        <w:ind w:firstLine="540"/>
        <w:jc w:val="both"/>
      </w:pPr>
      <w:r>
        <w:t>- координирует действия исполнительных органов государственной власти автономного округа с территориальными органами федеральных органов исполнительной власти, органами местного самоуправления, работодателями по вопросам реализации Программы;</w:t>
      </w:r>
    </w:p>
    <w:p w:rsidR="00775797" w:rsidRDefault="00775797">
      <w:pPr>
        <w:pStyle w:val="ConsPlusNormal"/>
        <w:ind w:firstLine="540"/>
        <w:jc w:val="both"/>
      </w:pPr>
      <w:r>
        <w:t>- организует работу межведомственной комиссии автономного округа;</w:t>
      </w:r>
    </w:p>
    <w:p w:rsidR="00775797" w:rsidRDefault="00775797">
      <w:pPr>
        <w:pStyle w:val="ConsPlusNormal"/>
        <w:ind w:firstLine="540"/>
        <w:jc w:val="both"/>
      </w:pPr>
      <w:r>
        <w:t>- организует подготовку информационных материалов о Программе для федерального и окружного банка данных, окружного информационного ресурса, для зарубежных и местных средств массовой информации, организует проведение необходимой разъяснительной работы среди населения автономного округа;</w:t>
      </w:r>
    </w:p>
    <w:p w:rsidR="00775797" w:rsidRDefault="00775797">
      <w:pPr>
        <w:pStyle w:val="ConsPlusNormal"/>
        <w:ind w:firstLine="540"/>
        <w:jc w:val="both"/>
      </w:pPr>
      <w:r>
        <w:t>- осуществляет мониторинг программных мероприятий и контроль за их исполнением;</w:t>
      </w:r>
    </w:p>
    <w:p w:rsidR="00775797" w:rsidRDefault="00775797">
      <w:pPr>
        <w:pStyle w:val="ConsPlusNormal"/>
        <w:ind w:firstLine="540"/>
        <w:jc w:val="both"/>
      </w:pPr>
      <w:r>
        <w:t>- готовит и представляет в установленном порядке сводную бюджетную заявку на финансирование мероприятий по ее выполнению;</w:t>
      </w:r>
    </w:p>
    <w:p w:rsidR="00775797" w:rsidRDefault="00775797">
      <w:pPr>
        <w:pStyle w:val="ConsPlusNormal"/>
        <w:ind w:firstLine="540"/>
        <w:jc w:val="both"/>
      </w:pPr>
      <w:r>
        <w:t>- регулярно направляет Губернатору автономного округа информацию о ходе реализации Программы;</w:t>
      </w:r>
    </w:p>
    <w:p w:rsidR="00775797" w:rsidRDefault="00775797">
      <w:pPr>
        <w:pStyle w:val="ConsPlusNormal"/>
        <w:ind w:firstLine="540"/>
        <w:jc w:val="both"/>
      </w:pPr>
      <w:r>
        <w:t>- при необходимости вносит в Правительство автономного округа, межведомственную комиссию автономного округа предложения по корректировке мероприятий Программы, ее финансовому обеспечению;</w:t>
      </w:r>
    </w:p>
    <w:p w:rsidR="00775797" w:rsidRDefault="00775797">
      <w:pPr>
        <w:pStyle w:val="ConsPlusNormal"/>
        <w:ind w:firstLine="540"/>
        <w:jc w:val="both"/>
      </w:pPr>
      <w:r>
        <w:t xml:space="preserve">- ежемесячно представляет координатору Государственной </w:t>
      </w:r>
      <w:hyperlink r:id="rId211" w:history="1">
        <w:r>
          <w:rPr>
            <w:color w:val="0000FF"/>
          </w:rPr>
          <w:t>программы</w:t>
        </w:r>
      </w:hyperlink>
      <w:r>
        <w:t xml:space="preserve"> (Федеральная миграционная служба) информацию по имеющимся вакансиям для участников Государственной </w:t>
      </w:r>
      <w:hyperlink r:id="rId212" w:history="1">
        <w:r>
          <w:rPr>
            <w:color w:val="0000FF"/>
          </w:rPr>
          <w:t>программы</w:t>
        </w:r>
      </w:hyperlink>
      <w:r>
        <w:t>;</w:t>
      </w:r>
    </w:p>
    <w:p w:rsidR="00775797" w:rsidRDefault="00775797">
      <w:pPr>
        <w:pStyle w:val="ConsPlusNormal"/>
        <w:ind w:firstLine="540"/>
        <w:jc w:val="both"/>
      </w:pPr>
      <w:r>
        <w:t xml:space="preserve">- организует согласование кандидатуры потенциального участника Государственной </w:t>
      </w:r>
      <w:hyperlink r:id="rId213" w:history="1">
        <w:r>
          <w:rPr>
            <w:color w:val="0000FF"/>
          </w:rPr>
          <w:t>программы</w:t>
        </w:r>
      </w:hyperlink>
      <w:r>
        <w:t xml:space="preserve"> с работодателем через уполномоченный орган территории вселения и, при необходимости, с другими заинтересованными органами;</w:t>
      </w:r>
    </w:p>
    <w:p w:rsidR="00775797" w:rsidRDefault="00775797">
      <w:pPr>
        <w:pStyle w:val="ConsPlusNormal"/>
        <w:ind w:firstLine="540"/>
        <w:jc w:val="both"/>
      </w:pPr>
      <w:r>
        <w:t>- организует размещение информации о Программе в АИС "Соотечественники".</w:t>
      </w:r>
    </w:p>
    <w:p w:rsidR="00775797" w:rsidRDefault="00775797">
      <w:pPr>
        <w:pStyle w:val="ConsPlusNormal"/>
        <w:ind w:firstLine="540"/>
        <w:jc w:val="both"/>
      </w:pPr>
      <w:r>
        <w:t>Уполномоченный орган территории вселения:</w:t>
      </w:r>
    </w:p>
    <w:p w:rsidR="00775797" w:rsidRDefault="00775797">
      <w:pPr>
        <w:pStyle w:val="ConsPlusNormal"/>
        <w:ind w:firstLine="540"/>
        <w:jc w:val="both"/>
      </w:pPr>
      <w:r>
        <w:t xml:space="preserve">- координирует взаимодействие участников Государственной </w:t>
      </w:r>
      <w:hyperlink r:id="rId214" w:history="1">
        <w:r>
          <w:rPr>
            <w:color w:val="0000FF"/>
          </w:rPr>
          <w:t>программы</w:t>
        </w:r>
      </w:hyperlink>
      <w:r>
        <w:t xml:space="preserve"> с органами местного самоуправления территории вселения, работодателями, учреждениями здравоохранения, образования, социального обеспечения и другими исполнителями Программы;</w:t>
      </w:r>
    </w:p>
    <w:p w:rsidR="00775797" w:rsidRDefault="00775797">
      <w:pPr>
        <w:pStyle w:val="ConsPlusNormal"/>
        <w:ind w:firstLine="540"/>
        <w:jc w:val="both"/>
      </w:pPr>
      <w:r>
        <w:t>- организует работу межведомственной комиссии территории вселения по оказанию содействия добровольному переселению в автономный округ соотечественников, проживающих за рубежом;</w:t>
      </w:r>
    </w:p>
    <w:p w:rsidR="00775797" w:rsidRDefault="00775797">
      <w:pPr>
        <w:pStyle w:val="ConsPlusNormal"/>
        <w:ind w:firstLine="540"/>
        <w:jc w:val="both"/>
      </w:pPr>
      <w:r>
        <w:t xml:space="preserve">- организует взаимодействие участников Государственной </w:t>
      </w:r>
      <w:hyperlink r:id="rId215" w:history="1">
        <w:r>
          <w:rPr>
            <w:color w:val="0000FF"/>
          </w:rPr>
          <w:t>программы</w:t>
        </w:r>
      </w:hyperlink>
      <w:r>
        <w:t xml:space="preserve"> и членов их семей с территориальными органами федеральных органов исполнительной власти, органами местного самоуправления, работодателями, учреждениями здравоохранения, образования, культуры, социального обеспечения и другими исполнителями Программы;</w:t>
      </w:r>
    </w:p>
    <w:p w:rsidR="00775797" w:rsidRDefault="00775797">
      <w:pPr>
        <w:pStyle w:val="ConsPlusNormal"/>
        <w:ind w:firstLine="540"/>
        <w:jc w:val="both"/>
      </w:pPr>
      <w:r>
        <w:t xml:space="preserve">- координирует работу ответственных за предоставление услуг и выполнение мероприятий по приему и обустройству участников Государственной </w:t>
      </w:r>
      <w:hyperlink r:id="rId216" w:history="1">
        <w:r>
          <w:rPr>
            <w:color w:val="0000FF"/>
          </w:rPr>
          <w:t>программы</w:t>
        </w:r>
      </w:hyperlink>
      <w:r>
        <w:t xml:space="preserve"> и членов их семей на территории вселения;</w:t>
      </w:r>
    </w:p>
    <w:p w:rsidR="00775797" w:rsidRDefault="00775797">
      <w:pPr>
        <w:pStyle w:val="ConsPlusNormal"/>
        <w:ind w:firstLine="540"/>
        <w:jc w:val="both"/>
      </w:pPr>
      <w:r>
        <w:t>- готовит доклады о реализации Программы на заседания межведомственной комиссии территории вселения;</w:t>
      </w:r>
    </w:p>
    <w:p w:rsidR="00775797" w:rsidRDefault="00775797">
      <w:pPr>
        <w:pStyle w:val="ConsPlusNormal"/>
        <w:ind w:firstLine="540"/>
        <w:jc w:val="both"/>
      </w:pPr>
      <w:r>
        <w:t>- готовит информационные материалы и организует необходимую разъяснительную работу среди населения муниципального образования в автономном округе;</w:t>
      </w:r>
    </w:p>
    <w:p w:rsidR="00775797" w:rsidRDefault="00775797">
      <w:pPr>
        <w:pStyle w:val="ConsPlusNormal"/>
        <w:ind w:firstLine="540"/>
        <w:jc w:val="both"/>
      </w:pPr>
      <w:r>
        <w:t>- участвует в мониторинге программных мероприятий и контролирует их исполнение на своей территории;</w:t>
      </w:r>
    </w:p>
    <w:p w:rsidR="00775797" w:rsidRDefault="00775797">
      <w:pPr>
        <w:pStyle w:val="ConsPlusNormal"/>
        <w:ind w:firstLine="540"/>
        <w:jc w:val="both"/>
      </w:pPr>
      <w:r>
        <w:t>- направляет главе (главе администрации) муниципального образования информацию о ходе реализации Программы на территории вселения;</w:t>
      </w:r>
    </w:p>
    <w:p w:rsidR="00775797" w:rsidRDefault="00775797">
      <w:pPr>
        <w:pStyle w:val="ConsPlusNormal"/>
        <w:ind w:firstLine="540"/>
        <w:jc w:val="both"/>
      </w:pPr>
      <w:r>
        <w:t>- при необходимости вносит в межведомственную комиссию автономного округа предложения по корректировке Программы, ее финансовому обеспечению;</w:t>
      </w:r>
    </w:p>
    <w:p w:rsidR="00775797" w:rsidRDefault="00775797">
      <w:pPr>
        <w:pStyle w:val="ConsPlusNormal"/>
        <w:ind w:firstLine="540"/>
        <w:jc w:val="both"/>
      </w:pPr>
      <w:r>
        <w:t xml:space="preserve">- ежемесячно представляет уполномоченному исполнительному органу государственной </w:t>
      </w:r>
      <w:r>
        <w:lastRenderedPageBreak/>
        <w:t>власти автономного округа по реализации Программы информацию по имеющимся вакансиям и вновь созданным рабочим местам, а также доклад о ходе реализации Программы на территории вселения.</w:t>
      </w:r>
    </w:p>
    <w:p w:rsidR="00775797" w:rsidRDefault="00775797">
      <w:pPr>
        <w:pStyle w:val="ConsPlusNormal"/>
        <w:ind w:firstLine="540"/>
        <w:jc w:val="both"/>
      </w:pPr>
    </w:p>
    <w:p w:rsidR="00775797" w:rsidRDefault="00775797">
      <w:pPr>
        <w:pStyle w:val="ConsPlusNormal"/>
        <w:jc w:val="center"/>
      </w:pPr>
      <w:r>
        <w:t>I. Порядок выполнения программных мероприятий до прибытия</w:t>
      </w:r>
    </w:p>
    <w:p w:rsidR="00775797" w:rsidRDefault="00775797">
      <w:pPr>
        <w:pStyle w:val="ConsPlusNormal"/>
        <w:jc w:val="center"/>
      </w:pPr>
      <w:r>
        <w:t xml:space="preserve">участника Государственной </w:t>
      </w:r>
      <w:hyperlink r:id="rId217" w:history="1">
        <w:r>
          <w:rPr>
            <w:color w:val="0000FF"/>
          </w:rPr>
          <w:t>программы</w:t>
        </w:r>
      </w:hyperlink>
      <w:r>
        <w:t xml:space="preserve"> и членов его семьи</w:t>
      </w:r>
    </w:p>
    <w:p w:rsidR="00775797" w:rsidRDefault="00775797">
      <w:pPr>
        <w:pStyle w:val="ConsPlusNormal"/>
        <w:jc w:val="center"/>
      </w:pPr>
      <w:r>
        <w:t>на территорию вселения</w:t>
      </w:r>
    </w:p>
    <w:p w:rsidR="00775797" w:rsidRDefault="00775797">
      <w:pPr>
        <w:pStyle w:val="ConsPlusNormal"/>
        <w:ind w:firstLine="540"/>
        <w:jc w:val="both"/>
      </w:pPr>
    </w:p>
    <w:p w:rsidR="00775797" w:rsidRDefault="00775797">
      <w:pPr>
        <w:pStyle w:val="ConsPlusNormal"/>
        <w:ind w:firstLine="540"/>
        <w:jc w:val="both"/>
      </w:pPr>
      <w:bookmarkStart w:id="13" w:name="P1419"/>
      <w:bookmarkEnd w:id="13"/>
      <w:r>
        <w:t xml:space="preserve">1.1. Порядок согласования кандидатуры потенциального участника Государственной </w:t>
      </w:r>
      <w:hyperlink r:id="rId218" w:history="1">
        <w:r>
          <w:rPr>
            <w:color w:val="0000FF"/>
          </w:rPr>
          <w:t>программы</w:t>
        </w:r>
      </w:hyperlink>
      <w:r>
        <w:t>.</w:t>
      </w:r>
    </w:p>
    <w:p w:rsidR="00775797" w:rsidRDefault="00775797">
      <w:pPr>
        <w:pStyle w:val="ConsPlusNormal"/>
        <w:ind w:firstLine="540"/>
        <w:jc w:val="both"/>
      </w:pPr>
      <w:r>
        <w:t xml:space="preserve">Участие в Программе возможно только в случае принятия решения о приеме и трудоустройстве соотечественника уполномоченным исполнительным органом государственной власти автономного округа по реализации Программы на основании анализа пакета документов соотечественника в соответствии с критериями отбора участников Государственной </w:t>
      </w:r>
      <w:hyperlink r:id="rId219" w:history="1">
        <w:r>
          <w:rPr>
            <w:color w:val="0000FF"/>
          </w:rPr>
          <w:t>программы</w:t>
        </w:r>
      </w:hyperlink>
      <w:r>
        <w:t xml:space="preserve"> и порядком согласования кандидатуры потенциального участника Государственной </w:t>
      </w:r>
      <w:hyperlink r:id="rId220" w:history="1">
        <w:r>
          <w:rPr>
            <w:color w:val="0000FF"/>
          </w:rPr>
          <w:t>программы</w:t>
        </w:r>
      </w:hyperlink>
      <w:r>
        <w:t>.</w:t>
      </w:r>
    </w:p>
    <w:p w:rsidR="00775797" w:rsidRDefault="00775797">
      <w:pPr>
        <w:pStyle w:val="ConsPlusNormal"/>
        <w:ind w:firstLine="540"/>
        <w:jc w:val="both"/>
      </w:pPr>
      <w:r>
        <w:t xml:space="preserve">Гражданин, проживающий за рубежом и желающий переехать на постоянное место жительства в автономный округ на условиях Программы, на основе официального информационного сообщения о Программе, а также перечня рабочих мест, предусмотренных для участников Государственной </w:t>
      </w:r>
      <w:hyperlink r:id="rId221" w:history="1">
        <w:r>
          <w:rPr>
            <w:color w:val="0000FF"/>
          </w:rPr>
          <w:t>программы</w:t>
        </w:r>
      </w:hyperlink>
      <w:r>
        <w:t>, и профессионально-квалификационных требований к специалистам для их замещения, предъявляемых работодателями, выбирает конкретное рабочее место работы и в установленном порядке подает заявление в соответствующий российский уполномоченный орган за рубежом.</w:t>
      </w:r>
    </w:p>
    <w:p w:rsidR="00775797" w:rsidRDefault="00775797">
      <w:pPr>
        <w:pStyle w:val="ConsPlusNormal"/>
        <w:ind w:firstLine="540"/>
        <w:jc w:val="both"/>
      </w:pPr>
      <w:r>
        <w:t xml:space="preserve">Территориальный орган Федеральной миграционной службы (далее - ФМС России) после получения информации о потенциальном участнике Государственной </w:t>
      </w:r>
      <w:hyperlink r:id="rId222" w:history="1">
        <w:r>
          <w:rPr>
            <w:color w:val="0000FF"/>
          </w:rPr>
          <w:t>программы</w:t>
        </w:r>
      </w:hyperlink>
      <w:r>
        <w:t xml:space="preserve"> из российского уполномоченного органа за рубежом в течение 3 рабочих дней направляет ее в уполномоченный исполнительный орган государственной власти автономного округа по реализации Программы после проверки данных по учетам ФМС России, организует проверку потенциального участника Государственной </w:t>
      </w:r>
      <w:hyperlink r:id="rId223" w:history="1">
        <w:r>
          <w:rPr>
            <w:color w:val="0000FF"/>
          </w:rPr>
          <w:t>программы</w:t>
        </w:r>
      </w:hyperlink>
      <w:r>
        <w:t xml:space="preserve"> (и членов его семьи) по учетам МВД России и ФСБ России.</w:t>
      </w:r>
    </w:p>
    <w:p w:rsidR="00775797" w:rsidRDefault="00775797">
      <w:pPr>
        <w:pStyle w:val="ConsPlusNormal"/>
        <w:ind w:firstLine="540"/>
        <w:jc w:val="both"/>
      </w:pPr>
      <w:r>
        <w:t xml:space="preserve">Уполномоченный исполнительный орган государственной власти автономного округа по реализации Программы организует согласование кандидатуры потенциального участника Государственной </w:t>
      </w:r>
      <w:hyperlink r:id="rId224" w:history="1">
        <w:r>
          <w:rPr>
            <w:color w:val="0000FF"/>
          </w:rPr>
          <w:t>программы</w:t>
        </w:r>
      </w:hyperlink>
      <w:r>
        <w:t xml:space="preserve"> с работодателем через уполномоченный орган территории вселения. При необходимости кандидатура потенциального участника Государственной </w:t>
      </w:r>
      <w:hyperlink r:id="rId225" w:history="1">
        <w:r>
          <w:rPr>
            <w:color w:val="0000FF"/>
          </w:rPr>
          <w:t>программы</w:t>
        </w:r>
      </w:hyperlink>
      <w:r>
        <w:t xml:space="preserve"> согласовывается с другими заинтересованными органами.</w:t>
      </w:r>
    </w:p>
    <w:p w:rsidR="00775797" w:rsidRDefault="00775797">
      <w:pPr>
        <w:pStyle w:val="ConsPlusNormal"/>
        <w:ind w:firstLine="540"/>
        <w:jc w:val="both"/>
      </w:pPr>
      <w:r>
        <w:t xml:space="preserve">Уполномоченный исполнительный орган государственной власти автономного округа по реализации Программы при получении информации из территориального органа ФМС России о потенциальном участнике Государственной </w:t>
      </w:r>
      <w:hyperlink r:id="rId226" w:history="1">
        <w:r>
          <w:rPr>
            <w:color w:val="0000FF"/>
          </w:rPr>
          <w:t>программы</w:t>
        </w:r>
      </w:hyperlink>
      <w:r>
        <w:t xml:space="preserve"> в течение 1 рабочего дня направляет ее в адрес уполномоченного органа территории вселения, выбранной соотечественником для переселения.</w:t>
      </w:r>
    </w:p>
    <w:p w:rsidR="00775797" w:rsidRDefault="00775797">
      <w:pPr>
        <w:pStyle w:val="ConsPlusNormal"/>
        <w:ind w:firstLine="540"/>
        <w:jc w:val="both"/>
      </w:pPr>
      <w:r>
        <w:t>Уполномоченный орган территории вселения:</w:t>
      </w:r>
    </w:p>
    <w:p w:rsidR="00775797" w:rsidRDefault="00775797">
      <w:pPr>
        <w:pStyle w:val="ConsPlusNormal"/>
        <w:ind w:firstLine="540"/>
        <w:jc w:val="both"/>
      </w:pPr>
      <w:r>
        <w:t xml:space="preserve">- совместно с работодателем и государственным казенным учреждением автономного округа центром занятости населения (далее - ГКУ ЯНАО ЦЗН) территории вселения осуществляют анализ соответствия квалификационных требований к рабочему месту и уровня квалификации участника Государственной </w:t>
      </w:r>
      <w:hyperlink r:id="rId227" w:history="1">
        <w:r>
          <w:rPr>
            <w:color w:val="0000FF"/>
          </w:rPr>
          <w:t>программы</w:t>
        </w:r>
      </w:hyperlink>
      <w:r>
        <w:t xml:space="preserve">, дают предложения по профессиональному обучению и повышению квалификации потенциального участника Государственной </w:t>
      </w:r>
      <w:hyperlink r:id="rId228" w:history="1">
        <w:r>
          <w:rPr>
            <w:color w:val="0000FF"/>
          </w:rPr>
          <w:t>программы</w:t>
        </w:r>
      </w:hyperlink>
      <w:r>
        <w:t>;</w:t>
      </w:r>
    </w:p>
    <w:p w:rsidR="00775797" w:rsidRDefault="00775797">
      <w:pPr>
        <w:pStyle w:val="ConsPlusNormal"/>
        <w:ind w:firstLine="540"/>
        <w:jc w:val="both"/>
      </w:pPr>
      <w:r>
        <w:t xml:space="preserve">- выносит на рассмотрение межведомственной комиссии территории вселения для согласования кандидатуру потенциального участника Государственной </w:t>
      </w:r>
      <w:hyperlink r:id="rId229" w:history="1">
        <w:r>
          <w:rPr>
            <w:color w:val="0000FF"/>
          </w:rPr>
          <w:t>программы</w:t>
        </w:r>
      </w:hyperlink>
      <w:r>
        <w:t>;</w:t>
      </w:r>
    </w:p>
    <w:p w:rsidR="00775797" w:rsidRDefault="00775797">
      <w:pPr>
        <w:pStyle w:val="ConsPlusNormal"/>
        <w:ind w:firstLine="540"/>
        <w:jc w:val="both"/>
      </w:pPr>
      <w:r>
        <w:t xml:space="preserve">- определяет и резервирует жилые помещения для размещения участника Государственной </w:t>
      </w:r>
      <w:hyperlink r:id="rId230" w:history="1">
        <w:r>
          <w:rPr>
            <w:color w:val="0000FF"/>
          </w:rPr>
          <w:t>программы</w:t>
        </w:r>
      </w:hyperlink>
      <w:r>
        <w:t xml:space="preserve"> с учетом членов его семьи в соответствии с условиями временного жилищного обустройства, предусмотренными проектом переселения и планируемым вариантом временного размещения, выбранным потенциальным участником Государственной </w:t>
      </w:r>
      <w:hyperlink r:id="rId231" w:history="1">
        <w:r>
          <w:rPr>
            <w:color w:val="0000FF"/>
          </w:rPr>
          <w:t>программы</w:t>
        </w:r>
      </w:hyperlink>
      <w:r>
        <w:t>;</w:t>
      </w:r>
    </w:p>
    <w:p w:rsidR="00775797" w:rsidRDefault="00775797">
      <w:pPr>
        <w:pStyle w:val="ConsPlusNormal"/>
        <w:ind w:firstLine="540"/>
        <w:jc w:val="both"/>
      </w:pPr>
      <w:r>
        <w:t xml:space="preserve">- рассматривает возможность предоставления мест в детских дошкольных и образовательных организациях для детей потенциального участника Государственной </w:t>
      </w:r>
      <w:hyperlink r:id="rId232" w:history="1">
        <w:r>
          <w:rPr>
            <w:color w:val="0000FF"/>
          </w:rPr>
          <w:t>программы</w:t>
        </w:r>
      </w:hyperlink>
      <w:r>
        <w:t xml:space="preserve"> при содействии органа местного самоуправления в сфере образования;</w:t>
      </w:r>
    </w:p>
    <w:p w:rsidR="00775797" w:rsidRDefault="00775797">
      <w:pPr>
        <w:pStyle w:val="ConsPlusNormal"/>
        <w:ind w:firstLine="540"/>
        <w:jc w:val="both"/>
      </w:pPr>
      <w:r>
        <w:t xml:space="preserve">- в случае согласования кандидатуры направляет в адрес уполномоченного исполнительного </w:t>
      </w:r>
      <w:r>
        <w:lastRenderedPageBreak/>
        <w:t xml:space="preserve">органа государственной власти автономного округа по реализации Программы не позднее 10 дней со дня получения информации о потенциальном участнике Государственной </w:t>
      </w:r>
      <w:hyperlink r:id="rId233" w:history="1">
        <w:r>
          <w:rPr>
            <w:color w:val="0000FF"/>
          </w:rPr>
          <w:t>программы</w:t>
        </w:r>
      </w:hyperlink>
      <w:r>
        <w:t>:</w:t>
      </w:r>
    </w:p>
    <w:p w:rsidR="00775797" w:rsidRDefault="00775797">
      <w:pPr>
        <w:pStyle w:val="ConsPlusNormal"/>
        <w:ind w:firstLine="540"/>
        <w:jc w:val="both"/>
      </w:pPr>
      <w:r>
        <w:t xml:space="preserve">а) решение межведомственной комиссии территории вселения о готовности территории вселения принять и трудоустроить потенциального участника Государственной </w:t>
      </w:r>
      <w:hyperlink r:id="rId234" w:history="1">
        <w:r>
          <w:rPr>
            <w:color w:val="0000FF"/>
          </w:rPr>
          <w:t>программы</w:t>
        </w:r>
      </w:hyperlink>
      <w:r>
        <w:t>;</w:t>
      </w:r>
    </w:p>
    <w:p w:rsidR="00775797" w:rsidRDefault="00775797">
      <w:pPr>
        <w:pStyle w:val="ConsPlusNormal"/>
        <w:ind w:firstLine="540"/>
        <w:jc w:val="both"/>
      </w:pPr>
      <w:r>
        <w:t xml:space="preserve">б) гарантии работодателя о трудоустройстве с указанием конкретной вакансии, срока ее бронирования за потенциальным участником Государственной </w:t>
      </w:r>
      <w:hyperlink r:id="rId235" w:history="1">
        <w:r>
          <w:rPr>
            <w:color w:val="0000FF"/>
          </w:rPr>
          <w:t>программы</w:t>
        </w:r>
      </w:hyperlink>
      <w:r>
        <w:t>, размера заработной платы и варианта возможного жилищного обустройства;</w:t>
      </w:r>
    </w:p>
    <w:p w:rsidR="00775797" w:rsidRDefault="00775797">
      <w:pPr>
        <w:pStyle w:val="ConsPlusNormal"/>
        <w:ind w:firstLine="540"/>
        <w:jc w:val="both"/>
      </w:pPr>
      <w:r>
        <w:t xml:space="preserve">в) предложения по вариантам трудоустройства трудоспособных членов семьи потенциального участника Государственной </w:t>
      </w:r>
      <w:hyperlink r:id="rId236" w:history="1">
        <w:r>
          <w:rPr>
            <w:color w:val="0000FF"/>
          </w:rPr>
          <w:t>программы</w:t>
        </w:r>
      </w:hyperlink>
      <w:r>
        <w:t>;</w:t>
      </w:r>
    </w:p>
    <w:p w:rsidR="00775797" w:rsidRDefault="00775797">
      <w:pPr>
        <w:pStyle w:val="ConsPlusNormal"/>
        <w:ind w:firstLine="540"/>
        <w:jc w:val="both"/>
      </w:pPr>
      <w:r>
        <w:t xml:space="preserve">- в случае несогласования кандидатуры направляет в адрес уполномоченного исполнительного органа государственной власти автономного округа по реализации Программы не позднее 10 дней со дня получения информации о потенциальном участнике Государственной </w:t>
      </w:r>
      <w:hyperlink r:id="rId237" w:history="1">
        <w:r>
          <w:rPr>
            <w:color w:val="0000FF"/>
          </w:rPr>
          <w:t>программы</w:t>
        </w:r>
      </w:hyperlink>
      <w:r>
        <w:t xml:space="preserve"> мотивированный отказ территории вселения принять и трудоустроить участника Государственной </w:t>
      </w:r>
      <w:hyperlink r:id="rId238" w:history="1">
        <w:r>
          <w:rPr>
            <w:color w:val="0000FF"/>
          </w:rPr>
          <w:t>программы</w:t>
        </w:r>
      </w:hyperlink>
      <w:r>
        <w:t>.</w:t>
      </w:r>
    </w:p>
    <w:p w:rsidR="00775797" w:rsidRDefault="00775797">
      <w:pPr>
        <w:pStyle w:val="ConsPlusNormal"/>
        <w:ind w:firstLine="540"/>
        <w:jc w:val="both"/>
      </w:pPr>
      <w:r>
        <w:t>Уполномоченный исполнительный орган государственной власти автономного округа по реализации Программы направляет информацию о решении в территориальный орган ФМС России не позднее 15 суток с момента получения информации из российских уполномоченных органов за рубежом, который, в свою очередь, направляет информацию в соответствии с установленным порядком в российские уполномоченные органы за рубежом.</w:t>
      </w:r>
    </w:p>
    <w:p w:rsidR="00775797" w:rsidRDefault="00775797">
      <w:pPr>
        <w:pStyle w:val="ConsPlusNormal"/>
        <w:ind w:firstLine="540"/>
        <w:jc w:val="both"/>
      </w:pPr>
      <w:r>
        <w:t xml:space="preserve">Территориальный орган ФМС России после получения решения уполномоченного исполнительного органа государственной власти автономного округа по реализации Программы, а также результатов проверки потенциального участника Государственной </w:t>
      </w:r>
      <w:hyperlink r:id="rId239" w:history="1">
        <w:r>
          <w:rPr>
            <w:color w:val="0000FF"/>
          </w:rPr>
          <w:t>программы</w:t>
        </w:r>
      </w:hyperlink>
      <w:r>
        <w:t xml:space="preserve"> (и членов его семьи) по учетам ФМС России, МВД России и ФСБ России в установленном порядке вносит соответствующую информацию в электронный вариант анкеты и направляет его в уполномоченный орган за рубежом.</w:t>
      </w:r>
    </w:p>
    <w:p w:rsidR="00775797" w:rsidRDefault="00775797">
      <w:pPr>
        <w:pStyle w:val="ConsPlusNormal"/>
        <w:ind w:firstLine="540"/>
        <w:jc w:val="both"/>
      </w:pPr>
      <w:r>
        <w:t xml:space="preserve">В отношении соотечественников, постоянно или временно проживающих на законном основании на территории Российской Федерации, функции по учету, углубленному разъяснению содержания Программы и предоставляемых в ее рамках возможностей, подготовке их регистрации в качестве участников Государственной </w:t>
      </w:r>
      <w:hyperlink r:id="rId240" w:history="1">
        <w:r>
          <w:rPr>
            <w:color w:val="0000FF"/>
          </w:rPr>
          <w:t>программы</w:t>
        </w:r>
      </w:hyperlink>
      <w:r>
        <w:t xml:space="preserve">, оформлению свидетельства участника Государственной </w:t>
      </w:r>
      <w:hyperlink r:id="rId241" w:history="1">
        <w:r>
          <w:rPr>
            <w:color w:val="0000FF"/>
          </w:rPr>
          <w:t>программы</w:t>
        </w:r>
      </w:hyperlink>
      <w:r>
        <w:t xml:space="preserve"> и проведению иных мероприятий осуществляются Управлением Федеральной миграционной службы по автономному округу (далее - УФМС России по ЯНАО). Согласование кандидатуры потенциального участника Государственной </w:t>
      </w:r>
      <w:hyperlink r:id="rId242" w:history="1">
        <w:r>
          <w:rPr>
            <w:color w:val="0000FF"/>
          </w:rPr>
          <w:t>программы</w:t>
        </w:r>
      </w:hyperlink>
      <w:r>
        <w:t xml:space="preserve"> из числа иностранных граждан, постоянно или временно проживающих на законном основании в Российской Федерации, осуществляется в порядке, предусмотренном </w:t>
      </w:r>
      <w:hyperlink w:anchor="P1419" w:history="1">
        <w:r>
          <w:rPr>
            <w:color w:val="0000FF"/>
          </w:rPr>
          <w:t>пунктом 1.1</w:t>
        </w:r>
      </w:hyperlink>
      <w:r>
        <w:t xml:space="preserve"> настоящего регламента.</w:t>
      </w:r>
    </w:p>
    <w:p w:rsidR="00775797" w:rsidRDefault="00775797">
      <w:pPr>
        <w:pStyle w:val="ConsPlusNormal"/>
        <w:ind w:firstLine="540"/>
        <w:jc w:val="both"/>
      </w:pPr>
      <w:r>
        <w:t xml:space="preserve">1.2. Порядок подбора рабочих мест, на которые могут быть трудоустроены участники Государственной </w:t>
      </w:r>
      <w:hyperlink r:id="rId243" w:history="1">
        <w:r>
          <w:rPr>
            <w:color w:val="0000FF"/>
          </w:rPr>
          <w:t>программы</w:t>
        </w:r>
      </w:hyperlink>
      <w:r>
        <w:t>.</w:t>
      </w:r>
    </w:p>
    <w:p w:rsidR="00775797" w:rsidRDefault="00775797">
      <w:pPr>
        <w:pStyle w:val="ConsPlusNormal"/>
        <w:ind w:firstLine="540"/>
        <w:jc w:val="both"/>
      </w:pPr>
      <w:r>
        <w:t xml:space="preserve">Подбор рабочих мест для участников Государственной </w:t>
      </w:r>
      <w:hyperlink r:id="rId244" w:history="1">
        <w:r>
          <w:rPr>
            <w:color w:val="0000FF"/>
          </w:rPr>
          <w:t>программы</w:t>
        </w:r>
      </w:hyperlink>
      <w:r>
        <w:t xml:space="preserve"> производится в соответствии с потребностью, имеющейся у работодателей автономного округа.</w:t>
      </w:r>
    </w:p>
    <w:p w:rsidR="00775797" w:rsidRDefault="00775797">
      <w:pPr>
        <w:pStyle w:val="ConsPlusNormal"/>
        <w:ind w:firstLine="540"/>
        <w:jc w:val="both"/>
      </w:pPr>
      <w:r>
        <w:t xml:space="preserve">Уполномоченным исполнительным органом государственной власти автономного округа по реализации Программы на основании сведений территорий вселения формируется база данных текущих вакансий для участников Государственной </w:t>
      </w:r>
      <w:hyperlink r:id="rId245" w:history="1">
        <w:r>
          <w:rPr>
            <w:color w:val="0000FF"/>
          </w:rPr>
          <w:t>программы</w:t>
        </w:r>
      </w:hyperlink>
      <w:r>
        <w:t>, в которой содержится информация о предъявляемых профессионально-квалификационных требованиях, размере предполагаемой заработной платы, наличии возможности обучения/переобучения, имеющихся условиях по временному и постоянному жилищному обустройству в территории вселения, а также дополнительная информация (при необходимости).</w:t>
      </w:r>
    </w:p>
    <w:p w:rsidR="00775797" w:rsidRDefault="00775797">
      <w:pPr>
        <w:pStyle w:val="ConsPlusNormal"/>
        <w:ind w:firstLine="540"/>
        <w:jc w:val="both"/>
      </w:pPr>
      <w:r>
        <w:t>Претенденты на участие в Программе осуществляют выбор территории вселения и вакансии, которую планируют занять либо представляют в уполномоченный исполнительный орган государственной власти автономного округа по реализации Программы копию гарантии работодателя о трудоустройстве (оригинал представляется в уполномоченный орган территории вселения).</w:t>
      </w:r>
    </w:p>
    <w:p w:rsidR="00775797" w:rsidRDefault="00775797">
      <w:pPr>
        <w:pStyle w:val="ConsPlusNormal"/>
        <w:ind w:firstLine="540"/>
        <w:jc w:val="both"/>
      </w:pPr>
      <w:r>
        <w:t xml:space="preserve">Участник Государственной </w:t>
      </w:r>
      <w:hyperlink r:id="rId246" w:history="1">
        <w:r>
          <w:rPr>
            <w:color w:val="0000FF"/>
          </w:rPr>
          <w:t>программы</w:t>
        </w:r>
      </w:hyperlink>
      <w:r>
        <w:t>, планирующий переселиться в автономный округ, берет на себя обязательство по трудоустройству на указанное рабочее место в течение срока его резервирования работодателем.</w:t>
      </w:r>
    </w:p>
    <w:p w:rsidR="00775797" w:rsidRDefault="00775797">
      <w:pPr>
        <w:pStyle w:val="ConsPlusNormal"/>
        <w:ind w:firstLine="540"/>
        <w:jc w:val="both"/>
      </w:pPr>
      <w:r>
        <w:lastRenderedPageBreak/>
        <w:t xml:space="preserve">В случае невозможности предоставления гарантированных условий трудоустройства и жилищного обустройства на территории вселения, а также при возникновении иных обстоятельств (обострение межнациональных отношений в территории вселения, изменение экономических условий, несоответствие уровня квалификации кандидатуры требованиям к вакантному рабочему месту и др.) уполномоченный исполнительный орган государственной власти автономного округа по реализации Программы направляет уведомление об отсутствии возможности принять участника Государственной </w:t>
      </w:r>
      <w:hyperlink r:id="rId247" w:history="1">
        <w:r>
          <w:rPr>
            <w:color w:val="0000FF"/>
          </w:rPr>
          <w:t>программы</w:t>
        </w:r>
      </w:hyperlink>
      <w:r>
        <w:t xml:space="preserve"> с учетом возникших обстоятельств в адрес УФМС России по ЯНАО.</w:t>
      </w:r>
    </w:p>
    <w:p w:rsidR="00775797" w:rsidRDefault="00775797">
      <w:pPr>
        <w:pStyle w:val="ConsPlusNormal"/>
        <w:ind w:firstLine="540"/>
        <w:jc w:val="both"/>
      </w:pPr>
      <w:r>
        <w:t xml:space="preserve">1.3. Порядок подбора рабочих мест, на которые могут быть трудоустроены члены семей участников Государственной </w:t>
      </w:r>
      <w:hyperlink r:id="rId248" w:history="1">
        <w:r>
          <w:rPr>
            <w:color w:val="0000FF"/>
          </w:rPr>
          <w:t>программы</w:t>
        </w:r>
      </w:hyperlink>
      <w:r>
        <w:t>.</w:t>
      </w:r>
    </w:p>
    <w:p w:rsidR="00775797" w:rsidRDefault="00775797">
      <w:pPr>
        <w:pStyle w:val="ConsPlusNormal"/>
        <w:ind w:firstLine="540"/>
        <w:jc w:val="both"/>
      </w:pPr>
      <w:r>
        <w:t xml:space="preserve">ГКУ ЯНАО ЦЗН оказывает содействие в трудоустройстве членов семьи участников Государственной </w:t>
      </w:r>
      <w:hyperlink r:id="rId249" w:history="1">
        <w:r>
          <w:rPr>
            <w:color w:val="0000FF"/>
          </w:rPr>
          <w:t>программы</w:t>
        </w:r>
      </w:hyperlink>
      <w:r>
        <w:t xml:space="preserve"> на существующие вакантные рабочие места.</w:t>
      </w:r>
    </w:p>
    <w:p w:rsidR="00775797" w:rsidRDefault="00775797">
      <w:pPr>
        <w:pStyle w:val="ConsPlusNormal"/>
        <w:ind w:firstLine="540"/>
        <w:jc w:val="both"/>
      </w:pPr>
      <w:r>
        <w:t xml:space="preserve">Получив анкету потенциального участника Государственной </w:t>
      </w:r>
      <w:hyperlink r:id="rId250" w:history="1">
        <w:r>
          <w:rPr>
            <w:color w:val="0000FF"/>
          </w:rPr>
          <w:t>программы</w:t>
        </w:r>
      </w:hyperlink>
      <w:r>
        <w:t xml:space="preserve">, содержащую информацию о членах семьи, их профессиональной подготовке и уровне образования, уполномоченный исполнительный орган государственной власти автономного округа по реализации Программы направляет данную информацию в уполномоченный орган территории вселения, которая была определена претендентом на участие в Программе для переселения, для рассмотрения совместно с ГКУ ЯНАО ЦЗН возможных вариантов трудоустройства трудоспособных членов семьи участника Государственной </w:t>
      </w:r>
      <w:hyperlink r:id="rId251" w:history="1">
        <w:r>
          <w:rPr>
            <w:color w:val="0000FF"/>
          </w:rPr>
          <w:t>программы</w:t>
        </w:r>
      </w:hyperlink>
      <w:r>
        <w:t xml:space="preserve"> в соответствии с уровнем образования и профессиональной квалификации, а также текущей потребностью в трудовых ресурсах на территории вселения.</w:t>
      </w:r>
    </w:p>
    <w:p w:rsidR="00775797" w:rsidRDefault="00775797">
      <w:pPr>
        <w:pStyle w:val="ConsPlusNormal"/>
        <w:ind w:firstLine="540"/>
        <w:jc w:val="both"/>
      </w:pPr>
      <w:r>
        <w:t xml:space="preserve">Информация об имеющихся вакансиях, которые могли бы быть предложены трудоспособным членам семьи потенциального участника Государственной </w:t>
      </w:r>
      <w:hyperlink r:id="rId252" w:history="1">
        <w:r>
          <w:rPr>
            <w:color w:val="0000FF"/>
          </w:rPr>
          <w:t>программы</w:t>
        </w:r>
      </w:hyperlink>
      <w:r>
        <w:t xml:space="preserve">, направляется приложением к согласованной анкете для участия в Программе для рассмотрения вариантов трудоустройства членами семьи участника Государственной </w:t>
      </w:r>
      <w:hyperlink r:id="rId253" w:history="1">
        <w:r>
          <w:rPr>
            <w:color w:val="0000FF"/>
          </w:rPr>
          <w:t>программы</w:t>
        </w:r>
      </w:hyperlink>
      <w:r>
        <w:t>.</w:t>
      </w:r>
    </w:p>
    <w:p w:rsidR="00775797" w:rsidRDefault="00775797">
      <w:pPr>
        <w:pStyle w:val="ConsPlusNormal"/>
        <w:ind w:firstLine="540"/>
        <w:jc w:val="both"/>
      </w:pPr>
      <w:r>
        <w:t xml:space="preserve">В случае заинтересованности членов семьи занять одну из предложенных вакансий в адрес уполномоченного исполнительного органа государственной власти автономного округа по реализации Программы трудоспособным членом семьи направляется письменное подтверждение данных намерений в течение 10 дней с момента уведомления участника Государственной </w:t>
      </w:r>
      <w:hyperlink r:id="rId254" w:history="1">
        <w:r>
          <w:rPr>
            <w:color w:val="0000FF"/>
          </w:rPr>
          <w:t>программы</w:t>
        </w:r>
      </w:hyperlink>
      <w:r>
        <w:t xml:space="preserve"> российским уполномоченным органом за рубежом о принятом автономным округом решении об его участии в Программе.</w:t>
      </w:r>
    </w:p>
    <w:p w:rsidR="00775797" w:rsidRDefault="00775797">
      <w:pPr>
        <w:pStyle w:val="ConsPlusNormal"/>
        <w:ind w:firstLine="540"/>
        <w:jc w:val="both"/>
      </w:pPr>
      <w:r>
        <w:t xml:space="preserve">На основании письменного подтверждения, поступившего от трудоспособного члена семьи участника Государственной </w:t>
      </w:r>
      <w:hyperlink r:id="rId255" w:history="1">
        <w:r>
          <w:rPr>
            <w:color w:val="0000FF"/>
          </w:rPr>
          <w:t>программы</w:t>
        </w:r>
      </w:hyperlink>
      <w:r>
        <w:t xml:space="preserve">, уполномоченный орган территории вселения совместно с работодателем и ГКУ ЯНАО ЦЗН территории вселения осуществляют анализ соответствия уровня образования и профессиональной квалификации претендующего на данную вакансию трудоспособного члена семьи участника Государственной </w:t>
      </w:r>
      <w:hyperlink r:id="rId256" w:history="1">
        <w:r>
          <w:rPr>
            <w:color w:val="0000FF"/>
          </w:rPr>
          <w:t>программы</w:t>
        </w:r>
      </w:hyperlink>
      <w:r>
        <w:t>, дают предложения по профессиональному обучению и повышению квалификации.</w:t>
      </w:r>
    </w:p>
    <w:p w:rsidR="00775797" w:rsidRDefault="00775797">
      <w:pPr>
        <w:pStyle w:val="ConsPlusNormal"/>
        <w:ind w:firstLine="540"/>
        <w:jc w:val="both"/>
      </w:pPr>
      <w:r>
        <w:t xml:space="preserve">В случае заинтересованности работодателя в трудоустройстве на данную вакансию члена семьи участника Государственной </w:t>
      </w:r>
      <w:hyperlink r:id="rId257" w:history="1">
        <w:r>
          <w:rPr>
            <w:color w:val="0000FF"/>
          </w:rPr>
          <w:t>программы</w:t>
        </w:r>
      </w:hyperlink>
      <w:r>
        <w:t xml:space="preserve"> он направляет в адрес уполномоченного органа территории вселения гарантийное письмо о возможности трудоустройства с указанием конкретной вакансии, срока ее резервирования за потенциальным участником Государственной </w:t>
      </w:r>
      <w:hyperlink r:id="rId258" w:history="1">
        <w:r>
          <w:rPr>
            <w:color w:val="0000FF"/>
          </w:rPr>
          <w:t>программы</w:t>
        </w:r>
      </w:hyperlink>
      <w:r>
        <w:t>, размера заработной платы. В случае наступления обстоятельств, влекущих невозможность резервирования рабочего места, работодатель незамедлительно уведомляет об этом уполномоченный орган территории вселения.</w:t>
      </w:r>
    </w:p>
    <w:p w:rsidR="00775797" w:rsidRDefault="00775797">
      <w:pPr>
        <w:pStyle w:val="ConsPlusNormal"/>
        <w:ind w:firstLine="540"/>
        <w:jc w:val="both"/>
      </w:pPr>
      <w:r>
        <w:t xml:space="preserve">Член семьи участника Государственной </w:t>
      </w:r>
      <w:hyperlink r:id="rId259" w:history="1">
        <w:r>
          <w:rPr>
            <w:color w:val="0000FF"/>
          </w:rPr>
          <w:t>программы</w:t>
        </w:r>
      </w:hyperlink>
      <w:r>
        <w:t>, выразивший согласие занять предложенную вакансию, берет на себя обязательство по трудоустройству на указанное рабочее место в течение срока его резервирования работодателем.</w:t>
      </w:r>
    </w:p>
    <w:p w:rsidR="00775797" w:rsidRDefault="00775797">
      <w:pPr>
        <w:pStyle w:val="ConsPlusNormal"/>
        <w:ind w:firstLine="540"/>
        <w:jc w:val="both"/>
      </w:pPr>
      <w:r>
        <w:t xml:space="preserve">При отсутствии вакантных рабочих мест, соответствующих уровню профессиональной квалификации и образования трудоспособных членов семьи участника Государственной </w:t>
      </w:r>
      <w:hyperlink r:id="rId260" w:history="1">
        <w:r>
          <w:rPr>
            <w:color w:val="0000FF"/>
          </w:rPr>
          <w:t>программы</w:t>
        </w:r>
      </w:hyperlink>
      <w:r>
        <w:t xml:space="preserve">, ГКУ ЯНАО ЦЗН территории вселения производится подбор рабочих мест, на которые могли бы быть трудоустроены трудоспособные члены семьи, и определяются возможности по обучению, переобучению, повышению квалификации и профессиональной адаптации членов семьи участников Государственной </w:t>
      </w:r>
      <w:hyperlink r:id="rId261" w:history="1">
        <w:r>
          <w:rPr>
            <w:color w:val="0000FF"/>
          </w:rPr>
          <w:t>программы</w:t>
        </w:r>
      </w:hyperlink>
      <w:r>
        <w:t xml:space="preserve"> в соответствии с требующимися специальностями и установленным порядком предоставления данного типа услуг.</w:t>
      </w:r>
    </w:p>
    <w:p w:rsidR="00775797" w:rsidRDefault="00775797">
      <w:pPr>
        <w:pStyle w:val="ConsPlusNormal"/>
        <w:ind w:firstLine="540"/>
        <w:jc w:val="both"/>
      </w:pPr>
      <w:r>
        <w:lastRenderedPageBreak/>
        <w:t xml:space="preserve">1.4. Порядок взаимодействия работодателей и потенциальных участников Государственной </w:t>
      </w:r>
      <w:hyperlink r:id="rId262" w:history="1">
        <w:r>
          <w:rPr>
            <w:color w:val="0000FF"/>
          </w:rPr>
          <w:t>программы</w:t>
        </w:r>
      </w:hyperlink>
      <w:r>
        <w:t xml:space="preserve"> на этапе согласования возможности по трудоустройству.</w:t>
      </w:r>
    </w:p>
    <w:p w:rsidR="00775797" w:rsidRDefault="00775797">
      <w:pPr>
        <w:pStyle w:val="ConsPlusNormal"/>
        <w:ind w:firstLine="540"/>
        <w:jc w:val="both"/>
      </w:pPr>
      <w:r>
        <w:t xml:space="preserve">На этапе согласования кандидатуры потенциального участника Государственной </w:t>
      </w:r>
      <w:hyperlink r:id="rId263" w:history="1">
        <w:r>
          <w:rPr>
            <w:color w:val="0000FF"/>
          </w:rPr>
          <w:t>программы</w:t>
        </w:r>
      </w:hyperlink>
      <w:r>
        <w:t xml:space="preserve"> работодатель имеет право запрашивать все необходимые документы, а также дополнительную информацию, подтверждающую профессионально-квалификационное соответствие кандидата заявленным работодателем требованиям.</w:t>
      </w:r>
    </w:p>
    <w:p w:rsidR="00775797" w:rsidRDefault="00775797">
      <w:pPr>
        <w:pStyle w:val="ConsPlusNormal"/>
        <w:ind w:firstLine="540"/>
        <w:jc w:val="both"/>
      </w:pPr>
      <w:r>
        <w:t xml:space="preserve">Работодатель, рассматривающий возможность по трудоустройству трудоспособного члена семьи участника Государственной </w:t>
      </w:r>
      <w:hyperlink r:id="rId264" w:history="1">
        <w:r>
          <w:rPr>
            <w:color w:val="0000FF"/>
          </w:rPr>
          <w:t>программы</w:t>
        </w:r>
      </w:hyperlink>
      <w:r>
        <w:t>, также имеет право запрашивать всю необходимую информацию для определения соответствия профессиональной подготовки кандидата предъявляемым требованиям.</w:t>
      </w:r>
    </w:p>
    <w:p w:rsidR="00775797" w:rsidRDefault="00775797">
      <w:pPr>
        <w:pStyle w:val="ConsPlusNormal"/>
        <w:ind w:firstLine="540"/>
        <w:jc w:val="both"/>
      </w:pPr>
      <w:r>
        <w:t xml:space="preserve">При принятии решения о трудоустройстве потенциального участника Государственной </w:t>
      </w:r>
      <w:hyperlink r:id="rId265" w:history="1">
        <w:r>
          <w:rPr>
            <w:color w:val="0000FF"/>
          </w:rPr>
          <w:t>программы</w:t>
        </w:r>
      </w:hyperlink>
      <w:r>
        <w:t>/члена его семьи работодатель направляет в адрес уполномоченного органа территории вселения гарантийное письмо о возможности трудоустройства с указанием конкретной вакансии, срока ее резервирования, размера заработной платы и варианта возможного жилищного обустройства.</w:t>
      </w:r>
    </w:p>
    <w:p w:rsidR="00775797" w:rsidRDefault="00775797">
      <w:pPr>
        <w:pStyle w:val="ConsPlusNormal"/>
        <w:ind w:firstLine="540"/>
        <w:jc w:val="both"/>
      </w:pPr>
      <w:r>
        <w:t>В случае наступления обстоятельств, влекущих невозможность резервирования рабочего места, работодатель незамедлительно уведомляет об этом уполномоченный орган территории вселения.</w:t>
      </w:r>
    </w:p>
    <w:p w:rsidR="00775797" w:rsidRDefault="00775797">
      <w:pPr>
        <w:pStyle w:val="ConsPlusNormal"/>
        <w:ind w:firstLine="540"/>
        <w:jc w:val="both"/>
      </w:pPr>
      <w:r>
        <w:t>Соотечественник, выразивший согласие переселиться в автономный округ, берет на себя обязательство по трудоустройству на указанное рабочее место в течение срока его резервирования работодателем.</w:t>
      </w:r>
    </w:p>
    <w:p w:rsidR="00775797" w:rsidRDefault="00775797">
      <w:pPr>
        <w:pStyle w:val="ConsPlusNormal"/>
        <w:ind w:firstLine="540"/>
        <w:jc w:val="both"/>
      </w:pPr>
    </w:p>
    <w:p w:rsidR="00775797" w:rsidRDefault="00775797">
      <w:pPr>
        <w:pStyle w:val="ConsPlusNormal"/>
        <w:jc w:val="center"/>
      </w:pPr>
      <w:r>
        <w:t>II. Порядок осуществления мероприятий по приему</w:t>
      </w:r>
    </w:p>
    <w:p w:rsidR="00775797" w:rsidRDefault="00775797">
      <w:pPr>
        <w:pStyle w:val="ConsPlusNormal"/>
        <w:jc w:val="center"/>
      </w:pPr>
      <w:r>
        <w:t>и обустройству на территории вселения участнику</w:t>
      </w:r>
    </w:p>
    <w:p w:rsidR="00775797" w:rsidRDefault="00775797">
      <w:pPr>
        <w:pStyle w:val="ConsPlusNormal"/>
        <w:jc w:val="center"/>
      </w:pPr>
      <w:r>
        <w:t xml:space="preserve">Государственной </w:t>
      </w:r>
      <w:hyperlink r:id="rId266" w:history="1">
        <w:r>
          <w:rPr>
            <w:color w:val="0000FF"/>
          </w:rPr>
          <w:t>программы</w:t>
        </w:r>
      </w:hyperlink>
      <w:r>
        <w:t xml:space="preserve"> и членам его семьи</w:t>
      </w:r>
    </w:p>
    <w:p w:rsidR="00775797" w:rsidRDefault="00775797">
      <w:pPr>
        <w:pStyle w:val="ConsPlusNormal"/>
        <w:ind w:firstLine="540"/>
        <w:jc w:val="both"/>
      </w:pPr>
    </w:p>
    <w:p w:rsidR="00775797" w:rsidRDefault="00775797">
      <w:pPr>
        <w:pStyle w:val="ConsPlusNormal"/>
        <w:ind w:firstLine="540"/>
        <w:jc w:val="both"/>
      </w:pPr>
      <w:r>
        <w:t xml:space="preserve">2.1. Порядок информирования о последовательности действий участника Государственной </w:t>
      </w:r>
      <w:hyperlink r:id="rId267" w:history="1">
        <w:r>
          <w:rPr>
            <w:color w:val="0000FF"/>
          </w:rPr>
          <w:t>программы</w:t>
        </w:r>
      </w:hyperlink>
      <w:r>
        <w:t xml:space="preserve"> и членов его семьи при въезде на территорию автономного округа.</w:t>
      </w:r>
    </w:p>
    <w:p w:rsidR="00775797" w:rsidRDefault="00775797">
      <w:pPr>
        <w:pStyle w:val="ConsPlusNormal"/>
        <w:ind w:firstLine="540"/>
        <w:jc w:val="both"/>
      </w:pPr>
      <w:r>
        <w:t xml:space="preserve">Уполномоченный исполнительный орган государственной власти автономного округа по реализации Программы обеспечивает размещение в печатных и электронных средствах массовой информации, на Официальном Интернет-сайте исполнительных органов государственной власти автономного округа информационного пакета участника Государственной </w:t>
      </w:r>
      <w:hyperlink r:id="rId268" w:history="1">
        <w:r>
          <w:rPr>
            <w:color w:val="0000FF"/>
          </w:rPr>
          <w:t>программы</w:t>
        </w:r>
      </w:hyperlink>
      <w:r>
        <w:t>, разработанного исполнителями Программы, включающего в себя информацию о:</w:t>
      </w:r>
    </w:p>
    <w:p w:rsidR="00775797" w:rsidRDefault="00775797">
      <w:pPr>
        <w:pStyle w:val="ConsPlusNormal"/>
        <w:ind w:firstLine="540"/>
        <w:jc w:val="both"/>
      </w:pPr>
      <w:r>
        <w:t xml:space="preserve">- содержании Программы, условиях переселения, необходимых административных процедурах, правах и обязанностях участников Государственной </w:t>
      </w:r>
      <w:hyperlink r:id="rId269" w:history="1">
        <w:r>
          <w:rPr>
            <w:color w:val="0000FF"/>
          </w:rPr>
          <w:t>программы</w:t>
        </w:r>
      </w:hyperlink>
      <w:r>
        <w:t>;</w:t>
      </w:r>
    </w:p>
    <w:p w:rsidR="00775797" w:rsidRDefault="00775797">
      <w:pPr>
        <w:pStyle w:val="ConsPlusNormal"/>
        <w:ind w:firstLine="540"/>
        <w:jc w:val="both"/>
      </w:pPr>
      <w:r>
        <w:t>- предоставляемых государственных гарантиях и мерах дополнительной поддержки;</w:t>
      </w:r>
    </w:p>
    <w:p w:rsidR="00775797" w:rsidRDefault="00775797">
      <w:pPr>
        <w:pStyle w:val="ConsPlusNormal"/>
        <w:ind w:firstLine="540"/>
        <w:jc w:val="both"/>
      </w:pPr>
      <w:r>
        <w:t xml:space="preserve">- территориях вселения, где для потенциальных участников Государственной </w:t>
      </w:r>
      <w:hyperlink r:id="rId270" w:history="1">
        <w:r>
          <w:rPr>
            <w:color w:val="0000FF"/>
          </w:rPr>
          <w:t>программы</w:t>
        </w:r>
      </w:hyperlink>
      <w:r>
        <w:t xml:space="preserve"> в соответствии с их специальностью и квалификацией имеются наиболее благоприятные возможности приложения их труда;</w:t>
      </w:r>
    </w:p>
    <w:p w:rsidR="00775797" w:rsidRDefault="00775797">
      <w:pPr>
        <w:pStyle w:val="ConsPlusNormal"/>
        <w:ind w:firstLine="540"/>
        <w:jc w:val="both"/>
      </w:pPr>
      <w:r>
        <w:t>- возможностях переобучения и повышения квалификации, а также жилищного обустройства.</w:t>
      </w:r>
    </w:p>
    <w:p w:rsidR="00775797" w:rsidRDefault="00775797">
      <w:pPr>
        <w:pStyle w:val="ConsPlusNormal"/>
        <w:ind w:firstLine="540"/>
        <w:jc w:val="both"/>
      </w:pPr>
      <w:r>
        <w:t xml:space="preserve">Уполномоченным исполнительным органом государственной власти автономного округа по реализации Программы совместно с исполнителями разрабатывается памятка участника Государственной </w:t>
      </w:r>
      <w:hyperlink r:id="rId271" w:history="1">
        <w:r>
          <w:rPr>
            <w:color w:val="0000FF"/>
          </w:rPr>
          <w:t>программы</w:t>
        </w:r>
      </w:hyperlink>
      <w:r>
        <w:t xml:space="preserve">, которая содержит информацию о порядке действий участника Государственной </w:t>
      </w:r>
      <w:hyperlink r:id="rId272" w:history="1">
        <w:r>
          <w:rPr>
            <w:color w:val="0000FF"/>
          </w:rPr>
          <w:t>программы</w:t>
        </w:r>
      </w:hyperlink>
      <w:r>
        <w:t xml:space="preserve"> с указанием справочной информации.</w:t>
      </w:r>
    </w:p>
    <w:p w:rsidR="00775797" w:rsidRDefault="00775797">
      <w:pPr>
        <w:pStyle w:val="ConsPlusNormal"/>
        <w:ind w:firstLine="540"/>
        <w:jc w:val="both"/>
      </w:pPr>
      <w:r>
        <w:t xml:space="preserve">Функции по распространению информационных материалов и доведению до сведения заинтересованных потенциальных участников Государственной </w:t>
      </w:r>
      <w:hyperlink r:id="rId273" w:history="1">
        <w:r>
          <w:rPr>
            <w:color w:val="0000FF"/>
          </w:rPr>
          <w:t>программы</w:t>
        </w:r>
      </w:hyperlink>
      <w:r>
        <w:t xml:space="preserve"> информации, касающейся участия в ней, возлагаются на представительства ФМС России за рубежом, консульские отделы посольств и консульские учреждения Российской Федерации, представителей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другие российские уполномоченные органы за рубежом.</w:t>
      </w:r>
    </w:p>
    <w:p w:rsidR="00775797" w:rsidRDefault="00775797">
      <w:pPr>
        <w:pStyle w:val="ConsPlusNormal"/>
        <w:ind w:firstLine="540"/>
        <w:jc w:val="both"/>
      </w:pPr>
      <w:r>
        <w:t xml:space="preserve">Информационные материалы о Программе размещаются в печатных и электронных средствах массовой информации, на Официальном Интернет-сайте исполнительных органов </w:t>
      </w:r>
      <w:r>
        <w:lastRenderedPageBreak/>
        <w:t>государственной власти автономного округа, официальном интернет-сайте уполномоченного исполнительного органа государственной власти автономного округа по реализации Программы.</w:t>
      </w:r>
    </w:p>
    <w:p w:rsidR="00775797" w:rsidRDefault="00775797">
      <w:pPr>
        <w:pStyle w:val="ConsPlusNormal"/>
        <w:ind w:firstLine="540"/>
        <w:jc w:val="both"/>
      </w:pPr>
      <w:r>
        <w:t xml:space="preserve">2.2. Порядок обеспечения встречи прибывшего на территорию вселения участника Государственной </w:t>
      </w:r>
      <w:hyperlink r:id="rId274" w:history="1">
        <w:r>
          <w:rPr>
            <w:color w:val="0000FF"/>
          </w:rPr>
          <w:t>программы</w:t>
        </w:r>
      </w:hyperlink>
      <w:r>
        <w:t xml:space="preserve"> и членов его семьи.</w:t>
      </w:r>
    </w:p>
    <w:p w:rsidR="00775797" w:rsidRDefault="00775797">
      <w:pPr>
        <w:pStyle w:val="ConsPlusNormal"/>
        <w:ind w:firstLine="540"/>
        <w:jc w:val="both"/>
      </w:pPr>
      <w:r>
        <w:t xml:space="preserve">Порядок въезда в Российскую Федерацию, передвижения по территории Российской Федерации, выезда из Российской Федерации установлен международными договорами Российской Федерации и Федеральными законами от 25 июля 2002 года </w:t>
      </w:r>
      <w:hyperlink r:id="rId275" w:history="1">
        <w:r>
          <w:rPr>
            <w:color w:val="0000FF"/>
          </w:rPr>
          <w:t>N 115-ФЗ</w:t>
        </w:r>
      </w:hyperlink>
      <w:r>
        <w:t xml:space="preserve"> "О правовом положении иностранных граждан в Российской Федерации", от 15 августа 1996 года </w:t>
      </w:r>
      <w:hyperlink r:id="rId276" w:history="1">
        <w:r>
          <w:rPr>
            <w:color w:val="0000FF"/>
          </w:rPr>
          <w:t>N 114-ФЗ</w:t>
        </w:r>
      </w:hyperlink>
      <w:r>
        <w:t xml:space="preserve"> "О порядке выезда из Российской Федерации и въезда в Российскую Федерацию" и другими нормативными актами.</w:t>
      </w:r>
    </w:p>
    <w:p w:rsidR="00775797" w:rsidRDefault="00775797">
      <w:pPr>
        <w:pStyle w:val="ConsPlusNormal"/>
        <w:ind w:firstLine="540"/>
        <w:jc w:val="both"/>
      </w:pPr>
      <w:r>
        <w:t xml:space="preserve">Уполномоченный исполнительный орган государственной власти автономного округа по реализации Программы, получив информацию о сроках выезда и прибытия участника Государственной </w:t>
      </w:r>
      <w:hyperlink r:id="rId277" w:history="1">
        <w:r>
          <w:rPr>
            <w:color w:val="0000FF"/>
          </w:rPr>
          <w:t>программы</w:t>
        </w:r>
      </w:hyperlink>
      <w:r>
        <w:t xml:space="preserve"> и членов его семьи, информирует уполномоченный орган территории вселения о прибытии участника Государственной </w:t>
      </w:r>
      <w:hyperlink r:id="rId278" w:history="1">
        <w:r>
          <w:rPr>
            <w:color w:val="0000FF"/>
          </w:rPr>
          <w:t>программы</w:t>
        </w:r>
      </w:hyperlink>
      <w:r>
        <w:t xml:space="preserve"> и членов его семьи посредством телефонной, факсимильной связи в день получения соответствующей информации.</w:t>
      </w:r>
    </w:p>
    <w:p w:rsidR="00775797" w:rsidRDefault="00775797">
      <w:pPr>
        <w:pStyle w:val="ConsPlusNormal"/>
        <w:ind w:firstLine="540"/>
        <w:jc w:val="both"/>
      </w:pPr>
      <w:r>
        <w:t xml:space="preserve">Прибытие участника Государственной </w:t>
      </w:r>
      <w:hyperlink r:id="rId279" w:history="1">
        <w:r>
          <w:rPr>
            <w:color w:val="0000FF"/>
          </w:rPr>
          <w:t>программы</w:t>
        </w:r>
      </w:hyperlink>
      <w:r>
        <w:t xml:space="preserve"> и членов его семьи на территорию вселения осуществляется самостоятельно в населенные пункты, определенные для каждой территории вселения.</w:t>
      </w:r>
    </w:p>
    <w:p w:rsidR="00775797" w:rsidRDefault="00775797">
      <w:pPr>
        <w:pStyle w:val="ConsPlusNormal"/>
        <w:ind w:firstLine="540"/>
        <w:jc w:val="both"/>
      </w:pPr>
      <w:r>
        <w:t xml:space="preserve">Уполномоченный орган территории вселения оказывает содействие участникам Государственной </w:t>
      </w:r>
      <w:hyperlink r:id="rId280" w:history="1">
        <w:r>
          <w:rPr>
            <w:color w:val="0000FF"/>
          </w:rPr>
          <w:t>программы</w:t>
        </w:r>
      </w:hyperlink>
      <w:r>
        <w:t xml:space="preserve"> в подборе вариантов оптимального маршрута прибытия на территорию вселения на этапе подготовки к переезду в автономный округ.</w:t>
      </w:r>
    </w:p>
    <w:p w:rsidR="00775797" w:rsidRDefault="00775797">
      <w:pPr>
        <w:pStyle w:val="ConsPlusNormal"/>
        <w:ind w:firstLine="540"/>
        <w:jc w:val="both"/>
      </w:pPr>
      <w:r>
        <w:t xml:space="preserve">Подготовка жилого помещения для размещения участника Государственной </w:t>
      </w:r>
      <w:hyperlink r:id="rId281" w:history="1">
        <w:r>
          <w:rPr>
            <w:color w:val="0000FF"/>
          </w:rPr>
          <w:t>программы</w:t>
        </w:r>
      </w:hyperlink>
      <w:r>
        <w:t xml:space="preserve"> и членов его семьи в месте временного пребывания в соответствии с предварительной информацией о численности прибывающих участников Государственной </w:t>
      </w:r>
      <w:hyperlink r:id="rId282" w:history="1">
        <w:r>
          <w:rPr>
            <w:color w:val="0000FF"/>
          </w:rPr>
          <w:t>программы</w:t>
        </w:r>
      </w:hyperlink>
      <w:r>
        <w:t xml:space="preserve"> и членов их семей и условиями проекта переселения осуществляется до прибытия участника Государственной </w:t>
      </w:r>
      <w:hyperlink r:id="rId283" w:history="1">
        <w:r>
          <w:rPr>
            <w:color w:val="0000FF"/>
          </w:rPr>
          <w:t>программы</w:t>
        </w:r>
      </w:hyperlink>
      <w:r>
        <w:t xml:space="preserve"> уполномоченным органом территории вселения.</w:t>
      </w:r>
    </w:p>
    <w:p w:rsidR="00775797" w:rsidRDefault="00775797">
      <w:pPr>
        <w:pStyle w:val="ConsPlusNormal"/>
        <w:ind w:firstLine="540"/>
        <w:jc w:val="both"/>
      </w:pPr>
      <w:r>
        <w:t>Уполномоченный орган территории вселения:</w:t>
      </w:r>
    </w:p>
    <w:p w:rsidR="00775797" w:rsidRDefault="00775797">
      <w:pPr>
        <w:pStyle w:val="ConsPlusNormal"/>
        <w:ind w:firstLine="540"/>
        <w:jc w:val="both"/>
      </w:pPr>
      <w:r>
        <w:t xml:space="preserve">- при необходимости осуществляет встречу участника Государственной </w:t>
      </w:r>
      <w:hyperlink r:id="rId284" w:history="1">
        <w:r>
          <w:rPr>
            <w:color w:val="0000FF"/>
          </w:rPr>
          <w:t>программы</w:t>
        </w:r>
      </w:hyperlink>
      <w:r>
        <w:t xml:space="preserve"> и членов его семьи;</w:t>
      </w:r>
    </w:p>
    <w:p w:rsidR="00775797" w:rsidRDefault="00775797">
      <w:pPr>
        <w:pStyle w:val="ConsPlusNormal"/>
        <w:ind w:firstLine="540"/>
        <w:jc w:val="both"/>
      </w:pPr>
      <w:r>
        <w:t xml:space="preserve">- информирует участника Государственной </w:t>
      </w:r>
      <w:hyperlink r:id="rId285" w:history="1">
        <w:r>
          <w:rPr>
            <w:color w:val="0000FF"/>
          </w:rPr>
          <w:t>программы</w:t>
        </w:r>
      </w:hyperlink>
      <w:r>
        <w:t xml:space="preserve"> и членов его семьи о последовательности действий на территории вселения переселения со дня прибытия до выполнения условий, предусмотренных проектом переселения (в день прибытия);</w:t>
      </w:r>
    </w:p>
    <w:p w:rsidR="00775797" w:rsidRDefault="00775797">
      <w:pPr>
        <w:pStyle w:val="ConsPlusNormal"/>
        <w:ind w:firstLine="540"/>
        <w:jc w:val="both"/>
      </w:pPr>
      <w:r>
        <w:t xml:space="preserve">- выдает памятку участника Государственной </w:t>
      </w:r>
      <w:hyperlink r:id="rId286" w:history="1">
        <w:r>
          <w:rPr>
            <w:color w:val="0000FF"/>
          </w:rPr>
          <w:t>программы</w:t>
        </w:r>
      </w:hyperlink>
      <w:r>
        <w:t>;</w:t>
      </w:r>
    </w:p>
    <w:p w:rsidR="00775797" w:rsidRDefault="00775797">
      <w:pPr>
        <w:pStyle w:val="ConsPlusNormal"/>
        <w:ind w:firstLine="540"/>
        <w:jc w:val="both"/>
      </w:pPr>
      <w:r>
        <w:t xml:space="preserve">- осуществляет ознакомление участника Государственной </w:t>
      </w:r>
      <w:hyperlink r:id="rId287" w:history="1">
        <w:r>
          <w:rPr>
            <w:color w:val="0000FF"/>
          </w:rPr>
          <w:t>программы</w:t>
        </w:r>
      </w:hyperlink>
      <w:r>
        <w:t xml:space="preserve"> с нормами российского законодательства, законодательства автономного округа о системе образования, здравоохранения, трудоустройства в автономном округе, ознакомление с правовым положением иностранных граждан в Российской Федерации и порядком приобретения гражданства Российской Федерации (в течение 3 дней со дня прибытия);</w:t>
      </w:r>
    </w:p>
    <w:p w:rsidR="00775797" w:rsidRDefault="00775797">
      <w:pPr>
        <w:pStyle w:val="ConsPlusNormal"/>
        <w:ind w:firstLine="540"/>
        <w:jc w:val="both"/>
      </w:pPr>
      <w:r>
        <w:t xml:space="preserve">- организует встречу участника Государственной </w:t>
      </w:r>
      <w:hyperlink r:id="rId288" w:history="1">
        <w:r>
          <w:rPr>
            <w:color w:val="0000FF"/>
          </w:rPr>
          <w:t>программы</w:t>
        </w:r>
      </w:hyperlink>
      <w:r>
        <w:t xml:space="preserve"> с работодателем, планирующим его трудоустройство;</w:t>
      </w:r>
    </w:p>
    <w:p w:rsidR="00775797" w:rsidRDefault="00775797">
      <w:pPr>
        <w:pStyle w:val="ConsPlusNormal"/>
        <w:ind w:firstLine="540"/>
        <w:jc w:val="both"/>
      </w:pPr>
      <w:r>
        <w:t xml:space="preserve">- определяет с участником Государственной </w:t>
      </w:r>
      <w:hyperlink r:id="rId289" w:history="1">
        <w:r>
          <w:rPr>
            <w:color w:val="0000FF"/>
          </w:rPr>
          <w:t>программы</w:t>
        </w:r>
      </w:hyperlink>
      <w:r>
        <w:t xml:space="preserve"> приемлемый вариант временного размещения;</w:t>
      </w:r>
    </w:p>
    <w:p w:rsidR="00775797" w:rsidRDefault="00775797">
      <w:pPr>
        <w:pStyle w:val="ConsPlusNormal"/>
        <w:ind w:firstLine="540"/>
        <w:jc w:val="both"/>
      </w:pPr>
      <w:r>
        <w:t xml:space="preserve">- незамедлительно (в течение 1 дня посредством телефонной, факсимильной связи) информирует уполномоченный исполнительный орган государственной власти автономного округа по реализации Программы о прибытии участника Государственной </w:t>
      </w:r>
      <w:hyperlink r:id="rId290" w:history="1">
        <w:r>
          <w:rPr>
            <w:color w:val="0000FF"/>
          </w:rPr>
          <w:t>программы</w:t>
        </w:r>
      </w:hyperlink>
      <w:r>
        <w:t>;</w:t>
      </w:r>
    </w:p>
    <w:p w:rsidR="00775797" w:rsidRDefault="00775797">
      <w:pPr>
        <w:pStyle w:val="ConsPlusNormal"/>
        <w:ind w:firstLine="540"/>
        <w:jc w:val="both"/>
      </w:pPr>
      <w:r>
        <w:t xml:space="preserve">- отслеживает ход временного обустройства участника Государственной </w:t>
      </w:r>
      <w:hyperlink r:id="rId291" w:history="1">
        <w:r>
          <w:rPr>
            <w:color w:val="0000FF"/>
          </w:rPr>
          <w:t>программы</w:t>
        </w:r>
      </w:hyperlink>
      <w:r>
        <w:t xml:space="preserve"> и членов его семьи;</w:t>
      </w:r>
    </w:p>
    <w:p w:rsidR="00775797" w:rsidRDefault="00775797">
      <w:pPr>
        <w:pStyle w:val="ConsPlusNormal"/>
        <w:ind w:firstLine="540"/>
        <w:jc w:val="both"/>
      </w:pPr>
      <w:r>
        <w:t xml:space="preserve">- осуществляет мероприятия по ознакомлению участника Государственной </w:t>
      </w:r>
      <w:hyperlink r:id="rId292" w:history="1">
        <w:r>
          <w:rPr>
            <w:color w:val="0000FF"/>
          </w:rPr>
          <w:t>программы</w:t>
        </w:r>
      </w:hyperlink>
      <w:r>
        <w:t xml:space="preserve"> с историей, культурой, традициями народов, проживающих на территории вселения;</w:t>
      </w:r>
    </w:p>
    <w:p w:rsidR="00775797" w:rsidRDefault="00775797">
      <w:pPr>
        <w:pStyle w:val="ConsPlusNormal"/>
        <w:ind w:firstLine="540"/>
        <w:jc w:val="both"/>
      </w:pPr>
      <w:r>
        <w:t xml:space="preserve">- проводит опрос участника Государственной </w:t>
      </w:r>
      <w:hyperlink r:id="rId293" w:history="1">
        <w:r>
          <w:rPr>
            <w:color w:val="0000FF"/>
          </w:rPr>
          <w:t>программы</w:t>
        </w:r>
      </w:hyperlink>
      <w:r>
        <w:t xml:space="preserve"> и членов его семьи о необходимости дополнительной подготовки по изучению русского языка. Формирует списки желающих пройти курсы изучения русского языка и направляет их в департамент образования автономного округа и/или орган, ведающий вопросами в сфере образования муниципального образования территории вселения;</w:t>
      </w:r>
    </w:p>
    <w:p w:rsidR="00775797" w:rsidRDefault="00775797">
      <w:pPr>
        <w:pStyle w:val="ConsPlusNormal"/>
        <w:ind w:firstLine="540"/>
        <w:jc w:val="both"/>
      </w:pPr>
      <w:r>
        <w:lastRenderedPageBreak/>
        <w:t xml:space="preserve">- направляет участника Государственной </w:t>
      </w:r>
      <w:hyperlink r:id="rId294" w:history="1">
        <w:r>
          <w:rPr>
            <w:color w:val="0000FF"/>
          </w:rPr>
          <w:t>программы</w:t>
        </w:r>
      </w:hyperlink>
      <w:r>
        <w:t xml:space="preserve"> после решения вопроса о временном жилищном обустройстве в территориальный орган ФМС России для регистрации по месту временного пребывания.</w:t>
      </w:r>
    </w:p>
    <w:p w:rsidR="00775797" w:rsidRDefault="00775797">
      <w:pPr>
        <w:pStyle w:val="ConsPlusNormal"/>
        <w:ind w:firstLine="540"/>
        <w:jc w:val="both"/>
      </w:pPr>
      <w:r>
        <w:t xml:space="preserve">Населенные пункты для прибытия участников Государственной </w:t>
      </w:r>
      <w:hyperlink r:id="rId295" w:history="1">
        <w:r>
          <w:rPr>
            <w:color w:val="0000FF"/>
          </w:rPr>
          <w:t>программы</w:t>
        </w:r>
      </w:hyperlink>
      <w:r>
        <w:t xml:space="preserve"> на территорию вселения:</w:t>
      </w:r>
    </w:p>
    <w:p w:rsidR="00775797" w:rsidRDefault="00775797">
      <w:pPr>
        <w:pStyle w:val="ConsPlusNormal"/>
        <w:ind w:firstLine="540"/>
        <w:jc w:val="both"/>
      </w:pPr>
      <w:r>
        <w:t>г. Губкинский - г. Ноябрьск (ж/д станция Пурпе, Ноябрьск Сургутского отделения Свердловской железной дороги, аэропорт "Ноябрьск", автостоянка на площади аэропорта "Ноябрьск");</w:t>
      </w:r>
    </w:p>
    <w:p w:rsidR="00775797" w:rsidRDefault="00775797">
      <w:pPr>
        <w:pStyle w:val="ConsPlusNormal"/>
        <w:ind w:firstLine="540"/>
        <w:jc w:val="both"/>
      </w:pPr>
      <w:r>
        <w:t>г. Новый Уренгой - г. Новый Уренгой (ж/д станция Новый Уренгой Сургутского отделения Свердловской железной дороги, автостоянка на площади железнодорожного вокзала, аэропорт "Новый Уренгой", речной вокзал "Коротчаево", автотрасса Новый Уренгой - Сургут - Тюмень);</w:t>
      </w:r>
    </w:p>
    <w:p w:rsidR="00775797" w:rsidRDefault="00775797">
      <w:pPr>
        <w:pStyle w:val="ConsPlusNormal"/>
        <w:ind w:firstLine="540"/>
        <w:jc w:val="both"/>
      </w:pPr>
      <w:r>
        <w:t>Ямальский район (с. Яр-Сале) - г. Салехард (ж/д станция Лабытнанги Северной железной дороги, паромная переправа "Лабытнанги - Салехард", аэропорт "Аэропорт - Салехард", Салехардский речной вокзал, аэропорт "Яр-Сале", причал Яр-Сале);</w:t>
      </w:r>
    </w:p>
    <w:p w:rsidR="00775797" w:rsidRDefault="00775797">
      <w:pPr>
        <w:pStyle w:val="ConsPlusNormal"/>
        <w:ind w:firstLine="540"/>
        <w:jc w:val="both"/>
      </w:pPr>
      <w:r>
        <w:t>Пуровский район (г. Тарко-Сале) - г. Тарко-Сале (ж/д станция Пурпе, Пуровск Сургутского отделения Свердловской железной дороги, аэропорт "Тарко-Сале", автостоянка на площади аэропорта "Тарко-Сале");</w:t>
      </w:r>
    </w:p>
    <w:p w:rsidR="00775797" w:rsidRDefault="00775797">
      <w:pPr>
        <w:pStyle w:val="ConsPlusNormal"/>
        <w:ind w:firstLine="540"/>
        <w:jc w:val="both"/>
      </w:pPr>
      <w:r>
        <w:t>Шурышкарский район (с. Мужи) - г. Салехард (ж/д станция Лабытнанги Северной железной дороги, паромная переправа "Лабытнанги - Салехард", аэропорт "Аэропорт - Салехард", Салехардский речной вокзал, аэропорт "Мужи", причал "Мужи", автостоянка "пл. Центр национального творчества");</w:t>
      </w:r>
    </w:p>
    <w:p w:rsidR="00775797" w:rsidRDefault="00775797">
      <w:pPr>
        <w:pStyle w:val="ConsPlusNormal"/>
        <w:ind w:firstLine="540"/>
        <w:jc w:val="both"/>
      </w:pPr>
      <w:r>
        <w:t>г. Салехард - г. Салехард (ж/д станция Лабытнанги Северной железной дороги, паромная переправа "Лабытнанги - Салехард", аэропорт "Аэропорт - Салехард", Салехардский речной вокзал);</w:t>
      </w:r>
    </w:p>
    <w:p w:rsidR="00775797" w:rsidRDefault="00775797">
      <w:pPr>
        <w:pStyle w:val="ConsPlusNormal"/>
        <w:ind w:firstLine="540"/>
        <w:jc w:val="both"/>
      </w:pPr>
      <w:r>
        <w:t>г. Лабытнанги - г. Лабытнанги (ж/д станция Лабытнанги Северной железной дороги, аэропорт "Аэропорт - Салехард", Салехардский речной вокзал, паромная переправа "Салехард - Лабытнанги");</w:t>
      </w:r>
    </w:p>
    <w:p w:rsidR="00775797" w:rsidRDefault="00775797">
      <w:pPr>
        <w:pStyle w:val="ConsPlusNormal"/>
        <w:ind w:firstLine="540"/>
        <w:jc w:val="both"/>
      </w:pPr>
      <w:r>
        <w:t>Приуральский район (с. Аксарка, с. Катравож, с. Харсаим, с. Белоярск) - г. Салехард (ж/д станция Лабытнанги Северной железной дороги, аэропорт "Аэропорт - Салехард", Салехардский речной вокзал, автобусное сообщение от г. Салехарда). Поселок Харп - г. Лабытнанги (ж/д станция Лабытнанги Северной железной дороги, аэропорт "Аэропорт - Салехард", Салехардский речной вокзал, паромная переправа "Салехард - Лабытнанги", автобусное сообщение от г. Лабытнанги);</w:t>
      </w:r>
    </w:p>
    <w:p w:rsidR="00775797" w:rsidRDefault="00775797">
      <w:pPr>
        <w:pStyle w:val="ConsPlusNormal"/>
        <w:ind w:firstLine="540"/>
        <w:jc w:val="both"/>
      </w:pPr>
      <w:r>
        <w:t>Красноселькупский район - с. Красноселькуп (аэропорт "Красноселькуп", ж/д станция Новый Уренгой Сургутского отделения Свердловской железной дороги, аэропорт "Новый Уренгой", маршрутное такси до с. Красноселькуп);</w:t>
      </w:r>
    </w:p>
    <w:p w:rsidR="00775797" w:rsidRDefault="00775797">
      <w:pPr>
        <w:pStyle w:val="ConsPlusNormal"/>
        <w:ind w:firstLine="540"/>
        <w:jc w:val="both"/>
      </w:pPr>
      <w:r>
        <w:t>Тазовский район - г. Новый Уренгой (ж/д станция Коротчаево Сургутского отделения Свердловской железной дороги, автостоянка на площади ж/д вокзала, аэропорт "Новый Уренгой", маршрутное такси до пос. Тазовский);</w:t>
      </w:r>
    </w:p>
    <w:p w:rsidR="00775797" w:rsidRDefault="00775797">
      <w:pPr>
        <w:pStyle w:val="ConsPlusNormal"/>
        <w:ind w:firstLine="540"/>
        <w:jc w:val="both"/>
      </w:pPr>
      <w:r>
        <w:t>г. Муравленко - г. Ноябрьск (ж/д станция Ноябрьск Сургутского отделения Свердловской железной дороги, аэропорт "Ноябрьск", автостоянка на площади аэропорта "Ноябрьск", маршрутное такси до г. Муравленко);</w:t>
      </w:r>
    </w:p>
    <w:p w:rsidR="00775797" w:rsidRDefault="00775797">
      <w:pPr>
        <w:pStyle w:val="ConsPlusNormal"/>
        <w:ind w:firstLine="540"/>
        <w:jc w:val="both"/>
      </w:pPr>
      <w:r>
        <w:t>г. Ноябрьск - г. Ноябрьск (ж/д станция Ноябрьск Сургутского отделения Свердловской железной дороги, аэропорт "Ноябрьск");</w:t>
      </w:r>
    </w:p>
    <w:p w:rsidR="00775797" w:rsidRDefault="00775797">
      <w:pPr>
        <w:pStyle w:val="ConsPlusNormal"/>
        <w:ind w:firstLine="540"/>
        <w:jc w:val="both"/>
      </w:pPr>
      <w:r>
        <w:t>Надымский район - г. Надым (ж/д станция Новый Уренгой Сургутского отделения Свердловской железной дороги, маршрутное такси Новый Уренгой - Надым, аэропорт "Надым").</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город Губкинский)</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город Губкинский возможно воздушным, автомобильным, железнодорожным транспортом.</w:t>
      </w:r>
    </w:p>
    <w:p w:rsidR="00775797" w:rsidRDefault="00775797">
      <w:pPr>
        <w:sectPr w:rsidR="00775797">
          <w:pgSz w:w="11905" w:h="16838"/>
          <w:pgMar w:top="1134" w:right="850" w:bottom="1134" w:left="1701" w:header="0" w:footer="0" w:gutter="0"/>
          <w:cols w:space="720"/>
        </w:sectPr>
      </w:pP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608"/>
        <w:gridCol w:w="1814"/>
        <w:gridCol w:w="907"/>
        <w:gridCol w:w="907"/>
        <w:gridCol w:w="1020"/>
        <w:gridCol w:w="1701"/>
      </w:tblGrid>
      <w:tr w:rsidR="00775797">
        <w:tc>
          <w:tcPr>
            <w:tcW w:w="660" w:type="dxa"/>
          </w:tcPr>
          <w:p w:rsidR="00775797" w:rsidRDefault="00775797">
            <w:pPr>
              <w:pStyle w:val="ConsPlusNormal"/>
              <w:jc w:val="center"/>
            </w:pPr>
            <w:r>
              <w:t>N п/п</w:t>
            </w:r>
          </w:p>
        </w:tc>
        <w:tc>
          <w:tcPr>
            <w:tcW w:w="2608" w:type="dxa"/>
          </w:tcPr>
          <w:p w:rsidR="00775797" w:rsidRDefault="00775797">
            <w:pPr>
              <w:pStyle w:val="ConsPlusNormal"/>
              <w:jc w:val="center"/>
            </w:pPr>
            <w:r>
              <w:t>Название населенного пункта</w:t>
            </w:r>
          </w:p>
        </w:tc>
        <w:tc>
          <w:tcPr>
            <w:tcW w:w="1814" w:type="dxa"/>
          </w:tcPr>
          <w:p w:rsidR="00775797" w:rsidRDefault="00775797">
            <w:pPr>
              <w:pStyle w:val="ConsPlusNormal"/>
              <w:jc w:val="center"/>
            </w:pPr>
            <w:r>
              <w:t>Транспорт</w:t>
            </w:r>
          </w:p>
        </w:tc>
        <w:tc>
          <w:tcPr>
            <w:tcW w:w="907" w:type="dxa"/>
          </w:tcPr>
          <w:p w:rsidR="00775797" w:rsidRDefault="00775797">
            <w:pPr>
              <w:pStyle w:val="ConsPlusNormal"/>
              <w:jc w:val="center"/>
            </w:pPr>
            <w:r>
              <w:t>Расстояние (км)</w:t>
            </w:r>
          </w:p>
        </w:tc>
        <w:tc>
          <w:tcPr>
            <w:tcW w:w="907" w:type="dxa"/>
          </w:tcPr>
          <w:p w:rsidR="00775797" w:rsidRDefault="00775797">
            <w:pPr>
              <w:pStyle w:val="ConsPlusNormal"/>
              <w:jc w:val="center"/>
            </w:pPr>
            <w:r>
              <w:t>Время в пути (ч.)</w:t>
            </w:r>
          </w:p>
        </w:tc>
        <w:tc>
          <w:tcPr>
            <w:tcW w:w="1020" w:type="dxa"/>
          </w:tcPr>
          <w:p w:rsidR="00775797" w:rsidRDefault="00775797">
            <w:pPr>
              <w:pStyle w:val="ConsPlusNormal"/>
              <w:jc w:val="center"/>
            </w:pPr>
            <w:r>
              <w:t>Тариф (руб.)</w:t>
            </w:r>
          </w:p>
        </w:tc>
        <w:tc>
          <w:tcPr>
            <w:tcW w:w="1701" w:type="dxa"/>
          </w:tcPr>
          <w:p w:rsidR="00775797" w:rsidRDefault="00775797">
            <w:pPr>
              <w:pStyle w:val="ConsPlusNormal"/>
              <w:jc w:val="center"/>
            </w:pPr>
            <w:r>
              <w:t>Дни недели</w:t>
            </w:r>
          </w:p>
        </w:tc>
      </w:tr>
      <w:tr w:rsidR="00775797">
        <w:tc>
          <w:tcPr>
            <w:tcW w:w="660" w:type="dxa"/>
          </w:tcPr>
          <w:p w:rsidR="00775797" w:rsidRDefault="00775797">
            <w:pPr>
              <w:pStyle w:val="ConsPlusNormal"/>
              <w:jc w:val="center"/>
            </w:pPr>
            <w:r>
              <w:t>1</w:t>
            </w:r>
          </w:p>
        </w:tc>
        <w:tc>
          <w:tcPr>
            <w:tcW w:w="2608" w:type="dxa"/>
          </w:tcPr>
          <w:p w:rsidR="00775797" w:rsidRDefault="00775797">
            <w:pPr>
              <w:pStyle w:val="ConsPlusNormal"/>
              <w:jc w:val="center"/>
            </w:pPr>
            <w:r>
              <w:t>2</w:t>
            </w:r>
          </w:p>
        </w:tc>
        <w:tc>
          <w:tcPr>
            <w:tcW w:w="1814" w:type="dxa"/>
          </w:tcPr>
          <w:p w:rsidR="00775797" w:rsidRDefault="00775797">
            <w:pPr>
              <w:pStyle w:val="ConsPlusNormal"/>
              <w:jc w:val="center"/>
            </w:pPr>
            <w:r>
              <w:t>3</w:t>
            </w:r>
          </w:p>
        </w:tc>
        <w:tc>
          <w:tcPr>
            <w:tcW w:w="907" w:type="dxa"/>
          </w:tcPr>
          <w:p w:rsidR="00775797" w:rsidRDefault="00775797">
            <w:pPr>
              <w:pStyle w:val="ConsPlusNormal"/>
              <w:jc w:val="center"/>
            </w:pPr>
            <w:r>
              <w:t>4</w:t>
            </w:r>
          </w:p>
        </w:tc>
        <w:tc>
          <w:tcPr>
            <w:tcW w:w="907" w:type="dxa"/>
          </w:tcPr>
          <w:p w:rsidR="00775797" w:rsidRDefault="00775797">
            <w:pPr>
              <w:pStyle w:val="ConsPlusNormal"/>
              <w:jc w:val="center"/>
            </w:pPr>
            <w:r>
              <w:t>5</w:t>
            </w:r>
          </w:p>
        </w:tc>
        <w:tc>
          <w:tcPr>
            <w:tcW w:w="1020" w:type="dxa"/>
          </w:tcPr>
          <w:p w:rsidR="00775797" w:rsidRDefault="00775797">
            <w:pPr>
              <w:pStyle w:val="ConsPlusNormal"/>
              <w:jc w:val="center"/>
            </w:pPr>
            <w:r>
              <w:t>6</w:t>
            </w:r>
          </w:p>
        </w:tc>
        <w:tc>
          <w:tcPr>
            <w:tcW w:w="1701" w:type="dxa"/>
          </w:tcPr>
          <w:p w:rsidR="00775797" w:rsidRDefault="00775797">
            <w:pPr>
              <w:pStyle w:val="ConsPlusNormal"/>
              <w:jc w:val="center"/>
            </w:pPr>
            <w:r>
              <w:t>7</w:t>
            </w:r>
          </w:p>
        </w:tc>
      </w:tr>
      <w:tr w:rsidR="00775797">
        <w:tc>
          <w:tcPr>
            <w:tcW w:w="9617" w:type="dxa"/>
            <w:gridSpan w:val="7"/>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jc w:val="center"/>
            </w:pPr>
            <w:r>
              <w:t>1.</w:t>
            </w:r>
          </w:p>
        </w:tc>
        <w:tc>
          <w:tcPr>
            <w:tcW w:w="2608" w:type="dxa"/>
          </w:tcPr>
          <w:p w:rsidR="00775797" w:rsidRDefault="00775797">
            <w:pPr>
              <w:pStyle w:val="ConsPlusNormal"/>
            </w:pPr>
            <w:r>
              <w:t>Тюмень - Ноябрьск</w:t>
            </w:r>
          </w:p>
        </w:tc>
        <w:tc>
          <w:tcPr>
            <w:tcW w:w="1814" w:type="dxa"/>
          </w:tcPr>
          <w:p w:rsidR="00775797" w:rsidRDefault="00775797">
            <w:pPr>
              <w:pStyle w:val="ConsPlusNormal"/>
              <w:jc w:val="center"/>
            </w:pPr>
            <w:r>
              <w:t>АТР-72-200</w:t>
            </w:r>
          </w:p>
        </w:tc>
        <w:tc>
          <w:tcPr>
            <w:tcW w:w="907" w:type="dxa"/>
          </w:tcPr>
          <w:p w:rsidR="00775797" w:rsidRDefault="00775797">
            <w:pPr>
              <w:pStyle w:val="ConsPlusNormal"/>
              <w:jc w:val="center"/>
            </w:pPr>
          </w:p>
        </w:tc>
        <w:tc>
          <w:tcPr>
            <w:tcW w:w="907" w:type="dxa"/>
          </w:tcPr>
          <w:p w:rsidR="00775797" w:rsidRDefault="00775797">
            <w:pPr>
              <w:pStyle w:val="ConsPlusNormal"/>
              <w:jc w:val="center"/>
            </w:pPr>
            <w:r>
              <w:t>2,10</w:t>
            </w:r>
          </w:p>
        </w:tc>
        <w:tc>
          <w:tcPr>
            <w:tcW w:w="1020" w:type="dxa"/>
          </w:tcPr>
          <w:p w:rsidR="00775797" w:rsidRDefault="00775797">
            <w:pPr>
              <w:pStyle w:val="ConsPlusNormal"/>
              <w:jc w:val="center"/>
            </w:pPr>
            <w:r>
              <w:t>5890 - 7890</w:t>
            </w:r>
          </w:p>
        </w:tc>
        <w:tc>
          <w:tcPr>
            <w:tcW w:w="1701" w:type="dxa"/>
          </w:tcPr>
          <w:p w:rsidR="00775797" w:rsidRDefault="00775797">
            <w:pPr>
              <w:pStyle w:val="ConsPlusNormal"/>
              <w:jc w:val="center"/>
            </w:pPr>
            <w:r>
              <w:t>1, 3, 5, 6</w:t>
            </w:r>
          </w:p>
        </w:tc>
      </w:tr>
      <w:tr w:rsidR="00775797">
        <w:tc>
          <w:tcPr>
            <w:tcW w:w="660" w:type="dxa"/>
          </w:tcPr>
          <w:p w:rsidR="00775797" w:rsidRDefault="00775797">
            <w:pPr>
              <w:pStyle w:val="ConsPlusNormal"/>
              <w:jc w:val="center"/>
            </w:pPr>
            <w:r>
              <w:t>2.</w:t>
            </w:r>
          </w:p>
        </w:tc>
        <w:tc>
          <w:tcPr>
            <w:tcW w:w="2608" w:type="dxa"/>
          </w:tcPr>
          <w:p w:rsidR="00775797" w:rsidRDefault="00775797">
            <w:pPr>
              <w:pStyle w:val="ConsPlusNormal"/>
            </w:pPr>
            <w:r>
              <w:t>Салехард - Ноябрьск</w:t>
            </w:r>
          </w:p>
        </w:tc>
        <w:tc>
          <w:tcPr>
            <w:tcW w:w="1814" w:type="dxa"/>
          </w:tcPr>
          <w:p w:rsidR="00775797" w:rsidRDefault="00775797">
            <w:pPr>
              <w:pStyle w:val="ConsPlusNormal"/>
              <w:jc w:val="center"/>
            </w:pPr>
            <w:r>
              <w:t>АТР-72-200</w:t>
            </w:r>
          </w:p>
        </w:tc>
        <w:tc>
          <w:tcPr>
            <w:tcW w:w="907" w:type="dxa"/>
          </w:tcPr>
          <w:p w:rsidR="00775797" w:rsidRDefault="00775797">
            <w:pPr>
              <w:pStyle w:val="ConsPlusNormal"/>
              <w:jc w:val="center"/>
            </w:pPr>
          </w:p>
        </w:tc>
        <w:tc>
          <w:tcPr>
            <w:tcW w:w="907" w:type="dxa"/>
          </w:tcPr>
          <w:p w:rsidR="00775797" w:rsidRDefault="00775797">
            <w:pPr>
              <w:pStyle w:val="ConsPlusNormal"/>
              <w:jc w:val="center"/>
            </w:pPr>
            <w:r>
              <w:t>1,30</w:t>
            </w:r>
          </w:p>
        </w:tc>
        <w:tc>
          <w:tcPr>
            <w:tcW w:w="1020" w:type="dxa"/>
          </w:tcPr>
          <w:p w:rsidR="00775797" w:rsidRDefault="00775797">
            <w:pPr>
              <w:pStyle w:val="ConsPlusNormal"/>
              <w:jc w:val="center"/>
            </w:pPr>
            <w:r>
              <w:t>8890 - 12890</w:t>
            </w:r>
          </w:p>
        </w:tc>
        <w:tc>
          <w:tcPr>
            <w:tcW w:w="1701" w:type="dxa"/>
          </w:tcPr>
          <w:p w:rsidR="00775797" w:rsidRDefault="00775797">
            <w:pPr>
              <w:pStyle w:val="ConsPlusNormal"/>
              <w:jc w:val="center"/>
            </w:pPr>
            <w:r>
              <w:t>1, 3, 5</w:t>
            </w:r>
          </w:p>
        </w:tc>
      </w:tr>
      <w:tr w:rsidR="00775797">
        <w:tc>
          <w:tcPr>
            <w:tcW w:w="660" w:type="dxa"/>
          </w:tcPr>
          <w:p w:rsidR="00775797" w:rsidRDefault="00775797">
            <w:pPr>
              <w:pStyle w:val="ConsPlusNormal"/>
              <w:jc w:val="center"/>
            </w:pPr>
            <w:r>
              <w:t>3.</w:t>
            </w:r>
          </w:p>
        </w:tc>
        <w:tc>
          <w:tcPr>
            <w:tcW w:w="2608" w:type="dxa"/>
          </w:tcPr>
          <w:p w:rsidR="00775797" w:rsidRDefault="00775797">
            <w:pPr>
              <w:pStyle w:val="ConsPlusNormal"/>
            </w:pPr>
            <w:r>
              <w:t>Москва - Ноябрьск</w:t>
            </w:r>
          </w:p>
        </w:tc>
        <w:tc>
          <w:tcPr>
            <w:tcW w:w="1814" w:type="dxa"/>
          </w:tcPr>
          <w:p w:rsidR="00775797" w:rsidRDefault="00775797">
            <w:pPr>
              <w:pStyle w:val="ConsPlusNormal"/>
              <w:jc w:val="center"/>
            </w:pPr>
            <w:r>
              <w:t>Боинг 737-500</w:t>
            </w:r>
          </w:p>
        </w:tc>
        <w:tc>
          <w:tcPr>
            <w:tcW w:w="907" w:type="dxa"/>
          </w:tcPr>
          <w:p w:rsidR="00775797" w:rsidRDefault="00775797">
            <w:pPr>
              <w:pStyle w:val="ConsPlusNormal"/>
              <w:jc w:val="center"/>
            </w:pPr>
          </w:p>
        </w:tc>
        <w:tc>
          <w:tcPr>
            <w:tcW w:w="907" w:type="dxa"/>
          </w:tcPr>
          <w:p w:rsidR="00775797" w:rsidRDefault="00775797">
            <w:pPr>
              <w:pStyle w:val="ConsPlusNormal"/>
              <w:jc w:val="center"/>
            </w:pPr>
            <w:r>
              <w:t>3,35</w:t>
            </w:r>
          </w:p>
        </w:tc>
        <w:tc>
          <w:tcPr>
            <w:tcW w:w="1020" w:type="dxa"/>
          </w:tcPr>
          <w:p w:rsidR="00775797" w:rsidRDefault="00775797">
            <w:pPr>
              <w:pStyle w:val="ConsPlusNormal"/>
              <w:jc w:val="center"/>
            </w:pPr>
            <w:r>
              <w:t>7260</w:t>
            </w:r>
          </w:p>
        </w:tc>
        <w:tc>
          <w:tcPr>
            <w:tcW w:w="1701" w:type="dxa"/>
          </w:tcPr>
          <w:p w:rsidR="00775797" w:rsidRDefault="00775797">
            <w:pPr>
              <w:pStyle w:val="ConsPlusNormal"/>
              <w:jc w:val="center"/>
            </w:pPr>
            <w:r>
              <w:t>ежедневно</w:t>
            </w:r>
          </w:p>
        </w:tc>
      </w:tr>
      <w:tr w:rsidR="00775797">
        <w:tc>
          <w:tcPr>
            <w:tcW w:w="9617" w:type="dxa"/>
            <w:gridSpan w:val="7"/>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jc w:val="center"/>
            </w:pPr>
            <w:r>
              <w:t>1.</w:t>
            </w:r>
          </w:p>
        </w:tc>
        <w:tc>
          <w:tcPr>
            <w:tcW w:w="2608" w:type="dxa"/>
          </w:tcPr>
          <w:p w:rsidR="00775797" w:rsidRDefault="00775797">
            <w:pPr>
              <w:pStyle w:val="ConsPlusNormal"/>
            </w:pPr>
            <w:r>
              <w:t>Ноябрьск - Пурпе</w:t>
            </w:r>
          </w:p>
        </w:tc>
        <w:tc>
          <w:tcPr>
            <w:tcW w:w="1814" w:type="dxa"/>
          </w:tcPr>
          <w:p w:rsidR="00775797" w:rsidRDefault="00775797">
            <w:pPr>
              <w:pStyle w:val="ConsPlusNormal"/>
              <w:jc w:val="center"/>
            </w:pPr>
          </w:p>
        </w:tc>
        <w:tc>
          <w:tcPr>
            <w:tcW w:w="907" w:type="dxa"/>
          </w:tcPr>
          <w:p w:rsidR="00775797" w:rsidRDefault="00775797">
            <w:pPr>
              <w:pStyle w:val="ConsPlusNormal"/>
              <w:jc w:val="center"/>
            </w:pPr>
          </w:p>
        </w:tc>
        <w:tc>
          <w:tcPr>
            <w:tcW w:w="907" w:type="dxa"/>
          </w:tcPr>
          <w:p w:rsidR="00775797" w:rsidRDefault="00775797">
            <w:pPr>
              <w:pStyle w:val="ConsPlusNormal"/>
              <w:jc w:val="center"/>
            </w:pPr>
            <w:r>
              <w:t>25</w:t>
            </w:r>
          </w:p>
        </w:tc>
        <w:tc>
          <w:tcPr>
            <w:tcW w:w="1020" w:type="dxa"/>
          </w:tcPr>
          <w:p w:rsidR="00775797" w:rsidRDefault="00775797">
            <w:pPr>
              <w:pStyle w:val="ConsPlusNormal"/>
              <w:jc w:val="center"/>
            </w:pPr>
            <w:r>
              <w:t>500</w:t>
            </w:r>
          </w:p>
        </w:tc>
        <w:tc>
          <w:tcPr>
            <w:tcW w:w="1701" w:type="dxa"/>
          </w:tcPr>
          <w:p w:rsidR="00775797" w:rsidRDefault="00775797">
            <w:pPr>
              <w:pStyle w:val="ConsPlusNormal"/>
              <w:jc w:val="center"/>
            </w:pPr>
            <w:r>
              <w:t>ежедневно</w:t>
            </w:r>
          </w:p>
        </w:tc>
      </w:tr>
      <w:tr w:rsidR="00775797">
        <w:tc>
          <w:tcPr>
            <w:tcW w:w="660" w:type="dxa"/>
          </w:tcPr>
          <w:p w:rsidR="00775797" w:rsidRDefault="00775797">
            <w:pPr>
              <w:pStyle w:val="ConsPlusNormal"/>
              <w:jc w:val="center"/>
            </w:pPr>
            <w:r>
              <w:t>2.</w:t>
            </w:r>
          </w:p>
        </w:tc>
        <w:tc>
          <w:tcPr>
            <w:tcW w:w="2608" w:type="dxa"/>
          </w:tcPr>
          <w:p w:rsidR="00775797" w:rsidRDefault="00775797">
            <w:pPr>
              <w:pStyle w:val="ConsPlusNormal"/>
            </w:pPr>
            <w:r>
              <w:t>Москва - Пурпе</w:t>
            </w:r>
          </w:p>
        </w:tc>
        <w:tc>
          <w:tcPr>
            <w:tcW w:w="1814" w:type="dxa"/>
          </w:tcPr>
          <w:p w:rsidR="00775797" w:rsidRDefault="00775797">
            <w:pPr>
              <w:pStyle w:val="ConsPlusNormal"/>
              <w:jc w:val="center"/>
            </w:pPr>
          </w:p>
        </w:tc>
        <w:tc>
          <w:tcPr>
            <w:tcW w:w="907" w:type="dxa"/>
          </w:tcPr>
          <w:p w:rsidR="00775797" w:rsidRDefault="00775797">
            <w:pPr>
              <w:pStyle w:val="ConsPlusNormal"/>
              <w:jc w:val="center"/>
            </w:pPr>
          </w:p>
        </w:tc>
        <w:tc>
          <w:tcPr>
            <w:tcW w:w="907" w:type="dxa"/>
          </w:tcPr>
          <w:p w:rsidR="00775797" w:rsidRDefault="00775797">
            <w:pPr>
              <w:pStyle w:val="ConsPlusNormal"/>
              <w:jc w:val="center"/>
            </w:pPr>
            <w:r>
              <w:t>37</w:t>
            </w:r>
          </w:p>
        </w:tc>
        <w:tc>
          <w:tcPr>
            <w:tcW w:w="1020" w:type="dxa"/>
          </w:tcPr>
          <w:p w:rsidR="00775797" w:rsidRDefault="00775797">
            <w:pPr>
              <w:pStyle w:val="ConsPlusNormal"/>
              <w:jc w:val="center"/>
            </w:pPr>
            <w:r>
              <w:t>2900</w:t>
            </w:r>
          </w:p>
        </w:tc>
        <w:tc>
          <w:tcPr>
            <w:tcW w:w="1701" w:type="dxa"/>
          </w:tcPr>
          <w:p w:rsidR="00775797" w:rsidRDefault="00775797">
            <w:pPr>
              <w:pStyle w:val="ConsPlusNormal"/>
              <w:jc w:val="center"/>
            </w:pPr>
            <w:r>
              <w:t>ежедневно</w:t>
            </w:r>
          </w:p>
        </w:tc>
      </w:tr>
      <w:tr w:rsidR="00775797">
        <w:tc>
          <w:tcPr>
            <w:tcW w:w="9617" w:type="dxa"/>
            <w:gridSpan w:val="7"/>
          </w:tcPr>
          <w:p w:rsidR="00775797" w:rsidRDefault="00775797">
            <w:pPr>
              <w:pStyle w:val="ConsPlusNormal"/>
              <w:jc w:val="center"/>
            </w:pPr>
            <w:r>
              <w:t>Автомобильный транспорт</w:t>
            </w:r>
          </w:p>
        </w:tc>
      </w:tr>
      <w:tr w:rsidR="00775797">
        <w:tc>
          <w:tcPr>
            <w:tcW w:w="660" w:type="dxa"/>
          </w:tcPr>
          <w:p w:rsidR="00775797" w:rsidRDefault="00775797">
            <w:pPr>
              <w:pStyle w:val="ConsPlusNormal"/>
              <w:jc w:val="center"/>
            </w:pPr>
            <w:r>
              <w:t>1.</w:t>
            </w:r>
          </w:p>
        </w:tc>
        <w:tc>
          <w:tcPr>
            <w:tcW w:w="2608" w:type="dxa"/>
          </w:tcPr>
          <w:p w:rsidR="00775797" w:rsidRDefault="00775797">
            <w:pPr>
              <w:pStyle w:val="ConsPlusNormal"/>
            </w:pPr>
            <w:r>
              <w:t>Пурпе - Губкинский</w:t>
            </w:r>
          </w:p>
        </w:tc>
        <w:tc>
          <w:tcPr>
            <w:tcW w:w="1814" w:type="dxa"/>
          </w:tcPr>
          <w:p w:rsidR="00775797" w:rsidRDefault="00775797">
            <w:pPr>
              <w:pStyle w:val="ConsPlusNormal"/>
              <w:jc w:val="center"/>
            </w:pPr>
          </w:p>
        </w:tc>
        <w:tc>
          <w:tcPr>
            <w:tcW w:w="907" w:type="dxa"/>
          </w:tcPr>
          <w:p w:rsidR="00775797" w:rsidRDefault="00775797">
            <w:pPr>
              <w:pStyle w:val="ConsPlusNormal"/>
              <w:jc w:val="center"/>
            </w:pPr>
            <w:r>
              <w:t>18</w:t>
            </w:r>
          </w:p>
        </w:tc>
        <w:tc>
          <w:tcPr>
            <w:tcW w:w="907" w:type="dxa"/>
          </w:tcPr>
          <w:p w:rsidR="00775797" w:rsidRDefault="00775797">
            <w:pPr>
              <w:pStyle w:val="ConsPlusNormal"/>
              <w:jc w:val="center"/>
            </w:pPr>
          </w:p>
        </w:tc>
        <w:tc>
          <w:tcPr>
            <w:tcW w:w="1020" w:type="dxa"/>
          </w:tcPr>
          <w:p w:rsidR="00775797" w:rsidRDefault="00775797">
            <w:pPr>
              <w:pStyle w:val="ConsPlusNormal"/>
              <w:jc w:val="center"/>
            </w:pPr>
            <w:r>
              <w:t>30</w:t>
            </w:r>
          </w:p>
        </w:tc>
        <w:tc>
          <w:tcPr>
            <w:tcW w:w="1701" w:type="dxa"/>
          </w:tcPr>
          <w:p w:rsidR="00775797" w:rsidRDefault="00775797">
            <w:pPr>
              <w:pStyle w:val="ConsPlusNormal"/>
              <w:jc w:val="center"/>
            </w:pPr>
            <w:r>
              <w:t>ежедневно</w:t>
            </w:r>
          </w:p>
        </w:tc>
      </w:tr>
      <w:tr w:rsidR="00775797">
        <w:tc>
          <w:tcPr>
            <w:tcW w:w="660" w:type="dxa"/>
          </w:tcPr>
          <w:p w:rsidR="00775797" w:rsidRDefault="00775797">
            <w:pPr>
              <w:pStyle w:val="ConsPlusNormal"/>
              <w:jc w:val="center"/>
            </w:pPr>
            <w:r>
              <w:t>2.</w:t>
            </w:r>
          </w:p>
        </w:tc>
        <w:tc>
          <w:tcPr>
            <w:tcW w:w="2608" w:type="dxa"/>
          </w:tcPr>
          <w:p w:rsidR="00775797" w:rsidRDefault="00775797">
            <w:pPr>
              <w:pStyle w:val="ConsPlusNormal"/>
            </w:pPr>
            <w:r>
              <w:t>Маршрутное такси (Ноябрьск - аэропорт - Губкинский)</w:t>
            </w:r>
          </w:p>
        </w:tc>
        <w:tc>
          <w:tcPr>
            <w:tcW w:w="1814" w:type="dxa"/>
          </w:tcPr>
          <w:p w:rsidR="00775797" w:rsidRDefault="00775797">
            <w:pPr>
              <w:pStyle w:val="ConsPlusNormal"/>
              <w:jc w:val="center"/>
            </w:pPr>
          </w:p>
        </w:tc>
        <w:tc>
          <w:tcPr>
            <w:tcW w:w="907" w:type="dxa"/>
          </w:tcPr>
          <w:p w:rsidR="00775797" w:rsidRDefault="00775797">
            <w:pPr>
              <w:pStyle w:val="ConsPlusNormal"/>
              <w:jc w:val="center"/>
            </w:pPr>
            <w:r>
              <w:t>247</w:t>
            </w:r>
          </w:p>
        </w:tc>
        <w:tc>
          <w:tcPr>
            <w:tcW w:w="907" w:type="dxa"/>
          </w:tcPr>
          <w:p w:rsidR="00775797" w:rsidRDefault="00775797">
            <w:pPr>
              <w:pStyle w:val="ConsPlusNormal"/>
              <w:jc w:val="center"/>
            </w:pPr>
          </w:p>
        </w:tc>
        <w:tc>
          <w:tcPr>
            <w:tcW w:w="1020" w:type="dxa"/>
          </w:tcPr>
          <w:p w:rsidR="00775797" w:rsidRDefault="00775797">
            <w:pPr>
              <w:pStyle w:val="ConsPlusNormal"/>
              <w:jc w:val="center"/>
            </w:pPr>
            <w:r>
              <w:t>1000</w:t>
            </w:r>
          </w:p>
        </w:tc>
        <w:tc>
          <w:tcPr>
            <w:tcW w:w="1701" w:type="dxa"/>
          </w:tcPr>
          <w:p w:rsidR="00775797" w:rsidRDefault="00775797">
            <w:pPr>
              <w:pStyle w:val="ConsPlusNormal"/>
              <w:jc w:val="center"/>
            </w:pPr>
            <w:r>
              <w:t>ежедневно</w:t>
            </w:r>
          </w:p>
        </w:tc>
      </w:tr>
      <w:tr w:rsidR="00775797">
        <w:tc>
          <w:tcPr>
            <w:tcW w:w="660" w:type="dxa"/>
          </w:tcPr>
          <w:p w:rsidR="00775797" w:rsidRDefault="00775797">
            <w:pPr>
              <w:pStyle w:val="ConsPlusNormal"/>
              <w:jc w:val="center"/>
            </w:pPr>
            <w:r>
              <w:t>3.</w:t>
            </w:r>
          </w:p>
        </w:tc>
        <w:tc>
          <w:tcPr>
            <w:tcW w:w="2608" w:type="dxa"/>
          </w:tcPr>
          <w:p w:rsidR="00775797" w:rsidRDefault="00775797">
            <w:pPr>
              <w:pStyle w:val="ConsPlusNormal"/>
            </w:pPr>
            <w:r>
              <w:t>Такси (Пурпе - ж/д вокзал - Губкинский)</w:t>
            </w:r>
          </w:p>
        </w:tc>
        <w:tc>
          <w:tcPr>
            <w:tcW w:w="1814" w:type="dxa"/>
          </w:tcPr>
          <w:p w:rsidR="00775797" w:rsidRDefault="00775797">
            <w:pPr>
              <w:pStyle w:val="ConsPlusNormal"/>
              <w:jc w:val="center"/>
            </w:pPr>
          </w:p>
        </w:tc>
        <w:tc>
          <w:tcPr>
            <w:tcW w:w="907" w:type="dxa"/>
          </w:tcPr>
          <w:p w:rsidR="00775797" w:rsidRDefault="00775797">
            <w:pPr>
              <w:pStyle w:val="ConsPlusNormal"/>
              <w:jc w:val="center"/>
            </w:pPr>
            <w:r>
              <w:t>18</w:t>
            </w:r>
          </w:p>
        </w:tc>
        <w:tc>
          <w:tcPr>
            <w:tcW w:w="907" w:type="dxa"/>
          </w:tcPr>
          <w:p w:rsidR="00775797" w:rsidRDefault="00775797">
            <w:pPr>
              <w:pStyle w:val="ConsPlusNormal"/>
              <w:jc w:val="center"/>
            </w:pPr>
          </w:p>
        </w:tc>
        <w:tc>
          <w:tcPr>
            <w:tcW w:w="1020" w:type="dxa"/>
          </w:tcPr>
          <w:p w:rsidR="00775797" w:rsidRDefault="00775797">
            <w:pPr>
              <w:pStyle w:val="ConsPlusNormal"/>
              <w:jc w:val="center"/>
            </w:pPr>
            <w:r>
              <w:t>400</w:t>
            </w:r>
          </w:p>
        </w:tc>
        <w:tc>
          <w:tcPr>
            <w:tcW w:w="1701" w:type="dxa"/>
          </w:tcPr>
          <w:p w:rsidR="00775797" w:rsidRDefault="00775797">
            <w:pPr>
              <w:pStyle w:val="ConsPlusNormal"/>
              <w:jc w:val="center"/>
            </w:pPr>
            <w:r>
              <w:t>ежедневно</w:t>
            </w:r>
          </w:p>
        </w:tc>
      </w:tr>
    </w:tbl>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город Новый Уренгой)</w:t>
      </w:r>
    </w:p>
    <w:p w:rsidR="00775797" w:rsidRDefault="00775797">
      <w:pPr>
        <w:pStyle w:val="ConsPlusNormal"/>
        <w:ind w:firstLine="540"/>
        <w:jc w:val="both"/>
      </w:pPr>
    </w:p>
    <w:p w:rsidR="00775797" w:rsidRDefault="00775797">
      <w:pPr>
        <w:pStyle w:val="ConsPlusNormal"/>
        <w:ind w:firstLine="540"/>
        <w:jc w:val="both"/>
      </w:pPr>
      <w:r>
        <w:lastRenderedPageBreak/>
        <w:t>Прибытие на территорию муниципального образования город Новый Уренгой возможно воздушным, автомобильным, железнодорожным транспортом.</w:t>
      </w:r>
    </w:p>
    <w:p w:rsidR="00775797" w:rsidRDefault="00775797">
      <w:pPr>
        <w:pStyle w:val="ConsPlusNormal"/>
        <w:ind w:firstLine="540"/>
        <w:jc w:val="both"/>
      </w:pPr>
      <w:r>
        <w:t>Воздушным транспортом осуществляются рейсы в муниципальное образование город Новый Уренгой по следующим маршрутам с соответствующими тарифами.</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5669"/>
        <w:gridCol w:w="2835"/>
      </w:tblGrid>
      <w:tr w:rsidR="00775797">
        <w:tc>
          <w:tcPr>
            <w:tcW w:w="1134" w:type="dxa"/>
          </w:tcPr>
          <w:p w:rsidR="00775797" w:rsidRDefault="00775797">
            <w:pPr>
              <w:pStyle w:val="ConsPlusNormal"/>
              <w:jc w:val="center"/>
            </w:pPr>
            <w:r>
              <w:t>N п/п</w:t>
            </w:r>
          </w:p>
        </w:tc>
        <w:tc>
          <w:tcPr>
            <w:tcW w:w="5669" w:type="dxa"/>
          </w:tcPr>
          <w:p w:rsidR="00775797" w:rsidRDefault="00775797">
            <w:pPr>
              <w:pStyle w:val="ConsPlusNormal"/>
              <w:jc w:val="center"/>
            </w:pPr>
            <w:r>
              <w:t>Маршрут</w:t>
            </w:r>
          </w:p>
        </w:tc>
        <w:tc>
          <w:tcPr>
            <w:tcW w:w="2835" w:type="dxa"/>
          </w:tcPr>
          <w:p w:rsidR="00775797" w:rsidRDefault="00775797">
            <w:pPr>
              <w:pStyle w:val="ConsPlusNormal"/>
              <w:jc w:val="center"/>
            </w:pPr>
            <w:r>
              <w:t>Тариф (руб.)</w:t>
            </w:r>
          </w:p>
        </w:tc>
      </w:tr>
      <w:tr w:rsidR="00775797">
        <w:tc>
          <w:tcPr>
            <w:tcW w:w="1134" w:type="dxa"/>
          </w:tcPr>
          <w:p w:rsidR="00775797" w:rsidRDefault="00775797">
            <w:pPr>
              <w:pStyle w:val="ConsPlusNormal"/>
              <w:jc w:val="center"/>
            </w:pPr>
            <w:r>
              <w:t>1</w:t>
            </w:r>
          </w:p>
        </w:tc>
        <w:tc>
          <w:tcPr>
            <w:tcW w:w="5669" w:type="dxa"/>
          </w:tcPr>
          <w:p w:rsidR="00775797" w:rsidRDefault="00775797">
            <w:pPr>
              <w:pStyle w:val="ConsPlusNormal"/>
              <w:jc w:val="center"/>
            </w:pPr>
            <w:r>
              <w:t>2</w:t>
            </w:r>
          </w:p>
        </w:tc>
        <w:tc>
          <w:tcPr>
            <w:tcW w:w="2835" w:type="dxa"/>
          </w:tcPr>
          <w:p w:rsidR="00775797" w:rsidRDefault="00775797">
            <w:pPr>
              <w:pStyle w:val="ConsPlusNormal"/>
              <w:jc w:val="center"/>
            </w:pPr>
            <w:r>
              <w:t>3</w:t>
            </w:r>
          </w:p>
        </w:tc>
      </w:tr>
      <w:tr w:rsidR="00775797">
        <w:tc>
          <w:tcPr>
            <w:tcW w:w="1134" w:type="dxa"/>
          </w:tcPr>
          <w:p w:rsidR="00775797" w:rsidRDefault="00775797">
            <w:pPr>
              <w:pStyle w:val="ConsPlusNormal"/>
              <w:jc w:val="center"/>
            </w:pPr>
            <w:r>
              <w:t>1.</w:t>
            </w:r>
          </w:p>
        </w:tc>
        <w:tc>
          <w:tcPr>
            <w:tcW w:w="5669" w:type="dxa"/>
          </w:tcPr>
          <w:p w:rsidR="00775797" w:rsidRDefault="00775797">
            <w:pPr>
              <w:pStyle w:val="ConsPlusNormal"/>
            </w:pPr>
            <w:r>
              <w:t>Москва (ВНК, ДМД) - Новый Уренгой</w:t>
            </w:r>
          </w:p>
        </w:tc>
        <w:tc>
          <w:tcPr>
            <w:tcW w:w="2835" w:type="dxa"/>
          </w:tcPr>
          <w:p w:rsidR="00775797" w:rsidRDefault="00775797">
            <w:pPr>
              <w:pStyle w:val="ConsPlusNormal"/>
              <w:jc w:val="center"/>
            </w:pPr>
            <w:r>
              <w:t>7590 - 11200</w:t>
            </w:r>
          </w:p>
        </w:tc>
      </w:tr>
      <w:tr w:rsidR="00775797">
        <w:tc>
          <w:tcPr>
            <w:tcW w:w="1134" w:type="dxa"/>
          </w:tcPr>
          <w:p w:rsidR="00775797" w:rsidRDefault="00775797">
            <w:pPr>
              <w:pStyle w:val="ConsPlusNormal"/>
              <w:jc w:val="center"/>
            </w:pPr>
            <w:r>
              <w:t>2.</w:t>
            </w:r>
          </w:p>
        </w:tc>
        <w:tc>
          <w:tcPr>
            <w:tcW w:w="5669" w:type="dxa"/>
          </w:tcPr>
          <w:p w:rsidR="00775797" w:rsidRDefault="00775797">
            <w:pPr>
              <w:pStyle w:val="ConsPlusNormal"/>
            </w:pPr>
            <w:r>
              <w:t>Белгород - Новый Уренгой</w:t>
            </w:r>
          </w:p>
        </w:tc>
        <w:tc>
          <w:tcPr>
            <w:tcW w:w="2835" w:type="dxa"/>
          </w:tcPr>
          <w:p w:rsidR="00775797" w:rsidRDefault="00775797">
            <w:pPr>
              <w:pStyle w:val="ConsPlusNormal"/>
              <w:jc w:val="center"/>
            </w:pPr>
            <w:r>
              <w:t>15025</w:t>
            </w:r>
          </w:p>
        </w:tc>
      </w:tr>
      <w:tr w:rsidR="00775797">
        <w:tc>
          <w:tcPr>
            <w:tcW w:w="1134" w:type="dxa"/>
          </w:tcPr>
          <w:p w:rsidR="00775797" w:rsidRDefault="00775797">
            <w:pPr>
              <w:pStyle w:val="ConsPlusNormal"/>
              <w:jc w:val="center"/>
            </w:pPr>
            <w:r>
              <w:t>3.</w:t>
            </w:r>
          </w:p>
        </w:tc>
        <w:tc>
          <w:tcPr>
            <w:tcW w:w="5669" w:type="dxa"/>
          </w:tcPr>
          <w:p w:rsidR="00775797" w:rsidRDefault="00775797">
            <w:pPr>
              <w:pStyle w:val="ConsPlusNormal"/>
            </w:pPr>
            <w:r>
              <w:t>Уфа - Новый Уренгой</w:t>
            </w:r>
          </w:p>
        </w:tc>
        <w:tc>
          <w:tcPr>
            <w:tcW w:w="2835" w:type="dxa"/>
          </w:tcPr>
          <w:p w:rsidR="00775797" w:rsidRDefault="00775797">
            <w:pPr>
              <w:pStyle w:val="ConsPlusNormal"/>
              <w:jc w:val="center"/>
            </w:pPr>
            <w:r>
              <w:t>10790 - 13890</w:t>
            </w:r>
          </w:p>
        </w:tc>
      </w:tr>
      <w:tr w:rsidR="00775797">
        <w:tc>
          <w:tcPr>
            <w:tcW w:w="1134" w:type="dxa"/>
          </w:tcPr>
          <w:p w:rsidR="00775797" w:rsidRDefault="00775797">
            <w:pPr>
              <w:pStyle w:val="ConsPlusNormal"/>
              <w:jc w:val="center"/>
            </w:pPr>
            <w:r>
              <w:t>4.</w:t>
            </w:r>
          </w:p>
        </w:tc>
        <w:tc>
          <w:tcPr>
            <w:tcW w:w="5669" w:type="dxa"/>
          </w:tcPr>
          <w:p w:rsidR="00775797" w:rsidRDefault="00775797">
            <w:pPr>
              <w:pStyle w:val="ConsPlusNormal"/>
            </w:pPr>
            <w:r>
              <w:t>Салехард - Новый Уренгой</w:t>
            </w:r>
          </w:p>
        </w:tc>
        <w:tc>
          <w:tcPr>
            <w:tcW w:w="2835" w:type="dxa"/>
          </w:tcPr>
          <w:p w:rsidR="00775797" w:rsidRDefault="00775797">
            <w:pPr>
              <w:pStyle w:val="ConsPlusNormal"/>
              <w:jc w:val="center"/>
            </w:pPr>
            <w:r>
              <w:t>6700</w:t>
            </w:r>
          </w:p>
        </w:tc>
      </w:tr>
      <w:tr w:rsidR="00775797">
        <w:tc>
          <w:tcPr>
            <w:tcW w:w="1134" w:type="dxa"/>
          </w:tcPr>
          <w:p w:rsidR="00775797" w:rsidRDefault="00775797">
            <w:pPr>
              <w:pStyle w:val="ConsPlusNormal"/>
              <w:jc w:val="center"/>
            </w:pPr>
            <w:r>
              <w:t>5.</w:t>
            </w:r>
          </w:p>
        </w:tc>
        <w:tc>
          <w:tcPr>
            <w:tcW w:w="5669" w:type="dxa"/>
          </w:tcPr>
          <w:p w:rsidR="00775797" w:rsidRDefault="00775797">
            <w:pPr>
              <w:pStyle w:val="ConsPlusNormal"/>
            </w:pPr>
            <w:r>
              <w:t>Красноселькуп - Новый Уренгой</w:t>
            </w:r>
          </w:p>
        </w:tc>
        <w:tc>
          <w:tcPr>
            <w:tcW w:w="2835" w:type="dxa"/>
          </w:tcPr>
          <w:p w:rsidR="00775797" w:rsidRDefault="00775797">
            <w:pPr>
              <w:pStyle w:val="ConsPlusNormal"/>
              <w:jc w:val="center"/>
            </w:pPr>
            <w:r>
              <w:t>15900</w:t>
            </w:r>
          </w:p>
        </w:tc>
      </w:tr>
      <w:tr w:rsidR="00775797">
        <w:tc>
          <w:tcPr>
            <w:tcW w:w="1134" w:type="dxa"/>
          </w:tcPr>
          <w:p w:rsidR="00775797" w:rsidRDefault="00775797">
            <w:pPr>
              <w:pStyle w:val="ConsPlusNormal"/>
              <w:jc w:val="center"/>
            </w:pPr>
            <w:r>
              <w:t>6.</w:t>
            </w:r>
          </w:p>
        </w:tc>
        <w:tc>
          <w:tcPr>
            <w:tcW w:w="5669" w:type="dxa"/>
          </w:tcPr>
          <w:p w:rsidR="00775797" w:rsidRDefault="00775797">
            <w:pPr>
              <w:pStyle w:val="ConsPlusNormal"/>
            </w:pPr>
            <w:r>
              <w:t>Тюмень - Новый Уренгой</w:t>
            </w:r>
          </w:p>
        </w:tc>
        <w:tc>
          <w:tcPr>
            <w:tcW w:w="2835" w:type="dxa"/>
          </w:tcPr>
          <w:p w:rsidR="00775797" w:rsidRDefault="00775797">
            <w:pPr>
              <w:pStyle w:val="ConsPlusNormal"/>
              <w:jc w:val="center"/>
            </w:pPr>
            <w:r>
              <w:t>6590</w:t>
            </w:r>
          </w:p>
        </w:tc>
      </w:tr>
    </w:tbl>
    <w:p w:rsidR="00775797" w:rsidRDefault="00775797">
      <w:pPr>
        <w:pStyle w:val="ConsPlusNormal"/>
        <w:ind w:firstLine="540"/>
        <w:jc w:val="both"/>
      </w:pPr>
    </w:p>
    <w:p w:rsidR="00775797" w:rsidRDefault="00775797">
      <w:pPr>
        <w:pStyle w:val="ConsPlusNormal"/>
        <w:ind w:firstLine="540"/>
        <w:jc w:val="both"/>
      </w:pPr>
      <w:r>
        <w:t>Железнодорожным транспортом осуществляются рейсы в муниципальное образование город Новый Уренгой по следующим маршрутам:</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535"/>
        <w:gridCol w:w="1134"/>
        <w:gridCol w:w="3288"/>
      </w:tblGrid>
      <w:tr w:rsidR="00775797">
        <w:tc>
          <w:tcPr>
            <w:tcW w:w="660" w:type="dxa"/>
          </w:tcPr>
          <w:p w:rsidR="00775797" w:rsidRDefault="00775797">
            <w:pPr>
              <w:pStyle w:val="ConsPlusNormal"/>
              <w:jc w:val="center"/>
            </w:pPr>
            <w:r>
              <w:t>N п/п</w:t>
            </w:r>
          </w:p>
        </w:tc>
        <w:tc>
          <w:tcPr>
            <w:tcW w:w="4535" w:type="dxa"/>
          </w:tcPr>
          <w:p w:rsidR="00775797" w:rsidRDefault="00775797">
            <w:pPr>
              <w:pStyle w:val="ConsPlusNormal"/>
              <w:jc w:val="center"/>
            </w:pPr>
            <w:r>
              <w:t>Маршрут</w:t>
            </w:r>
          </w:p>
        </w:tc>
        <w:tc>
          <w:tcPr>
            <w:tcW w:w="1134" w:type="dxa"/>
          </w:tcPr>
          <w:p w:rsidR="00775797" w:rsidRDefault="00775797">
            <w:pPr>
              <w:pStyle w:val="ConsPlusNormal"/>
              <w:jc w:val="center"/>
            </w:pPr>
            <w:r>
              <w:t>Номер поезда</w:t>
            </w:r>
          </w:p>
        </w:tc>
        <w:tc>
          <w:tcPr>
            <w:tcW w:w="3288" w:type="dxa"/>
          </w:tcPr>
          <w:p w:rsidR="00775797" w:rsidRDefault="00775797">
            <w:pPr>
              <w:pStyle w:val="ConsPlusNormal"/>
              <w:jc w:val="center"/>
            </w:pPr>
            <w:r>
              <w:t>Тариф (руб.) (Л - люкс, П - плацкарт, К - купе)</w:t>
            </w:r>
          </w:p>
        </w:tc>
      </w:tr>
      <w:tr w:rsidR="00775797">
        <w:tc>
          <w:tcPr>
            <w:tcW w:w="660" w:type="dxa"/>
          </w:tcPr>
          <w:p w:rsidR="00775797" w:rsidRDefault="00775797">
            <w:pPr>
              <w:pStyle w:val="ConsPlusNormal"/>
              <w:jc w:val="center"/>
            </w:pPr>
            <w:r>
              <w:t>1</w:t>
            </w:r>
          </w:p>
        </w:tc>
        <w:tc>
          <w:tcPr>
            <w:tcW w:w="4535" w:type="dxa"/>
          </w:tcPr>
          <w:p w:rsidR="00775797" w:rsidRDefault="00775797">
            <w:pPr>
              <w:pStyle w:val="ConsPlusNormal"/>
              <w:jc w:val="center"/>
            </w:pPr>
            <w:r>
              <w:t>2</w:t>
            </w:r>
          </w:p>
        </w:tc>
        <w:tc>
          <w:tcPr>
            <w:tcW w:w="1134" w:type="dxa"/>
          </w:tcPr>
          <w:p w:rsidR="00775797" w:rsidRDefault="00775797">
            <w:pPr>
              <w:pStyle w:val="ConsPlusNormal"/>
              <w:jc w:val="center"/>
            </w:pPr>
            <w:r>
              <w:t>3</w:t>
            </w:r>
          </w:p>
        </w:tc>
        <w:tc>
          <w:tcPr>
            <w:tcW w:w="3288" w:type="dxa"/>
          </w:tcPr>
          <w:p w:rsidR="00775797" w:rsidRDefault="00775797">
            <w:pPr>
              <w:pStyle w:val="ConsPlusNormal"/>
              <w:jc w:val="center"/>
            </w:pPr>
            <w:r>
              <w:t>4</w:t>
            </w:r>
          </w:p>
        </w:tc>
      </w:tr>
      <w:tr w:rsidR="00775797">
        <w:tc>
          <w:tcPr>
            <w:tcW w:w="660" w:type="dxa"/>
          </w:tcPr>
          <w:p w:rsidR="00775797" w:rsidRDefault="00775797">
            <w:pPr>
              <w:pStyle w:val="ConsPlusNormal"/>
            </w:pPr>
            <w:r>
              <w:t>1.</w:t>
            </w:r>
          </w:p>
        </w:tc>
        <w:tc>
          <w:tcPr>
            <w:tcW w:w="4535" w:type="dxa"/>
          </w:tcPr>
          <w:p w:rsidR="00775797" w:rsidRDefault="00775797">
            <w:pPr>
              <w:pStyle w:val="ConsPlusNormal"/>
            </w:pPr>
            <w:r>
              <w:t>Москва Курская - Новый Уренгой</w:t>
            </w:r>
          </w:p>
        </w:tc>
        <w:tc>
          <w:tcPr>
            <w:tcW w:w="1134" w:type="dxa"/>
          </w:tcPr>
          <w:p w:rsidR="00775797" w:rsidRDefault="00775797">
            <w:pPr>
              <w:pStyle w:val="ConsPlusNormal"/>
              <w:jc w:val="center"/>
            </w:pPr>
            <w:r>
              <w:t>110</w:t>
            </w:r>
          </w:p>
        </w:tc>
        <w:tc>
          <w:tcPr>
            <w:tcW w:w="3288" w:type="dxa"/>
          </w:tcPr>
          <w:p w:rsidR="00775797" w:rsidRDefault="00775797">
            <w:pPr>
              <w:pStyle w:val="ConsPlusNormal"/>
              <w:jc w:val="center"/>
            </w:pPr>
            <w:r>
              <w:t>6802,5 (К), 2778,0 (П)</w:t>
            </w:r>
          </w:p>
        </w:tc>
      </w:tr>
      <w:tr w:rsidR="00775797">
        <w:tc>
          <w:tcPr>
            <w:tcW w:w="660" w:type="dxa"/>
          </w:tcPr>
          <w:p w:rsidR="00775797" w:rsidRDefault="00775797">
            <w:pPr>
              <w:pStyle w:val="ConsPlusNormal"/>
            </w:pPr>
            <w:r>
              <w:t>2.</w:t>
            </w:r>
          </w:p>
        </w:tc>
        <w:tc>
          <w:tcPr>
            <w:tcW w:w="4535" w:type="dxa"/>
          </w:tcPr>
          <w:p w:rsidR="00775797" w:rsidRDefault="00775797">
            <w:pPr>
              <w:pStyle w:val="ConsPlusNormal"/>
            </w:pPr>
            <w:r>
              <w:t>Москва Ярославская - Новый Уренгой</w:t>
            </w:r>
          </w:p>
        </w:tc>
        <w:tc>
          <w:tcPr>
            <w:tcW w:w="1134" w:type="dxa"/>
          </w:tcPr>
          <w:p w:rsidR="00775797" w:rsidRDefault="00775797">
            <w:pPr>
              <w:pStyle w:val="ConsPlusNormal"/>
              <w:jc w:val="center"/>
            </w:pPr>
            <w:r>
              <w:t>012</w:t>
            </w:r>
          </w:p>
        </w:tc>
        <w:tc>
          <w:tcPr>
            <w:tcW w:w="3288" w:type="dxa"/>
          </w:tcPr>
          <w:p w:rsidR="00775797" w:rsidRDefault="00775797">
            <w:pPr>
              <w:pStyle w:val="ConsPlusNormal"/>
              <w:jc w:val="center"/>
            </w:pPr>
            <w:r>
              <w:t>21412,3 (Л), 8633 (К), 4390 (П)</w:t>
            </w:r>
          </w:p>
        </w:tc>
      </w:tr>
      <w:tr w:rsidR="00775797">
        <w:tc>
          <w:tcPr>
            <w:tcW w:w="660" w:type="dxa"/>
          </w:tcPr>
          <w:p w:rsidR="00775797" w:rsidRDefault="00775797">
            <w:pPr>
              <w:pStyle w:val="ConsPlusNormal"/>
            </w:pPr>
            <w:r>
              <w:t>3.</w:t>
            </w:r>
          </w:p>
        </w:tc>
        <w:tc>
          <w:tcPr>
            <w:tcW w:w="4535" w:type="dxa"/>
          </w:tcPr>
          <w:p w:rsidR="00775797" w:rsidRDefault="00775797">
            <w:pPr>
              <w:pStyle w:val="ConsPlusNormal"/>
            </w:pPr>
            <w:r>
              <w:t>Свердловск пасс. - Новый Уренгой</w:t>
            </w:r>
          </w:p>
        </w:tc>
        <w:tc>
          <w:tcPr>
            <w:tcW w:w="1134" w:type="dxa"/>
          </w:tcPr>
          <w:p w:rsidR="00775797" w:rsidRDefault="00775797">
            <w:pPr>
              <w:pStyle w:val="ConsPlusNormal"/>
              <w:jc w:val="center"/>
            </w:pPr>
            <w:r>
              <w:t>112</w:t>
            </w:r>
          </w:p>
        </w:tc>
        <w:tc>
          <w:tcPr>
            <w:tcW w:w="3288" w:type="dxa"/>
          </w:tcPr>
          <w:p w:rsidR="00775797" w:rsidRDefault="00775797">
            <w:pPr>
              <w:pStyle w:val="ConsPlusNormal"/>
              <w:jc w:val="center"/>
            </w:pPr>
            <w:r>
              <w:t>3719,9 - 4617,4 (К), 2363,7 (П)</w:t>
            </w:r>
          </w:p>
        </w:tc>
      </w:tr>
      <w:tr w:rsidR="00775797">
        <w:tc>
          <w:tcPr>
            <w:tcW w:w="660" w:type="dxa"/>
          </w:tcPr>
          <w:p w:rsidR="00775797" w:rsidRDefault="00775797">
            <w:pPr>
              <w:pStyle w:val="ConsPlusNormal"/>
            </w:pPr>
            <w:r>
              <w:t>4.</w:t>
            </w:r>
          </w:p>
        </w:tc>
        <w:tc>
          <w:tcPr>
            <w:tcW w:w="4535" w:type="dxa"/>
          </w:tcPr>
          <w:p w:rsidR="00775797" w:rsidRDefault="00775797">
            <w:pPr>
              <w:pStyle w:val="ConsPlusNormal"/>
            </w:pPr>
            <w:r>
              <w:t xml:space="preserve">Новосибирск - Новый Уренгой (прицепные </w:t>
            </w:r>
            <w:r>
              <w:lastRenderedPageBreak/>
              <w:t>вагоны до городов: Барнаул, Бийск)</w:t>
            </w:r>
          </w:p>
        </w:tc>
        <w:tc>
          <w:tcPr>
            <w:tcW w:w="1134" w:type="dxa"/>
          </w:tcPr>
          <w:p w:rsidR="00775797" w:rsidRDefault="00775797">
            <w:pPr>
              <w:pStyle w:val="ConsPlusNormal"/>
              <w:jc w:val="center"/>
            </w:pPr>
            <w:r>
              <w:lastRenderedPageBreak/>
              <w:t>363</w:t>
            </w:r>
          </w:p>
        </w:tc>
        <w:tc>
          <w:tcPr>
            <w:tcW w:w="3288" w:type="dxa"/>
          </w:tcPr>
          <w:p w:rsidR="00775797" w:rsidRDefault="00775797">
            <w:pPr>
              <w:pStyle w:val="ConsPlusNormal"/>
              <w:jc w:val="center"/>
            </w:pPr>
            <w:r>
              <w:t>7304,2 (К), 2980,5 (П)</w:t>
            </w:r>
          </w:p>
        </w:tc>
      </w:tr>
      <w:tr w:rsidR="00775797">
        <w:tc>
          <w:tcPr>
            <w:tcW w:w="660" w:type="dxa"/>
          </w:tcPr>
          <w:p w:rsidR="00775797" w:rsidRDefault="00775797">
            <w:pPr>
              <w:pStyle w:val="ConsPlusNormal"/>
            </w:pPr>
            <w:r>
              <w:lastRenderedPageBreak/>
              <w:t>5.</w:t>
            </w:r>
          </w:p>
        </w:tc>
        <w:tc>
          <w:tcPr>
            <w:tcW w:w="4535" w:type="dxa"/>
          </w:tcPr>
          <w:p w:rsidR="00775797" w:rsidRDefault="00775797">
            <w:pPr>
              <w:pStyle w:val="ConsPlusNormal"/>
            </w:pPr>
            <w:r>
              <w:t>Казань пасс. - Новый Уренгой</w:t>
            </w:r>
          </w:p>
        </w:tc>
        <w:tc>
          <w:tcPr>
            <w:tcW w:w="1134" w:type="dxa"/>
          </w:tcPr>
          <w:p w:rsidR="00775797" w:rsidRDefault="00775797">
            <w:pPr>
              <w:pStyle w:val="ConsPlusNormal"/>
              <w:jc w:val="center"/>
            </w:pPr>
            <w:r>
              <w:t>378</w:t>
            </w:r>
          </w:p>
        </w:tc>
        <w:tc>
          <w:tcPr>
            <w:tcW w:w="3288" w:type="dxa"/>
          </w:tcPr>
          <w:p w:rsidR="00775797" w:rsidRDefault="00775797">
            <w:pPr>
              <w:pStyle w:val="ConsPlusNormal"/>
              <w:jc w:val="center"/>
            </w:pPr>
            <w:r>
              <w:t>4871,8 (К), 1987,7 (П)</w:t>
            </w:r>
          </w:p>
        </w:tc>
      </w:tr>
      <w:tr w:rsidR="00775797">
        <w:tc>
          <w:tcPr>
            <w:tcW w:w="660" w:type="dxa"/>
          </w:tcPr>
          <w:p w:rsidR="00775797" w:rsidRDefault="00775797">
            <w:pPr>
              <w:pStyle w:val="ConsPlusNormal"/>
            </w:pPr>
            <w:r>
              <w:t>6.</w:t>
            </w:r>
          </w:p>
        </w:tc>
        <w:tc>
          <w:tcPr>
            <w:tcW w:w="4535" w:type="dxa"/>
          </w:tcPr>
          <w:p w:rsidR="00775797" w:rsidRDefault="00775797">
            <w:pPr>
              <w:pStyle w:val="ConsPlusNormal"/>
            </w:pPr>
            <w:r>
              <w:t>Уфа - Новый Уренгой</w:t>
            </w:r>
          </w:p>
        </w:tc>
        <w:tc>
          <w:tcPr>
            <w:tcW w:w="1134" w:type="dxa"/>
          </w:tcPr>
          <w:p w:rsidR="00775797" w:rsidRDefault="00775797">
            <w:pPr>
              <w:pStyle w:val="ConsPlusNormal"/>
              <w:jc w:val="center"/>
            </w:pPr>
            <w:r>
              <w:t>332</w:t>
            </w:r>
          </w:p>
        </w:tc>
        <w:tc>
          <w:tcPr>
            <w:tcW w:w="3288" w:type="dxa"/>
          </w:tcPr>
          <w:p w:rsidR="00775797" w:rsidRDefault="00775797">
            <w:pPr>
              <w:pStyle w:val="ConsPlusNormal"/>
              <w:jc w:val="center"/>
            </w:pPr>
            <w:r>
              <w:t>9039,3 (Л), 4532 (К), 1851,4 (П)</w:t>
            </w:r>
          </w:p>
        </w:tc>
      </w:tr>
      <w:tr w:rsidR="00775797">
        <w:tc>
          <w:tcPr>
            <w:tcW w:w="660" w:type="dxa"/>
          </w:tcPr>
          <w:p w:rsidR="00775797" w:rsidRDefault="00775797">
            <w:pPr>
              <w:pStyle w:val="ConsPlusNormal"/>
            </w:pPr>
            <w:r>
              <w:t>7.</w:t>
            </w:r>
          </w:p>
        </w:tc>
        <w:tc>
          <w:tcPr>
            <w:tcW w:w="4535" w:type="dxa"/>
          </w:tcPr>
          <w:p w:rsidR="00775797" w:rsidRDefault="00775797">
            <w:pPr>
              <w:pStyle w:val="ConsPlusNormal"/>
            </w:pPr>
            <w:r>
              <w:t>Ижевск - Новый Уренгой</w:t>
            </w:r>
          </w:p>
        </w:tc>
        <w:tc>
          <w:tcPr>
            <w:tcW w:w="1134" w:type="dxa"/>
          </w:tcPr>
          <w:p w:rsidR="00775797" w:rsidRDefault="00775797">
            <w:pPr>
              <w:pStyle w:val="ConsPlusNormal"/>
              <w:jc w:val="center"/>
            </w:pPr>
            <w:r>
              <w:t>697</w:t>
            </w:r>
          </w:p>
        </w:tc>
        <w:tc>
          <w:tcPr>
            <w:tcW w:w="3288" w:type="dxa"/>
          </w:tcPr>
          <w:p w:rsidR="00775797" w:rsidRDefault="00775797">
            <w:pPr>
              <w:pStyle w:val="ConsPlusNormal"/>
              <w:jc w:val="center"/>
            </w:pPr>
            <w:r>
              <w:t>4532 (К), 1851,4 (П)</w:t>
            </w:r>
          </w:p>
        </w:tc>
      </w:tr>
      <w:tr w:rsidR="00775797">
        <w:tc>
          <w:tcPr>
            <w:tcW w:w="660" w:type="dxa"/>
          </w:tcPr>
          <w:p w:rsidR="00775797" w:rsidRDefault="00775797">
            <w:pPr>
              <w:pStyle w:val="ConsPlusNormal"/>
            </w:pPr>
            <w:r>
              <w:t>8.</w:t>
            </w:r>
          </w:p>
        </w:tc>
        <w:tc>
          <w:tcPr>
            <w:tcW w:w="4535" w:type="dxa"/>
          </w:tcPr>
          <w:p w:rsidR="00775797" w:rsidRDefault="00775797">
            <w:pPr>
              <w:pStyle w:val="ConsPlusNormal"/>
            </w:pPr>
            <w:r>
              <w:t>Челябинск - Новый Уренгой</w:t>
            </w:r>
          </w:p>
        </w:tc>
        <w:tc>
          <w:tcPr>
            <w:tcW w:w="1134" w:type="dxa"/>
          </w:tcPr>
          <w:p w:rsidR="00775797" w:rsidRDefault="00775797">
            <w:pPr>
              <w:pStyle w:val="ConsPlusNormal"/>
              <w:jc w:val="center"/>
            </w:pPr>
            <w:r>
              <w:t>389</w:t>
            </w:r>
          </w:p>
        </w:tc>
        <w:tc>
          <w:tcPr>
            <w:tcW w:w="3288" w:type="dxa"/>
          </w:tcPr>
          <w:p w:rsidR="00775797" w:rsidRDefault="00775797">
            <w:pPr>
              <w:pStyle w:val="ConsPlusNormal"/>
              <w:jc w:val="center"/>
            </w:pPr>
            <w:r>
              <w:t>3514,1 (К), 1443,2 (П)</w:t>
            </w:r>
          </w:p>
        </w:tc>
      </w:tr>
    </w:tbl>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Ямальский район)</w:t>
      </w:r>
    </w:p>
    <w:p w:rsidR="00775797" w:rsidRDefault="00775797">
      <w:pPr>
        <w:pStyle w:val="ConsPlusNormal"/>
        <w:ind w:firstLine="540"/>
        <w:jc w:val="both"/>
      </w:pPr>
    </w:p>
    <w:p w:rsidR="00775797" w:rsidRDefault="00775797">
      <w:pPr>
        <w:pStyle w:val="ConsPlusNormal"/>
        <w:ind w:firstLine="540"/>
        <w:jc w:val="both"/>
      </w:pPr>
      <w:r>
        <w:t>Сообщение между населенными пунктами муниципального образования Ямальский район и населенными пунктами автономного округа осуществляется посредством воздушного и водного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35"/>
        <w:gridCol w:w="1587"/>
        <w:gridCol w:w="1020"/>
        <w:gridCol w:w="1701"/>
        <w:gridCol w:w="1814"/>
      </w:tblGrid>
      <w:tr w:rsidR="00775797">
        <w:tc>
          <w:tcPr>
            <w:tcW w:w="660" w:type="dxa"/>
          </w:tcPr>
          <w:p w:rsidR="00775797" w:rsidRDefault="00775797">
            <w:pPr>
              <w:pStyle w:val="ConsPlusNormal"/>
              <w:jc w:val="center"/>
            </w:pPr>
            <w:r>
              <w:t>N п/п</w:t>
            </w:r>
          </w:p>
        </w:tc>
        <w:tc>
          <w:tcPr>
            <w:tcW w:w="2835" w:type="dxa"/>
          </w:tcPr>
          <w:p w:rsidR="00775797" w:rsidRDefault="00775797">
            <w:pPr>
              <w:pStyle w:val="ConsPlusNormal"/>
              <w:jc w:val="center"/>
            </w:pPr>
            <w:r>
              <w:t>Название населенного пункта</w:t>
            </w:r>
          </w:p>
        </w:tc>
        <w:tc>
          <w:tcPr>
            <w:tcW w:w="1587" w:type="dxa"/>
          </w:tcPr>
          <w:p w:rsidR="00775797" w:rsidRDefault="00775797">
            <w:pPr>
              <w:pStyle w:val="ConsPlusNormal"/>
              <w:jc w:val="center"/>
            </w:pPr>
            <w:r>
              <w:t>Транспорт</w:t>
            </w:r>
          </w:p>
        </w:tc>
        <w:tc>
          <w:tcPr>
            <w:tcW w:w="1020" w:type="dxa"/>
          </w:tcPr>
          <w:p w:rsidR="00775797" w:rsidRDefault="00775797">
            <w:pPr>
              <w:pStyle w:val="ConsPlusNormal"/>
              <w:jc w:val="center"/>
            </w:pPr>
            <w:r>
              <w:t>Время в пути</w:t>
            </w:r>
          </w:p>
        </w:tc>
        <w:tc>
          <w:tcPr>
            <w:tcW w:w="1701" w:type="dxa"/>
          </w:tcPr>
          <w:p w:rsidR="00775797" w:rsidRDefault="00775797">
            <w:pPr>
              <w:pStyle w:val="ConsPlusNormal"/>
              <w:jc w:val="center"/>
            </w:pPr>
            <w:r>
              <w:t>Тариф (руб.)</w:t>
            </w:r>
          </w:p>
        </w:tc>
        <w:tc>
          <w:tcPr>
            <w:tcW w:w="1814" w:type="dxa"/>
          </w:tcPr>
          <w:p w:rsidR="00775797" w:rsidRDefault="00775797">
            <w:pPr>
              <w:pStyle w:val="ConsPlusNormal"/>
              <w:jc w:val="center"/>
            </w:pPr>
            <w:r>
              <w:t>Дни недели</w:t>
            </w:r>
          </w:p>
        </w:tc>
      </w:tr>
      <w:tr w:rsidR="00775797">
        <w:tc>
          <w:tcPr>
            <w:tcW w:w="660" w:type="dxa"/>
          </w:tcPr>
          <w:p w:rsidR="00775797" w:rsidRDefault="00775797">
            <w:pPr>
              <w:pStyle w:val="ConsPlusNormal"/>
              <w:jc w:val="center"/>
            </w:pPr>
            <w:r>
              <w:t>1</w:t>
            </w:r>
          </w:p>
        </w:tc>
        <w:tc>
          <w:tcPr>
            <w:tcW w:w="2835" w:type="dxa"/>
          </w:tcPr>
          <w:p w:rsidR="00775797" w:rsidRDefault="00775797">
            <w:pPr>
              <w:pStyle w:val="ConsPlusNormal"/>
              <w:jc w:val="center"/>
            </w:pPr>
            <w:r>
              <w:t>2</w:t>
            </w:r>
          </w:p>
        </w:tc>
        <w:tc>
          <w:tcPr>
            <w:tcW w:w="1587" w:type="dxa"/>
          </w:tcPr>
          <w:p w:rsidR="00775797" w:rsidRDefault="00775797">
            <w:pPr>
              <w:pStyle w:val="ConsPlusNormal"/>
              <w:jc w:val="center"/>
            </w:pPr>
            <w:r>
              <w:t>3</w:t>
            </w:r>
          </w:p>
        </w:tc>
        <w:tc>
          <w:tcPr>
            <w:tcW w:w="1020" w:type="dxa"/>
          </w:tcPr>
          <w:p w:rsidR="00775797" w:rsidRDefault="00775797">
            <w:pPr>
              <w:pStyle w:val="ConsPlusNormal"/>
              <w:jc w:val="center"/>
            </w:pPr>
            <w:r>
              <w:t>4</w:t>
            </w:r>
          </w:p>
        </w:tc>
        <w:tc>
          <w:tcPr>
            <w:tcW w:w="1701" w:type="dxa"/>
          </w:tcPr>
          <w:p w:rsidR="00775797" w:rsidRDefault="00775797">
            <w:pPr>
              <w:pStyle w:val="ConsPlusNormal"/>
              <w:jc w:val="center"/>
            </w:pPr>
            <w:r>
              <w:t>5</w:t>
            </w:r>
          </w:p>
        </w:tc>
        <w:tc>
          <w:tcPr>
            <w:tcW w:w="1814" w:type="dxa"/>
          </w:tcPr>
          <w:p w:rsidR="00775797" w:rsidRDefault="00775797">
            <w:pPr>
              <w:pStyle w:val="ConsPlusNormal"/>
              <w:jc w:val="center"/>
            </w:pPr>
            <w:r>
              <w:t>6</w:t>
            </w:r>
          </w:p>
        </w:tc>
      </w:tr>
      <w:tr w:rsidR="00775797">
        <w:tc>
          <w:tcPr>
            <w:tcW w:w="9617" w:type="dxa"/>
            <w:gridSpan w:val="6"/>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2,50</w:t>
            </w:r>
          </w:p>
        </w:tc>
        <w:tc>
          <w:tcPr>
            <w:tcW w:w="1701" w:type="dxa"/>
          </w:tcPr>
          <w:p w:rsidR="00775797" w:rsidRDefault="00775797">
            <w:pPr>
              <w:pStyle w:val="ConsPlusNormal"/>
              <w:jc w:val="center"/>
            </w:pPr>
            <w:r>
              <w:t>7800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2.</w:t>
            </w:r>
          </w:p>
        </w:tc>
        <w:tc>
          <w:tcPr>
            <w:tcW w:w="2835" w:type="dxa"/>
          </w:tcPr>
          <w:p w:rsidR="00775797" w:rsidRDefault="00775797">
            <w:pPr>
              <w:pStyle w:val="ConsPlusNormal"/>
            </w:pPr>
            <w:r>
              <w:t>Тюмень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1,45</w:t>
            </w:r>
          </w:p>
        </w:tc>
        <w:tc>
          <w:tcPr>
            <w:tcW w:w="1701" w:type="dxa"/>
          </w:tcPr>
          <w:p w:rsidR="00775797" w:rsidRDefault="00775797">
            <w:pPr>
              <w:pStyle w:val="ConsPlusNormal"/>
              <w:jc w:val="center"/>
            </w:pPr>
            <w:r>
              <w:t>5500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3.</w:t>
            </w:r>
          </w:p>
        </w:tc>
        <w:tc>
          <w:tcPr>
            <w:tcW w:w="2835" w:type="dxa"/>
          </w:tcPr>
          <w:p w:rsidR="00775797" w:rsidRDefault="00775797">
            <w:pPr>
              <w:pStyle w:val="ConsPlusNormal"/>
            </w:pPr>
            <w:r>
              <w:t>Салехард - Лабытнанги</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r>
              <w:t>0,15</w:t>
            </w:r>
          </w:p>
        </w:tc>
        <w:tc>
          <w:tcPr>
            <w:tcW w:w="1701" w:type="dxa"/>
          </w:tcPr>
          <w:p w:rsidR="00775797" w:rsidRDefault="00775797">
            <w:pPr>
              <w:pStyle w:val="ConsPlusNormal"/>
              <w:jc w:val="center"/>
            </w:pPr>
            <w:r>
              <w:t>800</w:t>
            </w:r>
          </w:p>
        </w:tc>
        <w:tc>
          <w:tcPr>
            <w:tcW w:w="1814" w:type="dxa"/>
          </w:tcPr>
          <w:p w:rsidR="00775797" w:rsidRDefault="00775797">
            <w:pPr>
              <w:pStyle w:val="ConsPlusNormal"/>
              <w:jc w:val="center"/>
            </w:pPr>
            <w:r>
              <w:t>1 - 7 (в период распутицы)</w:t>
            </w:r>
          </w:p>
        </w:tc>
      </w:tr>
      <w:tr w:rsidR="00775797">
        <w:tc>
          <w:tcPr>
            <w:tcW w:w="660" w:type="dxa"/>
          </w:tcPr>
          <w:p w:rsidR="00775797" w:rsidRDefault="00775797">
            <w:pPr>
              <w:pStyle w:val="ConsPlusNormal"/>
            </w:pPr>
            <w:r>
              <w:t>4.</w:t>
            </w:r>
          </w:p>
        </w:tc>
        <w:tc>
          <w:tcPr>
            <w:tcW w:w="2835" w:type="dxa"/>
          </w:tcPr>
          <w:p w:rsidR="00775797" w:rsidRDefault="00775797">
            <w:pPr>
              <w:pStyle w:val="ConsPlusNormal"/>
            </w:pPr>
            <w:r>
              <w:t>Салехард - Салемал - Панаевск - Яр-Сале</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r>
              <w:t>1,30</w:t>
            </w:r>
          </w:p>
        </w:tc>
        <w:tc>
          <w:tcPr>
            <w:tcW w:w="1701" w:type="dxa"/>
          </w:tcPr>
          <w:p w:rsidR="00775797" w:rsidRDefault="00775797">
            <w:pPr>
              <w:pStyle w:val="ConsPlusNormal"/>
              <w:jc w:val="center"/>
            </w:pPr>
            <w:r>
              <w:t>2900 (Салехард - Яр-Сале)</w:t>
            </w:r>
          </w:p>
        </w:tc>
        <w:tc>
          <w:tcPr>
            <w:tcW w:w="1814" w:type="dxa"/>
          </w:tcPr>
          <w:p w:rsidR="00775797" w:rsidRDefault="00775797">
            <w:pPr>
              <w:pStyle w:val="ConsPlusNormal"/>
              <w:jc w:val="center"/>
            </w:pPr>
            <w:r>
              <w:t>2, 6</w:t>
            </w:r>
          </w:p>
        </w:tc>
      </w:tr>
      <w:tr w:rsidR="00775797">
        <w:tc>
          <w:tcPr>
            <w:tcW w:w="660" w:type="dxa"/>
          </w:tcPr>
          <w:p w:rsidR="00775797" w:rsidRDefault="00775797">
            <w:pPr>
              <w:pStyle w:val="ConsPlusNormal"/>
            </w:pPr>
            <w:r>
              <w:t>5.</w:t>
            </w:r>
          </w:p>
        </w:tc>
        <w:tc>
          <w:tcPr>
            <w:tcW w:w="2835" w:type="dxa"/>
          </w:tcPr>
          <w:p w:rsidR="00775797" w:rsidRDefault="00775797">
            <w:pPr>
              <w:pStyle w:val="ConsPlusNormal"/>
            </w:pPr>
            <w:r>
              <w:t>Салехард - Яр-Сале - Новый Порт - Мыс Каменный</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r>
              <w:t>2,40</w:t>
            </w:r>
          </w:p>
        </w:tc>
        <w:tc>
          <w:tcPr>
            <w:tcW w:w="1701" w:type="dxa"/>
          </w:tcPr>
          <w:p w:rsidR="00775797" w:rsidRDefault="00775797">
            <w:pPr>
              <w:pStyle w:val="ConsPlusNormal"/>
              <w:jc w:val="center"/>
            </w:pPr>
            <w:r>
              <w:t>2900 (Салехард - Яр-Сале)</w:t>
            </w:r>
          </w:p>
        </w:tc>
        <w:tc>
          <w:tcPr>
            <w:tcW w:w="1814" w:type="dxa"/>
          </w:tcPr>
          <w:p w:rsidR="00775797" w:rsidRDefault="00775797">
            <w:pPr>
              <w:pStyle w:val="ConsPlusNormal"/>
              <w:jc w:val="center"/>
            </w:pPr>
            <w:r>
              <w:t>1, 4, 5</w:t>
            </w:r>
          </w:p>
        </w:tc>
      </w:tr>
      <w:tr w:rsidR="00775797">
        <w:tc>
          <w:tcPr>
            <w:tcW w:w="660" w:type="dxa"/>
          </w:tcPr>
          <w:p w:rsidR="00775797" w:rsidRDefault="00775797">
            <w:pPr>
              <w:pStyle w:val="ConsPlusNormal"/>
            </w:pPr>
            <w:r>
              <w:lastRenderedPageBreak/>
              <w:t>6.</w:t>
            </w:r>
          </w:p>
        </w:tc>
        <w:tc>
          <w:tcPr>
            <w:tcW w:w="2835" w:type="dxa"/>
          </w:tcPr>
          <w:p w:rsidR="00775797" w:rsidRDefault="00775797">
            <w:pPr>
              <w:pStyle w:val="ConsPlusNormal"/>
            </w:pPr>
            <w:r>
              <w:t>Салехард - Яр-Сале - Мыс Каменный - Сеяха</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r>
              <w:t>4,0</w:t>
            </w:r>
          </w:p>
        </w:tc>
        <w:tc>
          <w:tcPr>
            <w:tcW w:w="1701" w:type="dxa"/>
          </w:tcPr>
          <w:p w:rsidR="00775797" w:rsidRDefault="00775797">
            <w:pPr>
              <w:pStyle w:val="ConsPlusNormal"/>
              <w:jc w:val="center"/>
            </w:pPr>
            <w:r>
              <w:t>2900 (Салехард - Яр-Сале)</w:t>
            </w:r>
          </w:p>
        </w:tc>
        <w:tc>
          <w:tcPr>
            <w:tcW w:w="1814" w:type="dxa"/>
          </w:tcPr>
          <w:p w:rsidR="00775797" w:rsidRDefault="00775797">
            <w:pPr>
              <w:pStyle w:val="ConsPlusNormal"/>
              <w:jc w:val="center"/>
            </w:pPr>
            <w:r>
              <w:t>3</w:t>
            </w:r>
          </w:p>
        </w:tc>
      </w:tr>
      <w:tr w:rsidR="00775797">
        <w:tc>
          <w:tcPr>
            <w:tcW w:w="9617" w:type="dxa"/>
            <w:gridSpan w:val="6"/>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Лабытнанги</w:t>
            </w:r>
          </w:p>
        </w:tc>
        <w:tc>
          <w:tcPr>
            <w:tcW w:w="1587" w:type="dxa"/>
          </w:tcPr>
          <w:p w:rsidR="00775797" w:rsidRDefault="00775797">
            <w:pPr>
              <w:pStyle w:val="ConsPlusNormal"/>
              <w:jc w:val="center"/>
            </w:pPr>
          </w:p>
        </w:tc>
        <w:tc>
          <w:tcPr>
            <w:tcW w:w="1020" w:type="dxa"/>
          </w:tcPr>
          <w:p w:rsidR="00775797" w:rsidRDefault="00775797">
            <w:pPr>
              <w:pStyle w:val="ConsPlusNormal"/>
              <w:jc w:val="center"/>
            </w:pPr>
            <w:r>
              <w:t>2,5 суток</w:t>
            </w:r>
          </w:p>
        </w:tc>
        <w:tc>
          <w:tcPr>
            <w:tcW w:w="1701" w:type="dxa"/>
          </w:tcPr>
          <w:p w:rsidR="00775797" w:rsidRDefault="00775797">
            <w:pPr>
              <w:pStyle w:val="ConsPlusNormal"/>
              <w:jc w:val="center"/>
            </w:pPr>
            <w:r>
              <w:t>2083 - 4990</w:t>
            </w:r>
          </w:p>
        </w:tc>
        <w:tc>
          <w:tcPr>
            <w:tcW w:w="1814" w:type="dxa"/>
          </w:tcPr>
          <w:p w:rsidR="00775797" w:rsidRDefault="00775797">
            <w:pPr>
              <w:pStyle w:val="ConsPlusNormal"/>
              <w:jc w:val="center"/>
            </w:pPr>
            <w:r>
              <w:t>1 - 7</w:t>
            </w:r>
          </w:p>
        </w:tc>
      </w:tr>
      <w:tr w:rsidR="00775797">
        <w:tc>
          <w:tcPr>
            <w:tcW w:w="9617" w:type="dxa"/>
            <w:gridSpan w:val="6"/>
          </w:tcPr>
          <w:p w:rsidR="00775797" w:rsidRDefault="00775797">
            <w:pPr>
              <w:pStyle w:val="ConsPlusNormal"/>
              <w:jc w:val="center"/>
            </w:pPr>
            <w:r>
              <w:t>Водный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Салехард - Салемал - Панаевск - Яр-Сале</w:t>
            </w:r>
          </w:p>
        </w:tc>
        <w:tc>
          <w:tcPr>
            <w:tcW w:w="1587" w:type="dxa"/>
          </w:tcPr>
          <w:p w:rsidR="00775797" w:rsidRDefault="00775797">
            <w:pPr>
              <w:pStyle w:val="ConsPlusNormal"/>
              <w:jc w:val="center"/>
            </w:pPr>
            <w:r>
              <w:t>теплоход</w:t>
            </w:r>
          </w:p>
        </w:tc>
        <w:tc>
          <w:tcPr>
            <w:tcW w:w="1020" w:type="dxa"/>
          </w:tcPr>
          <w:p w:rsidR="00775797" w:rsidRDefault="00775797">
            <w:pPr>
              <w:pStyle w:val="ConsPlusNormal"/>
              <w:jc w:val="center"/>
            </w:pPr>
            <w:r>
              <w:t>18,0</w:t>
            </w:r>
          </w:p>
        </w:tc>
        <w:tc>
          <w:tcPr>
            <w:tcW w:w="1701" w:type="dxa"/>
          </w:tcPr>
          <w:p w:rsidR="00775797" w:rsidRDefault="00775797">
            <w:pPr>
              <w:pStyle w:val="ConsPlusNormal"/>
              <w:jc w:val="center"/>
            </w:pPr>
            <w:r>
              <w:t>взр. - 1147, дет. - 573</w:t>
            </w:r>
          </w:p>
        </w:tc>
        <w:tc>
          <w:tcPr>
            <w:tcW w:w="1814" w:type="dxa"/>
          </w:tcPr>
          <w:p w:rsidR="00775797" w:rsidRDefault="00775797">
            <w:pPr>
              <w:pStyle w:val="ConsPlusNormal"/>
              <w:jc w:val="center"/>
            </w:pPr>
            <w:r>
              <w:t>по расписанию</w:t>
            </w:r>
          </w:p>
        </w:tc>
      </w:tr>
      <w:tr w:rsidR="00775797">
        <w:tc>
          <w:tcPr>
            <w:tcW w:w="660" w:type="dxa"/>
          </w:tcPr>
          <w:p w:rsidR="00775797" w:rsidRDefault="00775797">
            <w:pPr>
              <w:pStyle w:val="ConsPlusNormal"/>
            </w:pPr>
            <w:r>
              <w:t>2.</w:t>
            </w:r>
          </w:p>
        </w:tc>
        <w:tc>
          <w:tcPr>
            <w:tcW w:w="2835" w:type="dxa"/>
          </w:tcPr>
          <w:p w:rsidR="00775797" w:rsidRDefault="00775797">
            <w:pPr>
              <w:pStyle w:val="ConsPlusNormal"/>
            </w:pPr>
            <w:r>
              <w:t>Салехард - Новый Порт</w:t>
            </w:r>
          </w:p>
        </w:tc>
        <w:tc>
          <w:tcPr>
            <w:tcW w:w="1587" w:type="dxa"/>
          </w:tcPr>
          <w:p w:rsidR="00775797" w:rsidRDefault="00775797">
            <w:pPr>
              <w:pStyle w:val="ConsPlusNormal"/>
              <w:jc w:val="center"/>
            </w:pPr>
            <w:r>
              <w:t>теплоход</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369/221 (взр./дет.) - 1536/700</w:t>
            </w:r>
          </w:p>
        </w:tc>
        <w:tc>
          <w:tcPr>
            <w:tcW w:w="1814" w:type="dxa"/>
          </w:tcPr>
          <w:p w:rsidR="00775797" w:rsidRDefault="00775797">
            <w:pPr>
              <w:pStyle w:val="ConsPlusNormal"/>
              <w:jc w:val="center"/>
            </w:pPr>
            <w:r>
              <w:t>по расписанию</w:t>
            </w:r>
          </w:p>
        </w:tc>
      </w:tr>
      <w:tr w:rsidR="00775797">
        <w:tc>
          <w:tcPr>
            <w:tcW w:w="660" w:type="dxa"/>
          </w:tcPr>
          <w:p w:rsidR="00775797" w:rsidRDefault="00775797">
            <w:pPr>
              <w:pStyle w:val="ConsPlusNormal"/>
            </w:pPr>
            <w:r>
              <w:t>3.</w:t>
            </w:r>
          </w:p>
        </w:tc>
        <w:tc>
          <w:tcPr>
            <w:tcW w:w="2835" w:type="dxa"/>
          </w:tcPr>
          <w:p w:rsidR="00775797" w:rsidRDefault="00775797">
            <w:pPr>
              <w:pStyle w:val="ConsPlusNormal"/>
            </w:pPr>
            <w:r>
              <w:t>Яр-Сале - Салемал - Панаевск - Аксарка</w:t>
            </w:r>
          </w:p>
        </w:tc>
        <w:tc>
          <w:tcPr>
            <w:tcW w:w="1587" w:type="dxa"/>
          </w:tcPr>
          <w:p w:rsidR="00775797" w:rsidRDefault="00775797">
            <w:pPr>
              <w:pStyle w:val="ConsPlusNormal"/>
              <w:jc w:val="center"/>
            </w:pPr>
            <w:r>
              <w:t>КС-110-32</w:t>
            </w:r>
          </w:p>
        </w:tc>
        <w:tc>
          <w:tcPr>
            <w:tcW w:w="1020" w:type="dxa"/>
          </w:tcPr>
          <w:p w:rsidR="00775797" w:rsidRDefault="00775797">
            <w:pPr>
              <w:pStyle w:val="ConsPlusNormal"/>
              <w:jc w:val="center"/>
            </w:pPr>
            <w:r>
              <w:t>7 - 8 ч.</w:t>
            </w:r>
          </w:p>
        </w:tc>
        <w:tc>
          <w:tcPr>
            <w:tcW w:w="1701" w:type="dxa"/>
          </w:tcPr>
          <w:p w:rsidR="00775797" w:rsidRDefault="00775797">
            <w:pPr>
              <w:pStyle w:val="ConsPlusNormal"/>
              <w:jc w:val="center"/>
            </w:pPr>
            <w:r>
              <w:t>1100/550</w:t>
            </w:r>
          </w:p>
        </w:tc>
        <w:tc>
          <w:tcPr>
            <w:tcW w:w="1814" w:type="dxa"/>
          </w:tcPr>
          <w:p w:rsidR="00775797" w:rsidRDefault="00775797">
            <w:pPr>
              <w:pStyle w:val="ConsPlusNormal"/>
              <w:jc w:val="center"/>
            </w:pPr>
            <w:r>
              <w:t>по расписанию</w:t>
            </w:r>
          </w:p>
        </w:tc>
      </w:tr>
      <w:tr w:rsidR="00775797">
        <w:tc>
          <w:tcPr>
            <w:tcW w:w="660" w:type="dxa"/>
          </w:tcPr>
          <w:p w:rsidR="00775797" w:rsidRDefault="00775797">
            <w:pPr>
              <w:pStyle w:val="ConsPlusNormal"/>
            </w:pPr>
            <w:r>
              <w:t>4.</w:t>
            </w:r>
          </w:p>
        </w:tc>
        <w:tc>
          <w:tcPr>
            <w:tcW w:w="2835" w:type="dxa"/>
          </w:tcPr>
          <w:p w:rsidR="00775797" w:rsidRDefault="00775797">
            <w:pPr>
              <w:pStyle w:val="ConsPlusNormal"/>
            </w:pPr>
            <w:r>
              <w:t>Яр-Сале - Сюнай-Сале</w:t>
            </w:r>
          </w:p>
        </w:tc>
        <w:tc>
          <w:tcPr>
            <w:tcW w:w="1587" w:type="dxa"/>
          </w:tcPr>
          <w:p w:rsidR="00775797" w:rsidRDefault="00775797">
            <w:pPr>
              <w:pStyle w:val="ConsPlusNormal"/>
              <w:jc w:val="center"/>
            </w:pPr>
            <w:r>
              <w:t>КС-110-32</w:t>
            </w:r>
          </w:p>
        </w:tc>
        <w:tc>
          <w:tcPr>
            <w:tcW w:w="1020" w:type="dxa"/>
          </w:tcPr>
          <w:p w:rsidR="00775797" w:rsidRDefault="00775797">
            <w:pPr>
              <w:pStyle w:val="ConsPlusNormal"/>
              <w:jc w:val="center"/>
            </w:pPr>
            <w:r>
              <w:t>1 ч.</w:t>
            </w:r>
          </w:p>
        </w:tc>
        <w:tc>
          <w:tcPr>
            <w:tcW w:w="1701" w:type="dxa"/>
          </w:tcPr>
          <w:p w:rsidR="00775797" w:rsidRDefault="00775797">
            <w:pPr>
              <w:pStyle w:val="ConsPlusNormal"/>
              <w:jc w:val="center"/>
            </w:pPr>
            <w:r>
              <w:t>150/75</w:t>
            </w:r>
          </w:p>
        </w:tc>
        <w:tc>
          <w:tcPr>
            <w:tcW w:w="1814" w:type="dxa"/>
          </w:tcPr>
          <w:p w:rsidR="00775797" w:rsidRDefault="00775797">
            <w:pPr>
              <w:pStyle w:val="ConsPlusNormal"/>
              <w:jc w:val="center"/>
            </w:pPr>
            <w:r>
              <w:t>по расписанию</w:t>
            </w:r>
          </w:p>
        </w:tc>
      </w:tr>
    </w:tbl>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Пуровский район)</w:t>
      </w:r>
    </w:p>
    <w:p w:rsidR="00775797" w:rsidRDefault="00775797">
      <w:pPr>
        <w:pStyle w:val="ConsPlusNormal"/>
        <w:ind w:firstLine="540"/>
        <w:jc w:val="both"/>
      </w:pPr>
    </w:p>
    <w:p w:rsidR="00775797" w:rsidRDefault="00775797">
      <w:pPr>
        <w:pStyle w:val="ConsPlusNormal"/>
        <w:ind w:firstLine="540"/>
        <w:jc w:val="both"/>
      </w:pPr>
      <w:r>
        <w:t>Сообщение между населенными пунктами муниципального образования Пуровский район и населенными пунктами автономного округа осуществляется посредством автомобильного, железнодорожного и воздушного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1587"/>
        <w:gridCol w:w="1020"/>
        <w:gridCol w:w="1020"/>
        <w:gridCol w:w="1020"/>
        <w:gridCol w:w="1928"/>
      </w:tblGrid>
      <w:tr w:rsidR="00775797">
        <w:tc>
          <w:tcPr>
            <w:tcW w:w="660" w:type="dxa"/>
          </w:tcPr>
          <w:p w:rsidR="00775797" w:rsidRDefault="00775797">
            <w:pPr>
              <w:pStyle w:val="ConsPlusNormal"/>
              <w:jc w:val="center"/>
            </w:pPr>
            <w:r>
              <w:t>N п/п</w:t>
            </w:r>
          </w:p>
        </w:tc>
        <w:tc>
          <w:tcPr>
            <w:tcW w:w="2381" w:type="dxa"/>
          </w:tcPr>
          <w:p w:rsidR="00775797" w:rsidRDefault="00775797">
            <w:pPr>
              <w:pStyle w:val="ConsPlusNormal"/>
              <w:jc w:val="center"/>
            </w:pPr>
            <w:r>
              <w:t>Название населенного пункта (маршрут следования)</w:t>
            </w:r>
          </w:p>
        </w:tc>
        <w:tc>
          <w:tcPr>
            <w:tcW w:w="1587" w:type="dxa"/>
          </w:tcPr>
          <w:p w:rsidR="00775797" w:rsidRDefault="00775797">
            <w:pPr>
              <w:pStyle w:val="ConsPlusNormal"/>
              <w:jc w:val="center"/>
            </w:pPr>
            <w:r>
              <w:t>Транспорт</w:t>
            </w:r>
          </w:p>
        </w:tc>
        <w:tc>
          <w:tcPr>
            <w:tcW w:w="1020" w:type="dxa"/>
          </w:tcPr>
          <w:p w:rsidR="00775797" w:rsidRDefault="00775797">
            <w:pPr>
              <w:pStyle w:val="ConsPlusNormal"/>
              <w:jc w:val="center"/>
            </w:pPr>
            <w:r>
              <w:t>Расстояние (км)</w:t>
            </w:r>
          </w:p>
        </w:tc>
        <w:tc>
          <w:tcPr>
            <w:tcW w:w="1020" w:type="dxa"/>
          </w:tcPr>
          <w:p w:rsidR="00775797" w:rsidRDefault="00775797">
            <w:pPr>
              <w:pStyle w:val="ConsPlusNormal"/>
              <w:jc w:val="center"/>
            </w:pPr>
            <w:r>
              <w:t>Время в пути (ч.)</w:t>
            </w:r>
          </w:p>
        </w:tc>
        <w:tc>
          <w:tcPr>
            <w:tcW w:w="1020" w:type="dxa"/>
          </w:tcPr>
          <w:p w:rsidR="00775797" w:rsidRDefault="00775797">
            <w:pPr>
              <w:pStyle w:val="ConsPlusNormal"/>
              <w:jc w:val="center"/>
            </w:pPr>
            <w:r>
              <w:t>Тариф (руб.)</w:t>
            </w:r>
          </w:p>
        </w:tc>
        <w:tc>
          <w:tcPr>
            <w:tcW w:w="1928" w:type="dxa"/>
          </w:tcPr>
          <w:p w:rsidR="00775797" w:rsidRDefault="00775797">
            <w:pPr>
              <w:pStyle w:val="ConsPlusNormal"/>
              <w:jc w:val="center"/>
            </w:pPr>
            <w:r>
              <w:t>Дни недели (отправление)</w:t>
            </w:r>
          </w:p>
        </w:tc>
      </w:tr>
      <w:tr w:rsidR="00775797">
        <w:tc>
          <w:tcPr>
            <w:tcW w:w="660" w:type="dxa"/>
          </w:tcPr>
          <w:p w:rsidR="00775797" w:rsidRDefault="00775797">
            <w:pPr>
              <w:pStyle w:val="ConsPlusNormal"/>
              <w:jc w:val="center"/>
            </w:pPr>
            <w:r>
              <w:t>1</w:t>
            </w:r>
          </w:p>
        </w:tc>
        <w:tc>
          <w:tcPr>
            <w:tcW w:w="2381" w:type="dxa"/>
          </w:tcPr>
          <w:p w:rsidR="00775797" w:rsidRDefault="00775797">
            <w:pPr>
              <w:pStyle w:val="ConsPlusNormal"/>
              <w:jc w:val="center"/>
            </w:pPr>
            <w:r>
              <w:t>2</w:t>
            </w:r>
          </w:p>
        </w:tc>
        <w:tc>
          <w:tcPr>
            <w:tcW w:w="1587" w:type="dxa"/>
          </w:tcPr>
          <w:p w:rsidR="00775797" w:rsidRDefault="00775797">
            <w:pPr>
              <w:pStyle w:val="ConsPlusNormal"/>
              <w:jc w:val="center"/>
            </w:pPr>
            <w:r>
              <w:t>3</w:t>
            </w:r>
          </w:p>
        </w:tc>
        <w:tc>
          <w:tcPr>
            <w:tcW w:w="1020" w:type="dxa"/>
          </w:tcPr>
          <w:p w:rsidR="00775797" w:rsidRDefault="00775797">
            <w:pPr>
              <w:pStyle w:val="ConsPlusNormal"/>
              <w:jc w:val="center"/>
            </w:pPr>
            <w:r>
              <w:t>4</w:t>
            </w:r>
          </w:p>
        </w:tc>
        <w:tc>
          <w:tcPr>
            <w:tcW w:w="1020" w:type="dxa"/>
          </w:tcPr>
          <w:p w:rsidR="00775797" w:rsidRDefault="00775797">
            <w:pPr>
              <w:pStyle w:val="ConsPlusNormal"/>
              <w:jc w:val="center"/>
            </w:pPr>
            <w:r>
              <w:t>5</w:t>
            </w:r>
          </w:p>
        </w:tc>
        <w:tc>
          <w:tcPr>
            <w:tcW w:w="1020" w:type="dxa"/>
          </w:tcPr>
          <w:p w:rsidR="00775797" w:rsidRDefault="00775797">
            <w:pPr>
              <w:pStyle w:val="ConsPlusNormal"/>
              <w:jc w:val="center"/>
            </w:pPr>
            <w:r>
              <w:t>6</w:t>
            </w:r>
          </w:p>
        </w:tc>
        <w:tc>
          <w:tcPr>
            <w:tcW w:w="1928" w:type="dxa"/>
          </w:tcPr>
          <w:p w:rsidR="00775797" w:rsidRDefault="00775797">
            <w:pPr>
              <w:pStyle w:val="ConsPlusNormal"/>
              <w:jc w:val="center"/>
            </w:pPr>
            <w:r>
              <w:t>7</w:t>
            </w:r>
          </w:p>
        </w:tc>
      </w:tr>
      <w:tr w:rsidR="00775797">
        <w:tc>
          <w:tcPr>
            <w:tcW w:w="9616" w:type="dxa"/>
            <w:gridSpan w:val="7"/>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pPr>
            <w:r>
              <w:lastRenderedPageBreak/>
              <w:t>1.</w:t>
            </w:r>
          </w:p>
        </w:tc>
        <w:tc>
          <w:tcPr>
            <w:tcW w:w="2381" w:type="dxa"/>
          </w:tcPr>
          <w:p w:rsidR="00775797" w:rsidRDefault="00775797">
            <w:pPr>
              <w:pStyle w:val="ConsPlusNormal"/>
            </w:pPr>
            <w:r>
              <w:t>Тюмень - Новый Уренгой - Тарко-Сале</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1500</w:t>
            </w:r>
          </w:p>
        </w:tc>
        <w:tc>
          <w:tcPr>
            <w:tcW w:w="1020" w:type="dxa"/>
          </w:tcPr>
          <w:p w:rsidR="00775797" w:rsidRDefault="00775797">
            <w:pPr>
              <w:pStyle w:val="ConsPlusNormal"/>
              <w:jc w:val="center"/>
            </w:pPr>
            <w:r>
              <w:t>3</w:t>
            </w:r>
          </w:p>
        </w:tc>
        <w:tc>
          <w:tcPr>
            <w:tcW w:w="1020" w:type="dxa"/>
          </w:tcPr>
          <w:p w:rsidR="00775797" w:rsidRDefault="00775797">
            <w:pPr>
              <w:pStyle w:val="ConsPlusNormal"/>
              <w:jc w:val="center"/>
            </w:pPr>
            <w:r>
              <w:t>9290</w:t>
            </w:r>
          </w:p>
        </w:tc>
        <w:tc>
          <w:tcPr>
            <w:tcW w:w="1928" w:type="dxa"/>
          </w:tcPr>
          <w:p w:rsidR="00775797" w:rsidRDefault="00775797">
            <w:pPr>
              <w:pStyle w:val="ConsPlusNormal"/>
              <w:jc w:val="center"/>
            </w:pPr>
            <w:r>
              <w:t>1, 5</w:t>
            </w:r>
          </w:p>
        </w:tc>
      </w:tr>
      <w:tr w:rsidR="00775797">
        <w:tc>
          <w:tcPr>
            <w:tcW w:w="9616" w:type="dxa"/>
            <w:gridSpan w:val="7"/>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pPr>
            <w:r>
              <w:t>1.</w:t>
            </w:r>
          </w:p>
        </w:tc>
        <w:tc>
          <w:tcPr>
            <w:tcW w:w="2381" w:type="dxa"/>
          </w:tcPr>
          <w:p w:rsidR="00775797" w:rsidRDefault="00775797">
            <w:pPr>
              <w:pStyle w:val="ConsPlusNormal"/>
            </w:pPr>
            <w:r>
              <w:t>Москва - Новый Уренгой</w:t>
            </w:r>
          </w:p>
        </w:tc>
        <w:tc>
          <w:tcPr>
            <w:tcW w:w="1587" w:type="dxa"/>
          </w:tcPr>
          <w:p w:rsidR="00775797" w:rsidRDefault="00775797">
            <w:pPr>
              <w:pStyle w:val="ConsPlusNormal"/>
              <w:jc w:val="center"/>
            </w:pPr>
            <w:r>
              <w:t>до ст. Пуровск</w:t>
            </w:r>
          </w:p>
        </w:tc>
        <w:tc>
          <w:tcPr>
            <w:tcW w:w="1020" w:type="dxa"/>
          </w:tcPr>
          <w:p w:rsidR="00775797" w:rsidRDefault="00775797">
            <w:pPr>
              <w:pStyle w:val="ConsPlusNormal"/>
              <w:jc w:val="center"/>
            </w:pPr>
            <w:r>
              <w:t>3400</w:t>
            </w:r>
          </w:p>
        </w:tc>
        <w:tc>
          <w:tcPr>
            <w:tcW w:w="1020" w:type="dxa"/>
          </w:tcPr>
          <w:p w:rsidR="00775797" w:rsidRDefault="00775797">
            <w:pPr>
              <w:pStyle w:val="ConsPlusNormal"/>
              <w:jc w:val="center"/>
            </w:pPr>
            <w:r>
              <w:t>73</w:t>
            </w:r>
          </w:p>
        </w:tc>
        <w:tc>
          <w:tcPr>
            <w:tcW w:w="1020" w:type="dxa"/>
          </w:tcPr>
          <w:p w:rsidR="00775797" w:rsidRDefault="00775797">
            <w:pPr>
              <w:pStyle w:val="ConsPlusNormal"/>
              <w:jc w:val="center"/>
            </w:pPr>
            <w:r>
              <w:t>2857</w:t>
            </w:r>
          </w:p>
        </w:tc>
        <w:tc>
          <w:tcPr>
            <w:tcW w:w="1928" w:type="dxa"/>
          </w:tcPr>
          <w:p w:rsidR="00775797" w:rsidRDefault="00775797">
            <w:pPr>
              <w:pStyle w:val="ConsPlusNormal"/>
              <w:jc w:val="center"/>
            </w:pPr>
            <w:r>
              <w:t>ежедневно</w:t>
            </w:r>
          </w:p>
        </w:tc>
      </w:tr>
      <w:tr w:rsidR="00775797">
        <w:tc>
          <w:tcPr>
            <w:tcW w:w="660" w:type="dxa"/>
          </w:tcPr>
          <w:p w:rsidR="00775797" w:rsidRDefault="00775797">
            <w:pPr>
              <w:pStyle w:val="ConsPlusNormal"/>
            </w:pPr>
            <w:r>
              <w:t>2.</w:t>
            </w:r>
          </w:p>
        </w:tc>
        <w:tc>
          <w:tcPr>
            <w:tcW w:w="2381" w:type="dxa"/>
          </w:tcPr>
          <w:p w:rsidR="00775797" w:rsidRDefault="00775797">
            <w:pPr>
              <w:pStyle w:val="ConsPlusNormal"/>
            </w:pPr>
            <w:r>
              <w:t>Казань - Новый Уренгой</w:t>
            </w:r>
          </w:p>
        </w:tc>
        <w:tc>
          <w:tcPr>
            <w:tcW w:w="1587" w:type="dxa"/>
          </w:tcPr>
          <w:p w:rsidR="00775797" w:rsidRDefault="00775797">
            <w:pPr>
              <w:pStyle w:val="ConsPlusNormal"/>
              <w:jc w:val="center"/>
            </w:pPr>
            <w:r>
              <w:t>до ст. Пуровск</w:t>
            </w:r>
          </w:p>
        </w:tc>
        <w:tc>
          <w:tcPr>
            <w:tcW w:w="1020" w:type="dxa"/>
          </w:tcPr>
          <w:p w:rsidR="00775797" w:rsidRDefault="00775797">
            <w:pPr>
              <w:pStyle w:val="ConsPlusNormal"/>
              <w:jc w:val="center"/>
            </w:pPr>
            <w:r>
              <w:t>2584</w:t>
            </w:r>
          </w:p>
        </w:tc>
        <w:tc>
          <w:tcPr>
            <w:tcW w:w="1020" w:type="dxa"/>
          </w:tcPr>
          <w:p w:rsidR="00775797" w:rsidRDefault="00775797">
            <w:pPr>
              <w:pStyle w:val="ConsPlusNormal"/>
              <w:jc w:val="center"/>
            </w:pPr>
            <w:r>
              <w:t>53,5</w:t>
            </w:r>
          </w:p>
        </w:tc>
        <w:tc>
          <w:tcPr>
            <w:tcW w:w="1020" w:type="dxa"/>
          </w:tcPr>
          <w:p w:rsidR="00775797" w:rsidRDefault="00775797">
            <w:pPr>
              <w:pStyle w:val="ConsPlusNormal"/>
              <w:jc w:val="center"/>
            </w:pPr>
            <w:r>
              <w:t>2067</w:t>
            </w:r>
          </w:p>
        </w:tc>
        <w:tc>
          <w:tcPr>
            <w:tcW w:w="1928" w:type="dxa"/>
          </w:tcPr>
          <w:p w:rsidR="00775797" w:rsidRDefault="00775797">
            <w:pPr>
              <w:pStyle w:val="ConsPlusNormal"/>
              <w:jc w:val="center"/>
            </w:pPr>
            <w:r>
              <w:t>ежедневно</w:t>
            </w:r>
          </w:p>
        </w:tc>
      </w:tr>
      <w:tr w:rsidR="00775797">
        <w:tc>
          <w:tcPr>
            <w:tcW w:w="660" w:type="dxa"/>
          </w:tcPr>
          <w:p w:rsidR="00775797" w:rsidRDefault="00775797">
            <w:pPr>
              <w:pStyle w:val="ConsPlusNormal"/>
            </w:pPr>
            <w:r>
              <w:t>3.</w:t>
            </w:r>
          </w:p>
        </w:tc>
        <w:tc>
          <w:tcPr>
            <w:tcW w:w="2381" w:type="dxa"/>
          </w:tcPr>
          <w:p w:rsidR="00775797" w:rsidRDefault="00775797">
            <w:pPr>
              <w:pStyle w:val="ConsPlusNormal"/>
            </w:pPr>
            <w:r>
              <w:t>Екатеринбург (Свердловск) - Новый Уренгой</w:t>
            </w:r>
          </w:p>
        </w:tc>
        <w:tc>
          <w:tcPr>
            <w:tcW w:w="1587" w:type="dxa"/>
          </w:tcPr>
          <w:p w:rsidR="00775797" w:rsidRDefault="00775797">
            <w:pPr>
              <w:pStyle w:val="ConsPlusNormal"/>
              <w:jc w:val="center"/>
            </w:pPr>
            <w:r>
              <w:t>до ст. Пуровск</w:t>
            </w:r>
          </w:p>
        </w:tc>
        <w:tc>
          <w:tcPr>
            <w:tcW w:w="1020" w:type="dxa"/>
          </w:tcPr>
          <w:p w:rsidR="00775797" w:rsidRDefault="00775797">
            <w:pPr>
              <w:pStyle w:val="ConsPlusNormal"/>
              <w:jc w:val="center"/>
            </w:pPr>
            <w:r>
              <w:t>1651</w:t>
            </w:r>
          </w:p>
        </w:tc>
        <w:tc>
          <w:tcPr>
            <w:tcW w:w="1020" w:type="dxa"/>
          </w:tcPr>
          <w:p w:rsidR="00775797" w:rsidRDefault="00775797">
            <w:pPr>
              <w:pStyle w:val="ConsPlusNormal"/>
              <w:jc w:val="center"/>
            </w:pPr>
            <w:r>
              <w:t>34</w:t>
            </w:r>
          </w:p>
        </w:tc>
        <w:tc>
          <w:tcPr>
            <w:tcW w:w="1020" w:type="dxa"/>
          </w:tcPr>
          <w:p w:rsidR="00775797" w:rsidRDefault="00775797">
            <w:pPr>
              <w:pStyle w:val="ConsPlusNormal"/>
              <w:jc w:val="center"/>
            </w:pPr>
            <w:r>
              <w:t>1655</w:t>
            </w:r>
          </w:p>
        </w:tc>
        <w:tc>
          <w:tcPr>
            <w:tcW w:w="1928" w:type="dxa"/>
          </w:tcPr>
          <w:p w:rsidR="00775797" w:rsidRDefault="00775797">
            <w:pPr>
              <w:pStyle w:val="ConsPlusNormal"/>
              <w:jc w:val="center"/>
            </w:pPr>
            <w:r>
              <w:t>ежедневно</w:t>
            </w:r>
          </w:p>
        </w:tc>
      </w:tr>
      <w:tr w:rsidR="00775797">
        <w:tc>
          <w:tcPr>
            <w:tcW w:w="660" w:type="dxa"/>
          </w:tcPr>
          <w:p w:rsidR="00775797" w:rsidRDefault="00775797">
            <w:pPr>
              <w:pStyle w:val="ConsPlusNormal"/>
            </w:pPr>
            <w:r>
              <w:t>4.</w:t>
            </w:r>
          </w:p>
        </w:tc>
        <w:tc>
          <w:tcPr>
            <w:tcW w:w="2381" w:type="dxa"/>
          </w:tcPr>
          <w:p w:rsidR="00775797" w:rsidRDefault="00775797">
            <w:pPr>
              <w:pStyle w:val="ConsPlusNormal"/>
            </w:pPr>
            <w:r>
              <w:t>Новосибирск - Новый Уренгой</w:t>
            </w:r>
          </w:p>
        </w:tc>
        <w:tc>
          <w:tcPr>
            <w:tcW w:w="1587" w:type="dxa"/>
          </w:tcPr>
          <w:p w:rsidR="00775797" w:rsidRDefault="00775797">
            <w:pPr>
              <w:pStyle w:val="ConsPlusNormal"/>
              <w:jc w:val="center"/>
            </w:pPr>
            <w:r>
              <w:t>до ст. Пуровск</w:t>
            </w:r>
          </w:p>
        </w:tc>
        <w:tc>
          <w:tcPr>
            <w:tcW w:w="1020" w:type="dxa"/>
          </w:tcPr>
          <w:p w:rsidR="00775797" w:rsidRDefault="00775797">
            <w:pPr>
              <w:pStyle w:val="ConsPlusNormal"/>
              <w:jc w:val="center"/>
            </w:pPr>
            <w:r>
              <w:t>1824</w:t>
            </w:r>
          </w:p>
        </w:tc>
        <w:tc>
          <w:tcPr>
            <w:tcW w:w="1020" w:type="dxa"/>
          </w:tcPr>
          <w:p w:rsidR="00775797" w:rsidRDefault="00775797">
            <w:pPr>
              <w:pStyle w:val="ConsPlusNormal"/>
              <w:jc w:val="center"/>
            </w:pPr>
            <w:r>
              <w:t>59</w:t>
            </w:r>
          </w:p>
        </w:tc>
        <w:tc>
          <w:tcPr>
            <w:tcW w:w="1020" w:type="dxa"/>
          </w:tcPr>
          <w:p w:rsidR="00775797" w:rsidRDefault="00775797">
            <w:pPr>
              <w:pStyle w:val="ConsPlusNormal"/>
              <w:jc w:val="center"/>
            </w:pPr>
            <w:r>
              <w:t>3090</w:t>
            </w:r>
          </w:p>
        </w:tc>
        <w:tc>
          <w:tcPr>
            <w:tcW w:w="1928" w:type="dxa"/>
          </w:tcPr>
          <w:p w:rsidR="00775797" w:rsidRDefault="00775797">
            <w:pPr>
              <w:pStyle w:val="ConsPlusNormal"/>
              <w:jc w:val="center"/>
            </w:pPr>
            <w:r>
              <w:t>по нечетным</w:t>
            </w:r>
          </w:p>
        </w:tc>
      </w:tr>
    </w:tbl>
    <w:p w:rsidR="00775797" w:rsidRDefault="00775797">
      <w:pPr>
        <w:pStyle w:val="ConsPlusNormal"/>
        <w:ind w:firstLine="540"/>
        <w:jc w:val="both"/>
      </w:pPr>
    </w:p>
    <w:p w:rsidR="00775797" w:rsidRDefault="00775797">
      <w:pPr>
        <w:pStyle w:val="ConsPlusNormal"/>
        <w:ind w:firstLine="540"/>
        <w:jc w:val="both"/>
      </w:pPr>
      <w:r>
        <w:t>Стоимость проезда уточняется в агентствах по продаже билетов, интернет-сайтах или кассах железнодорожных вокзалов.</w:t>
      </w:r>
    </w:p>
    <w:p w:rsidR="00775797" w:rsidRDefault="00775797">
      <w:pPr>
        <w:pStyle w:val="ConsPlusNormal"/>
        <w:ind w:firstLine="540"/>
        <w:jc w:val="both"/>
      </w:pPr>
      <w:r>
        <w:t>Далее от станции Пуровск до г. Тарко-Сале автобусом, стоимость проезда составляет 35 рублей.</w:t>
      </w:r>
    </w:p>
    <w:p w:rsidR="00775797" w:rsidRDefault="00775797">
      <w:pPr>
        <w:pStyle w:val="ConsPlusNormal"/>
        <w:ind w:firstLine="540"/>
        <w:jc w:val="both"/>
      </w:pPr>
      <w:r>
        <w:t>Вышеуказанными маршрутами поездов можно проехать до пос. Ханымей, пос. Пурпе и ст. Сывдарма, входящих в состав Пуровского района, а также до ст. Коротчаево с целью дальнейшего проезда автобусом до пгт Уренгой Пуровского района (стоимость проезда 30 рублей).</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Шурышкарский район)</w:t>
      </w:r>
    </w:p>
    <w:p w:rsidR="00775797" w:rsidRDefault="00775797">
      <w:pPr>
        <w:pStyle w:val="ConsPlusNormal"/>
        <w:ind w:firstLine="540"/>
        <w:jc w:val="both"/>
      </w:pPr>
    </w:p>
    <w:p w:rsidR="00775797" w:rsidRDefault="00775797">
      <w:pPr>
        <w:pStyle w:val="ConsPlusNormal"/>
        <w:ind w:firstLine="540"/>
        <w:jc w:val="both"/>
      </w:pPr>
      <w:r>
        <w:t>Сообщение между населенными пунктами муниципального образования Шурышкарский район и населенными пунктами автономного округа осуществляется в основном посредством водного и воздушного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1587"/>
        <w:gridCol w:w="1020"/>
        <w:gridCol w:w="1020"/>
        <w:gridCol w:w="1020"/>
        <w:gridCol w:w="1928"/>
      </w:tblGrid>
      <w:tr w:rsidR="00775797">
        <w:tc>
          <w:tcPr>
            <w:tcW w:w="660" w:type="dxa"/>
          </w:tcPr>
          <w:p w:rsidR="00775797" w:rsidRDefault="00775797">
            <w:pPr>
              <w:pStyle w:val="ConsPlusNormal"/>
              <w:jc w:val="center"/>
            </w:pPr>
            <w:r>
              <w:t>N п/п</w:t>
            </w:r>
          </w:p>
        </w:tc>
        <w:tc>
          <w:tcPr>
            <w:tcW w:w="2381" w:type="dxa"/>
          </w:tcPr>
          <w:p w:rsidR="00775797" w:rsidRDefault="00775797">
            <w:pPr>
              <w:pStyle w:val="ConsPlusNormal"/>
              <w:jc w:val="center"/>
            </w:pPr>
            <w:r>
              <w:t>Название населенного пункта</w:t>
            </w:r>
          </w:p>
        </w:tc>
        <w:tc>
          <w:tcPr>
            <w:tcW w:w="1587" w:type="dxa"/>
          </w:tcPr>
          <w:p w:rsidR="00775797" w:rsidRDefault="00775797">
            <w:pPr>
              <w:pStyle w:val="ConsPlusNormal"/>
              <w:jc w:val="center"/>
            </w:pPr>
            <w:r>
              <w:t>Транспорт</w:t>
            </w:r>
          </w:p>
        </w:tc>
        <w:tc>
          <w:tcPr>
            <w:tcW w:w="1020" w:type="dxa"/>
          </w:tcPr>
          <w:p w:rsidR="00775797" w:rsidRDefault="00775797">
            <w:pPr>
              <w:pStyle w:val="ConsPlusNormal"/>
              <w:jc w:val="center"/>
            </w:pPr>
            <w:r>
              <w:t>Расстояние</w:t>
            </w:r>
          </w:p>
        </w:tc>
        <w:tc>
          <w:tcPr>
            <w:tcW w:w="1020" w:type="dxa"/>
          </w:tcPr>
          <w:p w:rsidR="00775797" w:rsidRDefault="00775797">
            <w:pPr>
              <w:pStyle w:val="ConsPlusNormal"/>
              <w:jc w:val="center"/>
            </w:pPr>
            <w:r>
              <w:t>Время в пути (ч.)</w:t>
            </w:r>
          </w:p>
        </w:tc>
        <w:tc>
          <w:tcPr>
            <w:tcW w:w="1020" w:type="dxa"/>
          </w:tcPr>
          <w:p w:rsidR="00775797" w:rsidRDefault="00775797">
            <w:pPr>
              <w:pStyle w:val="ConsPlusNormal"/>
              <w:jc w:val="center"/>
            </w:pPr>
            <w:r>
              <w:t>Тариф (руб.)</w:t>
            </w:r>
          </w:p>
        </w:tc>
        <w:tc>
          <w:tcPr>
            <w:tcW w:w="1928" w:type="dxa"/>
          </w:tcPr>
          <w:p w:rsidR="00775797" w:rsidRDefault="00775797">
            <w:pPr>
              <w:pStyle w:val="ConsPlusNormal"/>
              <w:jc w:val="center"/>
            </w:pPr>
            <w:r>
              <w:t>Дни недели</w:t>
            </w:r>
          </w:p>
        </w:tc>
      </w:tr>
      <w:tr w:rsidR="00775797">
        <w:tc>
          <w:tcPr>
            <w:tcW w:w="660" w:type="dxa"/>
          </w:tcPr>
          <w:p w:rsidR="00775797" w:rsidRDefault="00775797">
            <w:pPr>
              <w:pStyle w:val="ConsPlusNormal"/>
              <w:jc w:val="center"/>
            </w:pPr>
            <w:r>
              <w:t>1</w:t>
            </w:r>
          </w:p>
        </w:tc>
        <w:tc>
          <w:tcPr>
            <w:tcW w:w="2381" w:type="dxa"/>
          </w:tcPr>
          <w:p w:rsidR="00775797" w:rsidRDefault="00775797">
            <w:pPr>
              <w:pStyle w:val="ConsPlusNormal"/>
              <w:jc w:val="center"/>
            </w:pPr>
            <w:r>
              <w:t>2</w:t>
            </w:r>
          </w:p>
        </w:tc>
        <w:tc>
          <w:tcPr>
            <w:tcW w:w="1587" w:type="dxa"/>
          </w:tcPr>
          <w:p w:rsidR="00775797" w:rsidRDefault="00775797">
            <w:pPr>
              <w:pStyle w:val="ConsPlusNormal"/>
              <w:jc w:val="center"/>
            </w:pPr>
            <w:r>
              <w:t>3</w:t>
            </w:r>
          </w:p>
        </w:tc>
        <w:tc>
          <w:tcPr>
            <w:tcW w:w="1020" w:type="dxa"/>
          </w:tcPr>
          <w:p w:rsidR="00775797" w:rsidRDefault="00775797">
            <w:pPr>
              <w:pStyle w:val="ConsPlusNormal"/>
              <w:jc w:val="center"/>
            </w:pPr>
            <w:r>
              <w:t>4</w:t>
            </w:r>
          </w:p>
        </w:tc>
        <w:tc>
          <w:tcPr>
            <w:tcW w:w="1020" w:type="dxa"/>
          </w:tcPr>
          <w:p w:rsidR="00775797" w:rsidRDefault="00775797">
            <w:pPr>
              <w:pStyle w:val="ConsPlusNormal"/>
              <w:jc w:val="center"/>
            </w:pPr>
            <w:r>
              <w:t>5</w:t>
            </w:r>
          </w:p>
        </w:tc>
        <w:tc>
          <w:tcPr>
            <w:tcW w:w="1020" w:type="dxa"/>
          </w:tcPr>
          <w:p w:rsidR="00775797" w:rsidRDefault="00775797">
            <w:pPr>
              <w:pStyle w:val="ConsPlusNormal"/>
              <w:jc w:val="center"/>
            </w:pPr>
            <w:r>
              <w:t>6</w:t>
            </w:r>
          </w:p>
        </w:tc>
        <w:tc>
          <w:tcPr>
            <w:tcW w:w="1928" w:type="dxa"/>
          </w:tcPr>
          <w:p w:rsidR="00775797" w:rsidRDefault="00775797">
            <w:pPr>
              <w:pStyle w:val="ConsPlusNormal"/>
              <w:jc w:val="center"/>
            </w:pPr>
            <w:r>
              <w:t>7</w:t>
            </w:r>
          </w:p>
        </w:tc>
      </w:tr>
      <w:tr w:rsidR="00775797">
        <w:tc>
          <w:tcPr>
            <w:tcW w:w="9616" w:type="dxa"/>
            <w:gridSpan w:val="7"/>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pPr>
            <w:r>
              <w:lastRenderedPageBreak/>
              <w:t>1.</w:t>
            </w:r>
          </w:p>
        </w:tc>
        <w:tc>
          <w:tcPr>
            <w:tcW w:w="2381" w:type="dxa"/>
          </w:tcPr>
          <w:p w:rsidR="00775797" w:rsidRDefault="00775797">
            <w:pPr>
              <w:pStyle w:val="ConsPlusNormal"/>
            </w:pPr>
            <w:r>
              <w:t>Москва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p>
        </w:tc>
        <w:tc>
          <w:tcPr>
            <w:tcW w:w="1020" w:type="dxa"/>
          </w:tcPr>
          <w:p w:rsidR="00775797" w:rsidRDefault="00775797">
            <w:pPr>
              <w:pStyle w:val="ConsPlusNormal"/>
              <w:jc w:val="center"/>
            </w:pPr>
            <w:r>
              <w:t>2,50</w:t>
            </w:r>
          </w:p>
        </w:tc>
        <w:tc>
          <w:tcPr>
            <w:tcW w:w="1020" w:type="dxa"/>
          </w:tcPr>
          <w:p w:rsidR="00775797" w:rsidRDefault="00775797">
            <w:pPr>
              <w:pStyle w:val="ConsPlusNormal"/>
              <w:jc w:val="center"/>
            </w:pPr>
            <w:r>
              <w:t>7100</w:t>
            </w:r>
          </w:p>
        </w:tc>
        <w:tc>
          <w:tcPr>
            <w:tcW w:w="1928" w:type="dxa"/>
          </w:tcPr>
          <w:p w:rsidR="00775797" w:rsidRDefault="00775797">
            <w:pPr>
              <w:pStyle w:val="ConsPlusNormal"/>
              <w:jc w:val="center"/>
            </w:pPr>
            <w:r>
              <w:t>1 - 7</w:t>
            </w:r>
          </w:p>
        </w:tc>
      </w:tr>
      <w:tr w:rsidR="00775797">
        <w:tc>
          <w:tcPr>
            <w:tcW w:w="660" w:type="dxa"/>
          </w:tcPr>
          <w:p w:rsidR="00775797" w:rsidRDefault="00775797">
            <w:pPr>
              <w:pStyle w:val="ConsPlusNormal"/>
            </w:pPr>
            <w:r>
              <w:t>2.</w:t>
            </w:r>
          </w:p>
        </w:tc>
        <w:tc>
          <w:tcPr>
            <w:tcW w:w="2381" w:type="dxa"/>
          </w:tcPr>
          <w:p w:rsidR="00775797" w:rsidRDefault="00775797">
            <w:pPr>
              <w:pStyle w:val="ConsPlusNormal"/>
            </w:pPr>
            <w:r>
              <w:t>Тюмень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p>
        </w:tc>
        <w:tc>
          <w:tcPr>
            <w:tcW w:w="1020" w:type="dxa"/>
          </w:tcPr>
          <w:p w:rsidR="00775797" w:rsidRDefault="00775797">
            <w:pPr>
              <w:pStyle w:val="ConsPlusNormal"/>
              <w:jc w:val="center"/>
            </w:pPr>
            <w:r>
              <w:t>1,45</w:t>
            </w:r>
          </w:p>
        </w:tc>
        <w:tc>
          <w:tcPr>
            <w:tcW w:w="1020" w:type="dxa"/>
          </w:tcPr>
          <w:p w:rsidR="00775797" w:rsidRDefault="00775797">
            <w:pPr>
              <w:pStyle w:val="ConsPlusNormal"/>
              <w:jc w:val="center"/>
            </w:pPr>
            <w:r>
              <w:t>5300</w:t>
            </w:r>
          </w:p>
        </w:tc>
        <w:tc>
          <w:tcPr>
            <w:tcW w:w="1928" w:type="dxa"/>
          </w:tcPr>
          <w:p w:rsidR="00775797" w:rsidRDefault="00775797">
            <w:pPr>
              <w:pStyle w:val="ConsPlusNormal"/>
              <w:jc w:val="center"/>
            </w:pPr>
            <w:r>
              <w:t>1 - 7</w:t>
            </w:r>
          </w:p>
        </w:tc>
      </w:tr>
      <w:tr w:rsidR="00775797">
        <w:tc>
          <w:tcPr>
            <w:tcW w:w="660" w:type="dxa"/>
          </w:tcPr>
          <w:p w:rsidR="00775797" w:rsidRDefault="00775797">
            <w:pPr>
              <w:pStyle w:val="ConsPlusNormal"/>
            </w:pPr>
            <w:r>
              <w:t>3.</w:t>
            </w:r>
          </w:p>
        </w:tc>
        <w:tc>
          <w:tcPr>
            <w:tcW w:w="2381" w:type="dxa"/>
          </w:tcPr>
          <w:p w:rsidR="00775797" w:rsidRDefault="00775797">
            <w:pPr>
              <w:pStyle w:val="ConsPlusNormal"/>
            </w:pPr>
            <w:r>
              <w:t>Салехард - Лабытнанги</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p>
        </w:tc>
        <w:tc>
          <w:tcPr>
            <w:tcW w:w="1020" w:type="dxa"/>
          </w:tcPr>
          <w:p w:rsidR="00775797" w:rsidRDefault="00775797">
            <w:pPr>
              <w:pStyle w:val="ConsPlusNormal"/>
              <w:jc w:val="center"/>
            </w:pPr>
            <w:r>
              <w:t>0,15</w:t>
            </w:r>
          </w:p>
        </w:tc>
        <w:tc>
          <w:tcPr>
            <w:tcW w:w="1020" w:type="dxa"/>
          </w:tcPr>
          <w:p w:rsidR="00775797" w:rsidRDefault="00775797">
            <w:pPr>
              <w:pStyle w:val="ConsPlusNormal"/>
              <w:jc w:val="center"/>
            </w:pPr>
            <w:r>
              <w:t>800</w:t>
            </w:r>
          </w:p>
        </w:tc>
        <w:tc>
          <w:tcPr>
            <w:tcW w:w="1928" w:type="dxa"/>
          </w:tcPr>
          <w:p w:rsidR="00775797" w:rsidRDefault="00775797">
            <w:pPr>
              <w:pStyle w:val="ConsPlusNormal"/>
              <w:jc w:val="center"/>
            </w:pPr>
            <w:r>
              <w:t>1 - 7 (в период распутицы)</w:t>
            </w:r>
          </w:p>
        </w:tc>
      </w:tr>
      <w:tr w:rsidR="00775797">
        <w:tc>
          <w:tcPr>
            <w:tcW w:w="660" w:type="dxa"/>
          </w:tcPr>
          <w:p w:rsidR="00775797" w:rsidRDefault="00775797">
            <w:pPr>
              <w:pStyle w:val="ConsPlusNormal"/>
            </w:pPr>
            <w:r>
              <w:t>4.</w:t>
            </w:r>
          </w:p>
        </w:tc>
        <w:tc>
          <w:tcPr>
            <w:tcW w:w="2381" w:type="dxa"/>
          </w:tcPr>
          <w:p w:rsidR="00775797" w:rsidRDefault="00775797">
            <w:pPr>
              <w:pStyle w:val="ConsPlusNormal"/>
            </w:pPr>
            <w:r>
              <w:t>Салехард - Мужи</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p>
        </w:tc>
        <w:tc>
          <w:tcPr>
            <w:tcW w:w="1020" w:type="dxa"/>
          </w:tcPr>
          <w:p w:rsidR="00775797" w:rsidRDefault="00775797">
            <w:pPr>
              <w:pStyle w:val="ConsPlusNormal"/>
              <w:jc w:val="center"/>
            </w:pPr>
            <w:r>
              <w:t>1,10</w:t>
            </w:r>
          </w:p>
        </w:tc>
        <w:tc>
          <w:tcPr>
            <w:tcW w:w="1020" w:type="dxa"/>
          </w:tcPr>
          <w:p w:rsidR="00775797" w:rsidRDefault="00775797">
            <w:pPr>
              <w:pStyle w:val="ConsPlusNormal"/>
              <w:jc w:val="center"/>
            </w:pPr>
            <w:r>
              <w:t>2600</w:t>
            </w:r>
          </w:p>
        </w:tc>
        <w:tc>
          <w:tcPr>
            <w:tcW w:w="1928" w:type="dxa"/>
          </w:tcPr>
          <w:p w:rsidR="00775797" w:rsidRDefault="00775797">
            <w:pPr>
              <w:pStyle w:val="ConsPlusNormal"/>
              <w:jc w:val="center"/>
            </w:pPr>
            <w:r>
              <w:t>1 - 7</w:t>
            </w:r>
          </w:p>
        </w:tc>
      </w:tr>
      <w:tr w:rsidR="00775797">
        <w:tc>
          <w:tcPr>
            <w:tcW w:w="9616" w:type="dxa"/>
            <w:gridSpan w:val="7"/>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pPr>
            <w:r>
              <w:t>1.</w:t>
            </w:r>
          </w:p>
        </w:tc>
        <w:tc>
          <w:tcPr>
            <w:tcW w:w="2381" w:type="dxa"/>
          </w:tcPr>
          <w:p w:rsidR="00775797" w:rsidRDefault="00775797">
            <w:pPr>
              <w:pStyle w:val="ConsPlusNormal"/>
            </w:pPr>
            <w:r>
              <w:t>Москва - Лабытнанги</w:t>
            </w:r>
          </w:p>
        </w:tc>
        <w:tc>
          <w:tcPr>
            <w:tcW w:w="1587" w:type="dxa"/>
          </w:tcPr>
          <w:p w:rsidR="00775797" w:rsidRDefault="00775797">
            <w:pPr>
              <w:pStyle w:val="ConsPlusNormal"/>
              <w:jc w:val="center"/>
            </w:pPr>
          </w:p>
        </w:tc>
        <w:tc>
          <w:tcPr>
            <w:tcW w:w="1020" w:type="dxa"/>
          </w:tcPr>
          <w:p w:rsidR="00775797" w:rsidRDefault="00775797">
            <w:pPr>
              <w:pStyle w:val="ConsPlusNormal"/>
              <w:jc w:val="center"/>
            </w:pPr>
            <w:r>
              <w:t>2,5 суток</w:t>
            </w:r>
          </w:p>
        </w:tc>
        <w:tc>
          <w:tcPr>
            <w:tcW w:w="1020" w:type="dxa"/>
          </w:tcPr>
          <w:p w:rsidR="00775797" w:rsidRDefault="00775797">
            <w:pPr>
              <w:pStyle w:val="ConsPlusNormal"/>
              <w:jc w:val="center"/>
            </w:pPr>
          </w:p>
        </w:tc>
        <w:tc>
          <w:tcPr>
            <w:tcW w:w="1020" w:type="dxa"/>
          </w:tcPr>
          <w:p w:rsidR="00775797" w:rsidRDefault="00775797">
            <w:pPr>
              <w:pStyle w:val="ConsPlusNormal"/>
              <w:jc w:val="center"/>
            </w:pPr>
            <w:r>
              <w:t>2083 - 4990</w:t>
            </w:r>
          </w:p>
        </w:tc>
        <w:tc>
          <w:tcPr>
            <w:tcW w:w="1928" w:type="dxa"/>
          </w:tcPr>
          <w:p w:rsidR="00775797" w:rsidRDefault="00775797">
            <w:pPr>
              <w:pStyle w:val="ConsPlusNormal"/>
              <w:jc w:val="center"/>
            </w:pPr>
            <w:r>
              <w:t>1 - 7</w:t>
            </w:r>
          </w:p>
        </w:tc>
      </w:tr>
      <w:tr w:rsidR="00775797">
        <w:tc>
          <w:tcPr>
            <w:tcW w:w="9616" w:type="dxa"/>
            <w:gridSpan w:val="7"/>
          </w:tcPr>
          <w:p w:rsidR="00775797" w:rsidRDefault="00775797">
            <w:pPr>
              <w:pStyle w:val="ConsPlusNormal"/>
              <w:jc w:val="center"/>
            </w:pPr>
            <w:r>
              <w:t>Водный транспорт</w:t>
            </w:r>
          </w:p>
        </w:tc>
      </w:tr>
      <w:tr w:rsidR="00775797">
        <w:tc>
          <w:tcPr>
            <w:tcW w:w="660" w:type="dxa"/>
          </w:tcPr>
          <w:p w:rsidR="00775797" w:rsidRDefault="00775797">
            <w:pPr>
              <w:pStyle w:val="ConsPlusNormal"/>
            </w:pPr>
            <w:r>
              <w:t>1.</w:t>
            </w:r>
          </w:p>
        </w:tc>
        <w:tc>
          <w:tcPr>
            <w:tcW w:w="2381" w:type="dxa"/>
          </w:tcPr>
          <w:p w:rsidR="00775797" w:rsidRDefault="00775797">
            <w:pPr>
              <w:pStyle w:val="ConsPlusNormal"/>
            </w:pPr>
            <w:r>
              <w:t>Салехард - Мужи</w:t>
            </w:r>
          </w:p>
        </w:tc>
        <w:tc>
          <w:tcPr>
            <w:tcW w:w="1587" w:type="dxa"/>
          </w:tcPr>
          <w:p w:rsidR="00775797" w:rsidRDefault="00775797">
            <w:pPr>
              <w:pStyle w:val="ConsPlusNormal"/>
              <w:jc w:val="center"/>
            </w:pPr>
            <w:r>
              <w:t>метеор</w:t>
            </w:r>
          </w:p>
        </w:tc>
        <w:tc>
          <w:tcPr>
            <w:tcW w:w="1020" w:type="dxa"/>
          </w:tcPr>
          <w:p w:rsidR="00775797" w:rsidRDefault="00775797">
            <w:pPr>
              <w:pStyle w:val="ConsPlusNormal"/>
              <w:jc w:val="center"/>
            </w:pPr>
            <w:r>
              <w:t>187</w:t>
            </w:r>
          </w:p>
        </w:tc>
        <w:tc>
          <w:tcPr>
            <w:tcW w:w="1020" w:type="dxa"/>
          </w:tcPr>
          <w:p w:rsidR="00775797" w:rsidRDefault="00775797">
            <w:pPr>
              <w:pStyle w:val="ConsPlusNormal"/>
              <w:jc w:val="center"/>
            </w:pPr>
            <w:r>
              <w:t>3,5</w:t>
            </w:r>
          </w:p>
        </w:tc>
        <w:tc>
          <w:tcPr>
            <w:tcW w:w="1020" w:type="dxa"/>
          </w:tcPr>
          <w:p w:rsidR="00775797" w:rsidRDefault="00775797">
            <w:pPr>
              <w:pStyle w:val="ConsPlusNormal"/>
              <w:jc w:val="center"/>
            </w:pPr>
            <w:r>
              <w:t>взр. - 523, дет. - 262</w:t>
            </w:r>
          </w:p>
        </w:tc>
        <w:tc>
          <w:tcPr>
            <w:tcW w:w="1928" w:type="dxa"/>
          </w:tcPr>
          <w:p w:rsidR="00775797" w:rsidRDefault="00775797">
            <w:pPr>
              <w:pStyle w:val="ConsPlusNormal"/>
              <w:jc w:val="center"/>
            </w:pPr>
            <w:r>
              <w:t>ежедневно</w:t>
            </w:r>
          </w:p>
        </w:tc>
      </w:tr>
    </w:tbl>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Красноселькупский район)</w:t>
      </w:r>
    </w:p>
    <w:p w:rsidR="00775797" w:rsidRDefault="00775797">
      <w:pPr>
        <w:pStyle w:val="ConsPlusNormal"/>
        <w:ind w:firstLine="540"/>
        <w:jc w:val="both"/>
      </w:pPr>
    </w:p>
    <w:p w:rsidR="00775797" w:rsidRDefault="00775797">
      <w:pPr>
        <w:pStyle w:val="ConsPlusNormal"/>
        <w:ind w:firstLine="540"/>
        <w:jc w:val="both"/>
      </w:pPr>
      <w:r>
        <w:t>Сообщение между населенными пунктами муниципального образования Красноселькупский район и населенными пунктами автономного округа осуществляется в основном посредством воздушного и автомобильного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669"/>
        <w:gridCol w:w="1020"/>
        <w:gridCol w:w="1155"/>
        <w:gridCol w:w="1155"/>
      </w:tblGrid>
      <w:tr w:rsidR="00775797">
        <w:tc>
          <w:tcPr>
            <w:tcW w:w="660" w:type="dxa"/>
          </w:tcPr>
          <w:p w:rsidR="00775797" w:rsidRDefault="00775797">
            <w:pPr>
              <w:pStyle w:val="ConsPlusNormal"/>
              <w:jc w:val="center"/>
            </w:pPr>
            <w:r>
              <w:t>N п/п</w:t>
            </w:r>
          </w:p>
        </w:tc>
        <w:tc>
          <w:tcPr>
            <w:tcW w:w="5669" w:type="dxa"/>
          </w:tcPr>
          <w:p w:rsidR="00775797" w:rsidRDefault="00775797">
            <w:pPr>
              <w:pStyle w:val="ConsPlusNormal"/>
              <w:jc w:val="center"/>
            </w:pPr>
            <w:r>
              <w:t>Маршрут</w:t>
            </w:r>
          </w:p>
        </w:tc>
        <w:tc>
          <w:tcPr>
            <w:tcW w:w="1020" w:type="dxa"/>
          </w:tcPr>
          <w:p w:rsidR="00775797" w:rsidRDefault="00775797">
            <w:pPr>
              <w:pStyle w:val="ConsPlusNormal"/>
              <w:jc w:val="center"/>
            </w:pPr>
            <w:r>
              <w:t>Тип ВС</w:t>
            </w:r>
          </w:p>
        </w:tc>
        <w:tc>
          <w:tcPr>
            <w:tcW w:w="1155" w:type="dxa"/>
          </w:tcPr>
          <w:p w:rsidR="00775797" w:rsidRDefault="00775797">
            <w:pPr>
              <w:pStyle w:val="ConsPlusNormal"/>
              <w:jc w:val="center"/>
            </w:pPr>
            <w:r>
              <w:t>Дни недели</w:t>
            </w:r>
          </w:p>
        </w:tc>
        <w:tc>
          <w:tcPr>
            <w:tcW w:w="1155" w:type="dxa"/>
          </w:tcPr>
          <w:p w:rsidR="00775797" w:rsidRDefault="00775797">
            <w:pPr>
              <w:pStyle w:val="ConsPlusNormal"/>
              <w:jc w:val="center"/>
            </w:pPr>
            <w:r>
              <w:t>Тариф (руб.)</w:t>
            </w:r>
          </w:p>
        </w:tc>
      </w:tr>
      <w:tr w:rsidR="00775797">
        <w:tc>
          <w:tcPr>
            <w:tcW w:w="660" w:type="dxa"/>
          </w:tcPr>
          <w:p w:rsidR="00775797" w:rsidRDefault="00775797">
            <w:pPr>
              <w:pStyle w:val="ConsPlusNormal"/>
              <w:jc w:val="center"/>
            </w:pPr>
            <w:r>
              <w:t>1</w:t>
            </w:r>
          </w:p>
        </w:tc>
        <w:tc>
          <w:tcPr>
            <w:tcW w:w="5669" w:type="dxa"/>
          </w:tcPr>
          <w:p w:rsidR="00775797" w:rsidRDefault="00775797">
            <w:pPr>
              <w:pStyle w:val="ConsPlusNormal"/>
              <w:jc w:val="center"/>
            </w:pPr>
            <w:r>
              <w:t>2</w:t>
            </w:r>
          </w:p>
        </w:tc>
        <w:tc>
          <w:tcPr>
            <w:tcW w:w="1020" w:type="dxa"/>
          </w:tcPr>
          <w:p w:rsidR="00775797" w:rsidRDefault="00775797">
            <w:pPr>
              <w:pStyle w:val="ConsPlusNormal"/>
              <w:jc w:val="center"/>
            </w:pPr>
            <w:r>
              <w:t>3</w:t>
            </w:r>
          </w:p>
        </w:tc>
        <w:tc>
          <w:tcPr>
            <w:tcW w:w="1155" w:type="dxa"/>
          </w:tcPr>
          <w:p w:rsidR="00775797" w:rsidRDefault="00775797">
            <w:pPr>
              <w:pStyle w:val="ConsPlusNormal"/>
              <w:jc w:val="center"/>
            </w:pPr>
            <w:r>
              <w:t>4</w:t>
            </w:r>
          </w:p>
        </w:tc>
        <w:tc>
          <w:tcPr>
            <w:tcW w:w="1155" w:type="dxa"/>
          </w:tcPr>
          <w:p w:rsidR="00775797" w:rsidRDefault="00775797">
            <w:pPr>
              <w:pStyle w:val="ConsPlusNormal"/>
              <w:jc w:val="center"/>
            </w:pPr>
            <w:r>
              <w:t>5</w:t>
            </w:r>
          </w:p>
        </w:tc>
      </w:tr>
      <w:tr w:rsidR="00775797">
        <w:tc>
          <w:tcPr>
            <w:tcW w:w="660" w:type="dxa"/>
          </w:tcPr>
          <w:p w:rsidR="00775797" w:rsidRDefault="00775797">
            <w:pPr>
              <w:pStyle w:val="ConsPlusNormal"/>
            </w:pPr>
            <w:r>
              <w:t>1.</w:t>
            </w:r>
          </w:p>
        </w:tc>
        <w:tc>
          <w:tcPr>
            <w:tcW w:w="5669" w:type="dxa"/>
          </w:tcPr>
          <w:p w:rsidR="00775797" w:rsidRDefault="00775797">
            <w:pPr>
              <w:pStyle w:val="ConsPlusNormal"/>
            </w:pPr>
            <w:r>
              <w:t>Красноселькуп - Тарко-Сале - Красноселькуп</w:t>
            </w:r>
          </w:p>
        </w:tc>
        <w:tc>
          <w:tcPr>
            <w:tcW w:w="1020" w:type="dxa"/>
          </w:tcPr>
          <w:p w:rsidR="00775797" w:rsidRDefault="00775797">
            <w:pPr>
              <w:pStyle w:val="ConsPlusNormal"/>
              <w:jc w:val="center"/>
            </w:pPr>
            <w:r>
              <w:t>МИ-8</w:t>
            </w:r>
          </w:p>
        </w:tc>
        <w:tc>
          <w:tcPr>
            <w:tcW w:w="1155" w:type="dxa"/>
          </w:tcPr>
          <w:p w:rsidR="00775797" w:rsidRDefault="00775797">
            <w:pPr>
              <w:pStyle w:val="ConsPlusNormal"/>
              <w:jc w:val="center"/>
            </w:pPr>
            <w:r>
              <w:t>3, 5</w:t>
            </w:r>
          </w:p>
        </w:tc>
        <w:tc>
          <w:tcPr>
            <w:tcW w:w="1155" w:type="dxa"/>
          </w:tcPr>
          <w:p w:rsidR="00775797" w:rsidRDefault="00775797">
            <w:pPr>
              <w:pStyle w:val="ConsPlusNormal"/>
              <w:jc w:val="center"/>
            </w:pPr>
            <w:r>
              <w:t>4040</w:t>
            </w:r>
          </w:p>
        </w:tc>
      </w:tr>
      <w:tr w:rsidR="00775797">
        <w:tc>
          <w:tcPr>
            <w:tcW w:w="660" w:type="dxa"/>
          </w:tcPr>
          <w:p w:rsidR="00775797" w:rsidRDefault="00775797">
            <w:pPr>
              <w:pStyle w:val="ConsPlusNormal"/>
            </w:pPr>
            <w:r>
              <w:t>2.</w:t>
            </w:r>
          </w:p>
        </w:tc>
        <w:tc>
          <w:tcPr>
            <w:tcW w:w="5669" w:type="dxa"/>
          </w:tcPr>
          <w:p w:rsidR="00775797" w:rsidRDefault="00775797">
            <w:pPr>
              <w:pStyle w:val="ConsPlusNormal"/>
            </w:pPr>
            <w:r>
              <w:t>Красноселькуп - Новый Уренгой - Красноселькуп</w:t>
            </w:r>
          </w:p>
        </w:tc>
        <w:tc>
          <w:tcPr>
            <w:tcW w:w="1020" w:type="dxa"/>
          </w:tcPr>
          <w:p w:rsidR="00775797" w:rsidRDefault="00775797">
            <w:pPr>
              <w:pStyle w:val="ConsPlusNormal"/>
              <w:jc w:val="center"/>
            </w:pPr>
            <w:r>
              <w:t>МИ-8</w:t>
            </w:r>
          </w:p>
        </w:tc>
        <w:tc>
          <w:tcPr>
            <w:tcW w:w="1155" w:type="dxa"/>
          </w:tcPr>
          <w:p w:rsidR="00775797" w:rsidRDefault="00775797">
            <w:pPr>
              <w:pStyle w:val="ConsPlusNormal"/>
              <w:jc w:val="center"/>
            </w:pPr>
            <w:r>
              <w:t>2, 6</w:t>
            </w:r>
          </w:p>
        </w:tc>
        <w:tc>
          <w:tcPr>
            <w:tcW w:w="1155" w:type="dxa"/>
          </w:tcPr>
          <w:p w:rsidR="00775797" w:rsidRDefault="00775797">
            <w:pPr>
              <w:pStyle w:val="ConsPlusNormal"/>
              <w:jc w:val="center"/>
            </w:pPr>
            <w:r>
              <w:t>4290</w:t>
            </w:r>
          </w:p>
        </w:tc>
      </w:tr>
      <w:tr w:rsidR="00775797">
        <w:tc>
          <w:tcPr>
            <w:tcW w:w="660" w:type="dxa"/>
          </w:tcPr>
          <w:p w:rsidR="00775797" w:rsidRDefault="00775797">
            <w:pPr>
              <w:pStyle w:val="ConsPlusNormal"/>
            </w:pPr>
            <w:r>
              <w:lastRenderedPageBreak/>
              <w:t>3.</w:t>
            </w:r>
          </w:p>
        </w:tc>
        <w:tc>
          <w:tcPr>
            <w:tcW w:w="5669" w:type="dxa"/>
          </w:tcPr>
          <w:p w:rsidR="00775797" w:rsidRDefault="00775797">
            <w:pPr>
              <w:pStyle w:val="ConsPlusNormal"/>
            </w:pPr>
            <w:r>
              <w:t>Красноселькуп - Толька - Красноселькуп</w:t>
            </w:r>
          </w:p>
        </w:tc>
        <w:tc>
          <w:tcPr>
            <w:tcW w:w="1020" w:type="dxa"/>
          </w:tcPr>
          <w:p w:rsidR="00775797" w:rsidRDefault="00775797">
            <w:pPr>
              <w:pStyle w:val="ConsPlusNormal"/>
              <w:jc w:val="center"/>
            </w:pPr>
            <w:r>
              <w:t>МИ-8</w:t>
            </w:r>
          </w:p>
        </w:tc>
        <w:tc>
          <w:tcPr>
            <w:tcW w:w="1155" w:type="dxa"/>
          </w:tcPr>
          <w:p w:rsidR="00775797" w:rsidRDefault="00775797">
            <w:pPr>
              <w:pStyle w:val="ConsPlusNormal"/>
              <w:jc w:val="center"/>
            </w:pPr>
            <w:r>
              <w:t>1</w:t>
            </w:r>
          </w:p>
        </w:tc>
        <w:tc>
          <w:tcPr>
            <w:tcW w:w="1155" w:type="dxa"/>
          </w:tcPr>
          <w:p w:rsidR="00775797" w:rsidRDefault="00775797">
            <w:pPr>
              <w:pStyle w:val="ConsPlusNormal"/>
              <w:jc w:val="center"/>
            </w:pPr>
            <w:r>
              <w:t>3610</w:t>
            </w:r>
          </w:p>
        </w:tc>
      </w:tr>
      <w:tr w:rsidR="00775797">
        <w:tc>
          <w:tcPr>
            <w:tcW w:w="660" w:type="dxa"/>
          </w:tcPr>
          <w:p w:rsidR="00775797" w:rsidRDefault="00775797">
            <w:pPr>
              <w:pStyle w:val="ConsPlusNormal"/>
            </w:pPr>
            <w:r>
              <w:t>4.</w:t>
            </w:r>
          </w:p>
        </w:tc>
        <w:tc>
          <w:tcPr>
            <w:tcW w:w="5669" w:type="dxa"/>
          </w:tcPr>
          <w:p w:rsidR="00775797" w:rsidRDefault="00775797">
            <w:pPr>
              <w:pStyle w:val="ConsPlusNormal"/>
            </w:pPr>
            <w:r>
              <w:t>Тарко-Сале - Толька - Тарко-Сале</w:t>
            </w:r>
          </w:p>
        </w:tc>
        <w:tc>
          <w:tcPr>
            <w:tcW w:w="1020" w:type="dxa"/>
          </w:tcPr>
          <w:p w:rsidR="00775797" w:rsidRDefault="00775797">
            <w:pPr>
              <w:pStyle w:val="ConsPlusNormal"/>
              <w:jc w:val="center"/>
            </w:pPr>
            <w:r>
              <w:t>Л-410</w:t>
            </w:r>
          </w:p>
        </w:tc>
        <w:tc>
          <w:tcPr>
            <w:tcW w:w="1155" w:type="dxa"/>
          </w:tcPr>
          <w:p w:rsidR="00775797" w:rsidRDefault="00775797">
            <w:pPr>
              <w:pStyle w:val="ConsPlusNormal"/>
              <w:jc w:val="center"/>
            </w:pPr>
            <w:r>
              <w:t>1, 4</w:t>
            </w:r>
          </w:p>
        </w:tc>
        <w:tc>
          <w:tcPr>
            <w:tcW w:w="1155" w:type="dxa"/>
          </w:tcPr>
          <w:p w:rsidR="00775797" w:rsidRDefault="00775797">
            <w:pPr>
              <w:pStyle w:val="ConsPlusNormal"/>
              <w:jc w:val="center"/>
            </w:pPr>
            <w:r>
              <w:t>3710</w:t>
            </w:r>
          </w:p>
        </w:tc>
      </w:tr>
      <w:tr w:rsidR="00775797">
        <w:tc>
          <w:tcPr>
            <w:tcW w:w="660" w:type="dxa"/>
          </w:tcPr>
          <w:p w:rsidR="00775797" w:rsidRDefault="00775797">
            <w:pPr>
              <w:pStyle w:val="ConsPlusNormal"/>
            </w:pPr>
            <w:r>
              <w:t>5.</w:t>
            </w:r>
          </w:p>
        </w:tc>
        <w:tc>
          <w:tcPr>
            <w:tcW w:w="5669" w:type="dxa"/>
          </w:tcPr>
          <w:p w:rsidR="00775797" w:rsidRDefault="00775797">
            <w:pPr>
              <w:pStyle w:val="ConsPlusNormal"/>
            </w:pPr>
            <w:r>
              <w:t>Новый Уренгой - Толька - Новый Уренгой</w:t>
            </w:r>
          </w:p>
        </w:tc>
        <w:tc>
          <w:tcPr>
            <w:tcW w:w="1020" w:type="dxa"/>
          </w:tcPr>
          <w:p w:rsidR="00775797" w:rsidRDefault="00775797">
            <w:pPr>
              <w:pStyle w:val="ConsPlusNormal"/>
              <w:jc w:val="center"/>
            </w:pPr>
            <w:r>
              <w:t>Л-410</w:t>
            </w:r>
          </w:p>
        </w:tc>
        <w:tc>
          <w:tcPr>
            <w:tcW w:w="1155" w:type="dxa"/>
          </w:tcPr>
          <w:p w:rsidR="00775797" w:rsidRDefault="00775797">
            <w:pPr>
              <w:pStyle w:val="ConsPlusNormal"/>
              <w:jc w:val="center"/>
            </w:pPr>
            <w:r>
              <w:t>3, 6</w:t>
            </w:r>
          </w:p>
        </w:tc>
        <w:tc>
          <w:tcPr>
            <w:tcW w:w="1155" w:type="dxa"/>
          </w:tcPr>
          <w:p w:rsidR="00775797" w:rsidRDefault="00775797">
            <w:pPr>
              <w:pStyle w:val="ConsPlusNormal"/>
              <w:jc w:val="center"/>
            </w:pPr>
            <w:r>
              <w:t>3470</w:t>
            </w:r>
          </w:p>
        </w:tc>
      </w:tr>
    </w:tbl>
    <w:p w:rsidR="00775797" w:rsidRDefault="00775797">
      <w:pPr>
        <w:pStyle w:val="ConsPlusNormal"/>
        <w:ind w:firstLine="540"/>
        <w:jc w:val="both"/>
      </w:pPr>
    </w:p>
    <w:p w:rsidR="00775797" w:rsidRDefault="00775797">
      <w:pPr>
        <w:pStyle w:val="ConsPlusNormal"/>
        <w:ind w:firstLine="540"/>
        <w:jc w:val="both"/>
      </w:pPr>
      <w:r>
        <w:t>В зимний период (декабрь - апрель) на территории муниципального образования Красноселькупский район действуют временные зимние автомобильные дороги:</w:t>
      </w:r>
    </w:p>
    <w:p w:rsidR="00775797" w:rsidRDefault="00775797">
      <w:pPr>
        <w:pStyle w:val="ConsPlusNormal"/>
        <w:ind w:firstLine="540"/>
        <w:jc w:val="both"/>
      </w:pPr>
      <w:r>
        <w:t>1) пгт. Уренгой - с. Красноселькуп - 138 км;</w:t>
      </w:r>
    </w:p>
    <w:p w:rsidR="00775797" w:rsidRDefault="00775797">
      <w:pPr>
        <w:pStyle w:val="ConsPlusNormal"/>
        <w:ind w:firstLine="540"/>
        <w:jc w:val="both"/>
      </w:pPr>
      <w:r>
        <w:t>2) Южно-Харампурское месторождение - с. Толька - 158 км;</w:t>
      </w:r>
    </w:p>
    <w:p w:rsidR="00775797" w:rsidRDefault="00775797">
      <w:pPr>
        <w:pStyle w:val="ConsPlusNormal"/>
        <w:ind w:firstLine="540"/>
        <w:jc w:val="both"/>
      </w:pPr>
      <w:r>
        <w:t>3) с. Толька - с. Ратта - 184 км.</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город Лабытнанги)</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город Лабытнанги и сообщение между населенными пунктами автономного округа осуществляется в основном посредством воздушного и железнодорожного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35"/>
        <w:gridCol w:w="1587"/>
        <w:gridCol w:w="1020"/>
        <w:gridCol w:w="1701"/>
        <w:gridCol w:w="1814"/>
      </w:tblGrid>
      <w:tr w:rsidR="00775797">
        <w:tc>
          <w:tcPr>
            <w:tcW w:w="660" w:type="dxa"/>
          </w:tcPr>
          <w:p w:rsidR="00775797" w:rsidRDefault="00775797">
            <w:pPr>
              <w:pStyle w:val="ConsPlusNormal"/>
              <w:jc w:val="center"/>
            </w:pPr>
            <w:r>
              <w:t>N п/п</w:t>
            </w:r>
          </w:p>
        </w:tc>
        <w:tc>
          <w:tcPr>
            <w:tcW w:w="2835" w:type="dxa"/>
          </w:tcPr>
          <w:p w:rsidR="00775797" w:rsidRDefault="00775797">
            <w:pPr>
              <w:pStyle w:val="ConsPlusNormal"/>
              <w:jc w:val="center"/>
            </w:pPr>
            <w:r>
              <w:t>Название населенного пункта</w:t>
            </w:r>
          </w:p>
        </w:tc>
        <w:tc>
          <w:tcPr>
            <w:tcW w:w="1587" w:type="dxa"/>
          </w:tcPr>
          <w:p w:rsidR="00775797" w:rsidRDefault="00775797">
            <w:pPr>
              <w:pStyle w:val="ConsPlusNormal"/>
              <w:jc w:val="center"/>
            </w:pPr>
            <w:r>
              <w:t>Транспорт</w:t>
            </w:r>
          </w:p>
        </w:tc>
        <w:tc>
          <w:tcPr>
            <w:tcW w:w="1020" w:type="dxa"/>
          </w:tcPr>
          <w:p w:rsidR="00775797" w:rsidRDefault="00775797">
            <w:pPr>
              <w:pStyle w:val="ConsPlusNormal"/>
              <w:jc w:val="center"/>
            </w:pPr>
            <w:r>
              <w:t>Время в пути</w:t>
            </w:r>
          </w:p>
        </w:tc>
        <w:tc>
          <w:tcPr>
            <w:tcW w:w="1701" w:type="dxa"/>
          </w:tcPr>
          <w:p w:rsidR="00775797" w:rsidRDefault="00775797">
            <w:pPr>
              <w:pStyle w:val="ConsPlusNormal"/>
              <w:jc w:val="center"/>
            </w:pPr>
            <w:r>
              <w:t>Тариф (руб.)</w:t>
            </w:r>
          </w:p>
        </w:tc>
        <w:tc>
          <w:tcPr>
            <w:tcW w:w="1814" w:type="dxa"/>
          </w:tcPr>
          <w:p w:rsidR="00775797" w:rsidRDefault="00775797">
            <w:pPr>
              <w:pStyle w:val="ConsPlusNormal"/>
              <w:jc w:val="center"/>
            </w:pPr>
            <w:r>
              <w:t>Дни недели</w:t>
            </w:r>
          </w:p>
        </w:tc>
      </w:tr>
      <w:tr w:rsidR="00775797">
        <w:tc>
          <w:tcPr>
            <w:tcW w:w="660" w:type="dxa"/>
          </w:tcPr>
          <w:p w:rsidR="00775797" w:rsidRDefault="00775797">
            <w:pPr>
              <w:pStyle w:val="ConsPlusNormal"/>
              <w:jc w:val="center"/>
            </w:pPr>
            <w:r>
              <w:t>1</w:t>
            </w:r>
          </w:p>
        </w:tc>
        <w:tc>
          <w:tcPr>
            <w:tcW w:w="2835" w:type="dxa"/>
          </w:tcPr>
          <w:p w:rsidR="00775797" w:rsidRDefault="00775797">
            <w:pPr>
              <w:pStyle w:val="ConsPlusNormal"/>
              <w:jc w:val="center"/>
            </w:pPr>
            <w:r>
              <w:t>2</w:t>
            </w:r>
          </w:p>
        </w:tc>
        <w:tc>
          <w:tcPr>
            <w:tcW w:w="1587" w:type="dxa"/>
          </w:tcPr>
          <w:p w:rsidR="00775797" w:rsidRDefault="00775797">
            <w:pPr>
              <w:pStyle w:val="ConsPlusNormal"/>
              <w:jc w:val="center"/>
            </w:pPr>
            <w:r>
              <w:t>3</w:t>
            </w:r>
          </w:p>
        </w:tc>
        <w:tc>
          <w:tcPr>
            <w:tcW w:w="1020" w:type="dxa"/>
          </w:tcPr>
          <w:p w:rsidR="00775797" w:rsidRDefault="00775797">
            <w:pPr>
              <w:pStyle w:val="ConsPlusNormal"/>
              <w:jc w:val="center"/>
            </w:pPr>
            <w:r>
              <w:t>4</w:t>
            </w:r>
          </w:p>
        </w:tc>
        <w:tc>
          <w:tcPr>
            <w:tcW w:w="1701" w:type="dxa"/>
          </w:tcPr>
          <w:p w:rsidR="00775797" w:rsidRDefault="00775797">
            <w:pPr>
              <w:pStyle w:val="ConsPlusNormal"/>
              <w:jc w:val="center"/>
            </w:pPr>
            <w:r>
              <w:t>5</w:t>
            </w:r>
          </w:p>
        </w:tc>
        <w:tc>
          <w:tcPr>
            <w:tcW w:w="1814" w:type="dxa"/>
          </w:tcPr>
          <w:p w:rsidR="00775797" w:rsidRDefault="00775797">
            <w:pPr>
              <w:pStyle w:val="ConsPlusNormal"/>
              <w:jc w:val="center"/>
            </w:pPr>
            <w:r>
              <w:t>6</w:t>
            </w:r>
          </w:p>
        </w:tc>
      </w:tr>
      <w:tr w:rsidR="00775797">
        <w:tc>
          <w:tcPr>
            <w:tcW w:w="9617" w:type="dxa"/>
            <w:gridSpan w:val="6"/>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2,50</w:t>
            </w:r>
          </w:p>
        </w:tc>
        <w:tc>
          <w:tcPr>
            <w:tcW w:w="1701" w:type="dxa"/>
          </w:tcPr>
          <w:p w:rsidR="00775797" w:rsidRDefault="00775797">
            <w:pPr>
              <w:pStyle w:val="ConsPlusNormal"/>
              <w:jc w:val="center"/>
            </w:pPr>
            <w:r>
              <w:t>7480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2.</w:t>
            </w:r>
          </w:p>
        </w:tc>
        <w:tc>
          <w:tcPr>
            <w:tcW w:w="2835" w:type="dxa"/>
          </w:tcPr>
          <w:p w:rsidR="00775797" w:rsidRDefault="00775797">
            <w:pPr>
              <w:pStyle w:val="ConsPlusNormal"/>
            </w:pPr>
            <w:r>
              <w:t>Тюмень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1,45</w:t>
            </w:r>
          </w:p>
        </w:tc>
        <w:tc>
          <w:tcPr>
            <w:tcW w:w="1701" w:type="dxa"/>
          </w:tcPr>
          <w:p w:rsidR="00775797" w:rsidRDefault="00775797">
            <w:pPr>
              <w:pStyle w:val="ConsPlusNormal"/>
              <w:jc w:val="center"/>
            </w:pPr>
            <w:r>
              <w:t>5500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3.</w:t>
            </w:r>
          </w:p>
        </w:tc>
        <w:tc>
          <w:tcPr>
            <w:tcW w:w="2835" w:type="dxa"/>
          </w:tcPr>
          <w:p w:rsidR="00775797" w:rsidRDefault="00775797">
            <w:pPr>
              <w:pStyle w:val="ConsPlusNormal"/>
            </w:pPr>
            <w:r>
              <w:t>Салехард - Лабытнанги</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r>
              <w:t>0,15</w:t>
            </w:r>
          </w:p>
        </w:tc>
        <w:tc>
          <w:tcPr>
            <w:tcW w:w="1701" w:type="dxa"/>
          </w:tcPr>
          <w:p w:rsidR="00775797" w:rsidRDefault="00775797">
            <w:pPr>
              <w:pStyle w:val="ConsPlusNormal"/>
              <w:jc w:val="center"/>
            </w:pPr>
            <w:r>
              <w:t>800</w:t>
            </w:r>
          </w:p>
        </w:tc>
        <w:tc>
          <w:tcPr>
            <w:tcW w:w="1814" w:type="dxa"/>
          </w:tcPr>
          <w:p w:rsidR="00775797" w:rsidRDefault="00775797">
            <w:pPr>
              <w:pStyle w:val="ConsPlusNormal"/>
              <w:jc w:val="center"/>
            </w:pPr>
            <w:r>
              <w:t>1 - 7 (в период распутицы)</w:t>
            </w:r>
          </w:p>
        </w:tc>
      </w:tr>
      <w:tr w:rsidR="00775797">
        <w:tc>
          <w:tcPr>
            <w:tcW w:w="9617" w:type="dxa"/>
            <w:gridSpan w:val="6"/>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pPr>
            <w:r>
              <w:lastRenderedPageBreak/>
              <w:t>1.</w:t>
            </w:r>
          </w:p>
        </w:tc>
        <w:tc>
          <w:tcPr>
            <w:tcW w:w="2835" w:type="dxa"/>
          </w:tcPr>
          <w:p w:rsidR="00775797" w:rsidRDefault="00775797">
            <w:pPr>
              <w:pStyle w:val="ConsPlusNormal"/>
            </w:pPr>
            <w:r>
              <w:t>Москва - Лабытнанги</w:t>
            </w:r>
          </w:p>
        </w:tc>
        <w:tc>
          <w:tcPr>
            <w:tcW w:w="1587" w:type="dxa"/>
          </w:tcPr>
          <w:p w:rsidR="00775797" w:rsidRDefault="00775797">
            <w:pPr>
              <w:pStyle w:val="ConsPlusNormal"/>
              <w:jc w:val="center"/>
            </w:pPr>
            <w:r>
              <w:t>поезд</w:t>
            </w:r>
          </w:p>
        </w:tc>
        <w:tc>
          <w:tcPr>
            <w:tcW w:w="1020" w:type="dxa"/>
          </w:tcPr>
          <w:p w:rsidR="00775797" w:rsidRDefault="00775797">
            <w:pPr>
              <w:pStyle w:val="ConsPlusNormal"/>
              <w:jc w:val="center"/>
            </w:pPr>
            <w:r>
              <w:t>2,5 суток</w:t>
            </w:r>
          </w:p>
        </w:tc>
        <w:tc>
          <w:tcPr>
            <w:tcW w:w="1701" w:type="dxa"/>
          </w:tcPr>
          <w:p w:rsidR="00775797" w:rsidRDefault="00775797">
            <w:pPr>
              <w:pStyle w:val="ConsPlusNormal"/>
              <w:jc w:val="center"/>
            </w:pPr>
            <w:r>
              <w:t>купе - 4200, плацкарт - 2100</w:t>
            </w:r>
          </w:p>
        </w:tc>
        <w:tc>
          <w:tcPr>
            <w:tcW w:w="1814" w:type="dxa"/>
          </w:tcPr>
          <w:p w:rsidR="00775797" w:rsidRDefault="00775797">
            <w:pPr>
              <w:pStyle w:val="ConsPlusNormal"/>
              <w:jc w:val="center"/>
            </w:pPr>
            <w:r>
              <w:t>1 - 7</w:t>
            </w:r>
          </w:p>
        </w:tc>
      </w:tr>
    </w:tbl>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город Муравленко)</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город Муравленко возможно автомобильным транспортом по маршруту Тюмень - Сургут - Ноябрьск - Муравленко.</w:t>
      </w:r>
    </w:p>
    <w:p w:rsidR="00775797" w:rsidRDefault="00775797">
      <w:pPr>
        <w:pStyle w:val="ConsPlusNormal"/>
        <w:ind w:firstLine="540"/>
        <w:jc w:val="both"/>
      </w:pPr>
      <w:r>
        <w:t>Воздушным транспортом можно добраться до аэропорта г. Ноябрьска.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82"/>
        <w:gridCol w:w="2268"/>
        <w:gridCol w:w="2268"/>
      </w:tblGrid>
      <w:tr w:rsidR="00775797">
        <w:tc>
          <w:tcPr>
            <w:tcW w:w="1020" w:type="dxa"/>
          </w:tcPr>
          <w:p w:rsidR="00775797" w:rsidRDefault="00775797">
            <w:pPr>
              <w:pStyle w:val="ConsPlusNormal"/>
              <w:jc w:val="center"/>
            </w:pPr>
            <w:r>
              <w:t>N п/п</w:t>
            </w:r>
          </w:p>
        </w:tc>
        <w:tc>
          <w:tcPr>
            <w:tcW w:w="4082" w:type="dxa"/>
          </w:tcPr>
          <w:p w:rsidR="00775797" w:rsidRDefault="00775797">
            <w:pPr>
              <w:pStyle w:val="ConsPlusNormal"/>
              <w:jc w:val="center"/>
            </w:pPr>
            <w:r>
              <w:t>Маршрут</w:t>
            </w:r>
          </w:p>
        </w:tc>
        <w:tc>
          <w:tcPr>
            <w:tcW w:w="2268" w:type="dxa"/>
          </w:tcPr>
          <w:p w:rsidR="00775797" w:rsidRDefault="00775797">
            <w:pPr>
              <w:pStyle w:val="ConsPlusNormal"/>
              <w:jc w:val="center"/>
            </w:pPr>
            <w:r>
              <w:t>Авиакомпания</w:t>
            </w:r>
          </w:p>
        </w:tc>
        <w:tc>
          <w:tcPr>
            <w:tcW w:w="2268" w:type="dxa"/>
          </w:tcPr>
          <w:p w:rsidR="00775797" w:rsidRDefault="00775797">
            <w:pPr>
              <w:pStyle w:val="ConsPlusNormal"/>
              <w:jc w:val="center"/>
            </w:pPr>
            <w:r>
              <w:t>Тариф (руб.)</w:t>
            </w:r>
          </w:p>
        </w:tc>
      </w:tr>
      <w:tr w:rsidR="00775797">
        <w:tc>
          <w:tcPr>
            <w:tcW w:w="1020" w:type="dxa"/>
          </w:tcPr>
          <w:p w:rsidR="00775797" w:rsidRDefault="00775797">
            <w:pPr>
              <w:pStyle w:val="ConsPlusNormal"/>
              <w:jc w:val="center"/>
            </w:pPr>
            <w:r>
              <w:t>1</w:t>
            </w:r>
          </w:p>
        </w:tc>
        <w:tc>
          <w:tcPr>
            <w:tcW w:w="4082" w:type="dxa"/>
          </w:tcPr>
          <w:p w:rsidR="00775797" w:rsidRDefault="00775797">
            <w:pPr>
              <w:pStyle w:val="ConsPlusNormal"/>
              <w:jc w:val="center"/>
            </w:pPr>
            <w:r>
              <w:t>2</w:t>
            </w:r>
          </w:p>
        </w:tc>
        <w:tc>
          <w:tcPr>
            <w:tcW w:w="2268" w:type="dxa"/>
          </w:tcPr>
          <w:p w:rsidR="00775797" w:rsidRDefault="00775797">
            <w:pPr>
              <w:pStyle w:val="ConsPlusNormal"/>
              <w:jc w:val="center"/>
            </w:pPr>
            <w:r>
              <w:t>3</w:t>
            </w:r>
          </w:p>
        </w:tc>
        <w:tc>
          <w:tcPr>
            <w:tcW w:w="2268" w:type="dxa"/>
          </w:tcPr>
          <w:p w:rsidR="00775797" w:rsidRDefault="00775797">
            <w:pPr>
              <w:pStyle w:val="ConsPlusNormal"/>
              <w:jc w:val="center"/>
            </w:pPr>
            <w:r>
              <w:t>4</w:t>
            </w:r>
          </w:p>
        </w:tc>
      </w:tr>
      <w:tr w:rsidR="00775797">
        <w:tc>
          <w:tcPr>
            <w:tcW w:w="1020" w:type="dxa"/>
          </w:tcPr>
          <w:p w:rsidR="00775797" w:rsidRDefault="00775797">
            <w:pPr>
              <w:pStyle w:val="ConsPlusNormal"/>
              <w:jc w:val="center"/>
            </w:pPr>
            <w:r>
              <w:t>1.</w:t>
            </w:r>
          </w:p>
        </w:tc>
        <w:tc>
          <w:tcPr>
            <w:tcW w:w="4082" w:type="dxa"/>
          </w:tcPr>
          <w:p w:rsidR="00775797" w:rsidRDefault="00775797">
            <w:pPr>
              <w:pStyle w:val="ConsPlusNormal"/>
            </w:pPr>
            <w:r>
              <w:t>Москва - Ноябрьск</w:t>
            </w:r>
          </w:p>
        </w:tc>
        <w:tc>
          <w:tcPr>
            <w:tcW w:w="2268" w:type="dxa"/>
          </w:tcPr>
          <w:p w:rsidR="00775797" w:rsidRDefault="00775797">
            <w:pPr>
              <w:pStyle w:val="ConsPlusNormal"/>
              <w:jc w:val="center"/>
            </w:pPr>
            <w:r>
              <w:t>ЮТэйр</w:t>
            </w:r>
          </w:p>
        </w:tc>
        <w:tc>
          <w:tcPr>
            <w:tcW w:w="2268" w:type="dxa"/>
          </w:tcPr>
          <w:p w:rsidR="00775797" w:rsidRDefault="00775797">
            <w:pPr>
              <w:pStyle w:val="ConsPlusNormal"/>
              <w:jc w:val="center"/>
            </w:pPr>
            <w:r>
              <w:t>9087</w:t>
            </w:r>
          </w:p>
        </w:tc>
      </w:tr>
      <w:tr w:rsidR="00775797">
        <w:tc>
          <w:tcPr>
            <w:tcW w:w="1020" w:type="dxa"/>
          </w:tcPr>
          <w:p w:rsidR="00775797" w:rsidRDefault="00775797">
            <w:pPr>
              <w:pStyle w:val="ConsPlusNormal"/>
              <w:jc w:val="center"/>
            </w:pPr>
            <w:r>
              <w:t>2.</w:t>
            </w:r>
          </w:p>
        </w:tc>
        <w:tc>
          <w:tcPr>
            <w:tcW w:w="4082" w:type="dxa"/>
          </w:tcPr>
          <w:p w:rsidR="00775797" w:rsidRDefault="00775797">
            <w:pPr>
              <w:pStyle w:val="ConsPlusNormal"/>
            </w:pPr>
            <w:r>
              <w:t>Москва - Ноябрьск</w:t>
            </w:r>
          </w:p>
        </w:tc>
        <w:tc>
          <w:tcPr>
            <w:tcW w:w="2268" w:type="dxa"/>
          </w:tcPr>
          <w:p w:rsidR="00775797" w:rsidRDefault="00775797">
            <w:pPr>
              <w:pStyle w:val="ConsPlusNormal"/>
              <w:jc w:val="center"/>
            </w:pPr>
            <w:r>
              <w:t>Ямал</w:t>
            </w:r>
          </w:p>
        </w:tc>
        <w:tc>
          <w:tcPr>
            <w:tcW w:w="2268" w:type="dxa"/>
          </w:tcPr>
          <w:p w:rsidR="00775797" w:rsidRDefault="00775797">
            <w:pPr>
              <w:pStyle w:val="ConsPlusNormal"/>
              <w:jc w:val="center"/>
            </w:pPr>
            <w:r>
              <w:t>7441</w:t>
            </w:r>
          </w:p>
        </w:tc>
      </w:tr>
    </w:tbl>
    <w:p w:rsidR="00775797" w:rsidRDefault="00775797">
      <w:pPr>
        <w:pStyle w:val="ConsPlusNormal"/>
        <w:ind w:firstLine="540"/>
        <w:jc w:val="both"/>
      </w:pPr>
    </w:p>
    <w:p w:rsidR="00775797" w:rsidRDefault="00775797">
      <w:pPr>
        <w:pStyle w:val="ConsPlusNormal"/>
        <w:ind w:firstLine="540"/>
        <w:jc w:val="both"/>
      </w:pPr>
      <w:r>
        <w:t>Железнодорожным транспортом осуществляются рейсы в муниципальное образование город Ноябрьск по следующим маршрутам:</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09"/>
        <w:gridCol w:w="1134"/>
        <w:gridCol w:w="3515"/>
      </w:tblGrid>
      <w:tr w:rsidR="00775797">
        <w:tc>
          <w:tcPr>
            <w:tcW w:w="660" w:type="dxa"/>
          </w:tcPr>
          <w:p w:rsidR="00775797" w:rsidRDefault="00775797">
            <w:pPr>
              <w:pStyle w:val="ConsPlusNormal"/>
              <w:jc w:val="center"/>
            </w:pPr>
            <w:r>
              <w:t>N п/п</w:t>
            </w:r>
          </w:p>
        </w:tc>
        <w:tc>
          <w:tcPr>
            <w:tcW w:w="4309" w:type="dxa"/>
          </w:tcPr>
          <w:p w:rsidR="00775797" w:rsidRDefault="00775797">
            <w:pPr>
              <w:pStyle w:val="ConsPlusNormal"/>
              <w:jc w:val="center"/>
            </w:pPr>
            <w:r>
              <w:t>Маршрут</w:t>
            </w:r>
          </w:p>
        </w:tc>
        <w:tc>
          <w:tcPr>
            <w:tcW w:w="1134" w:type="dxa"/>
          </w:tcPr>
          <w:p w:rsidR="00775797" w:rsidRDefault="00775797">
            <w:pPr>
              <w:pStyle w:val="ConsPlusNormal"/>
              <w:jc w:val="center"/>
            </w:pPr>
            <w:r>
              <w:t>Номер поезда</w:t>
            </w:r>
          </w:p>
        </w:tc>
        <w:tc>
          <w:tcPr>
            <w:tcW w:w="3515" w:type="dxa"/>
          </w:tcPr>
          <w:p w:rsidR="00775797" w:rsidRDefault="00775797">
            <w:pPr>
              <w:pStyle w:val="ConsPlusNormal"/>
              <w:jc w:val="center"/>
            </w:pPr>
            <w:r>
              <w:t>Тариф (руб.) (Л - люкс, П - плацкарт, К - купе)</w:t>
            </w:r>
          </w:p>
        </w:tc>
      </w:tr>
      <w:tr w:rsidR="00775797">
        <w:tc>
          <w:tcPr>
            <w:tcW w:w="660" w:type="dxa"/>
          </w:tcPr>
          <w:p w:rsidR="00775797" w:rsidRDefault="00775797">
            <w:pPr>
              <w:pStyle w:val="ConsPlusNormal"/>
              <w:jc w:val="center"/>
            </w:pPr>
            <w:r>
              <w:t>1</w:t>
            </w:r>
          </w:p>
        </w:tc>
        <w:tc>
          <w:tcPr>
            <w:tcW w:w="4309" w:type="dxa"/>
          </w:tcPr>
          <w:p w:rsidR="00775797" w:rsidRDefault="00775797">
            <w:pPr>
              <w:pStyle w:val="ConsPlusNormal"/>
              <w:jc w:val="center"/>
            </w:pPr>
            <w:r>
              <w:t>2</w:t>
            </w:r>
          </w:p>
        </w:tc>
        <w:tc>
          <w:tcPr>
            <w:tcW w:w="1134" w:type="dxa"/>
          </w:tcPr>
          <w:p w:rsidR="00775797" w:rsidRDefault="00775797">
            <w:pPr>
              <w:pStyle w:val="ConsPlusNormal"/>
              <w:jc w:val="center"/>
            </w:pPr>
            <w:r>
              <w:t>3</w:t>
            </w:r>
          </w:p>
        </w:tc>
        <w:tc>
          <w:tcPr>
            <w:tcW w:w="3515" w:type="dxa"/>
          </w:tcPr>
          <w:p w:rsidR="00775797" w:rsidRDefault="00775797">
            <w:pPr>
              <w:pStyle w:val="ConsPlusNormal"/>
              <w:jc w:val="center"/>
            </w:pPr>
            <w:r>
              <w:t>4</w:t>
            </w:r>
          </w:p>
        </w:tc>
      </w:tr>
      <w:tr w:rsidR="00775797">
        <w:tc>
          <w:tcPr>
            <w:tcW w:w="660" w:type="dxa"/>
          </w:tcPr>
          <w:p w:rsidR="00775797" w:rsidRDefault="00775797">
            <w:pPr>
              <w:pStyle w:val="ConsPlusNormal"/>
            </w:pPr>
            <w:r>
              <w:t>1.</w:t>
            </w:r>
          </w:p>
        </w:tc>
        <w:tc>
          <w:tcPr>
            <w:tcW w:w="4309" w:type="dxa"/>
          </w:tcPr>
          <w:p w:rsidR="00775797" w:rsidRDefault="00775797">
            <w:pPr>
              <w:pStyle w:val="ConsPlusNormal"/>
            </w:pPr>
            <w:r>
              <w:t>Москва Курская - Ноябрьск 2</w:t>
            </w:r>
          </w:p>
        </w:tc>
        <w:tc>
          <w:tcPr>
            <w:tcW w:w="1134" w:type="dxa"/>
          </w:tcPr>
          <w:p w:rsidR="00775797" w:rsidRDefault="00775797">
            <w:pPr>
              <w:pStyle w:val="ConsPlusNormal"/>
              <w:jc w:val="center"/>
            </w:pPr>
            <w:r>
              <w:t>110</w:t>
            </w:r>
          </w:p>
        </w:tc>
        <w:tc>
          <w:tcPr>
            <w:tcW w:w="3515" w:type="dxa"/>
          </w:tcPr>
          <w:p w:rsidR="00775797" w:rsidRDefault="00775797">
            <w:pPr>
              <w:pStyle w:val="ConsPlusNormal"/>
              <w:jc w:val="center"/>
            </w:pPr>
            <w:r>
              <w:t>12101 (Л), 5575 (К), 2739 (П)</w:t>
            </w:r>
          </w:p>
        </w:tc>
      </w:tr>
      <w:tr w:rsidR="00775797">
        <w:tc>
          <w:tcPr>
            <w:tcW w:w="660" w:type="dxa"/>
          </w:tcPr>
          <w:p w:rsidR="00775797" w:rsidRDefault="00775797">
            <w:pPr>
              <w:pStyle w:val="ConsPlusNormal"/>
            </w:pPr>
            <w:r>
              <w:t>2.</w:t>
            </w:r>
          </w:p>
        </w:tc>
        <w:tc>
          <w:tcPr>
            <w:tcW w:w="4309" w:type="dxa"/>
          </w:tcPr>
          <w:p w:rsidR="00775797" w:rsidRDefault="00775797">
            <w:pPr>
              <w:pStyle w:val="ConsPlusNormal"/>
            </w:pPr>
            <w:r>
              <w:t>Москва Ярославская - Ноябрьск 2</w:t>
            </w:r>
          </w:p>
        </w:tc>
        <w:tc>
          <w:tcPr>
            <w:tcW w:w="1134" w:type="dxa"/>
          </w:tcPr>
          <w:p w:rsidR="00775797" w:rsidRDefault="00775797">
            <w:pPr>
              <w:pStyle w:val="ConsPlusNormal"/>
              <w:jc w:val="center"/>
            </w:pPr>
            <w:r>
              <w:t>012</w:t>
            </w:r>
          </w:p>
        </w:tc>
        <w:tc>
          <w:tcPr>
            <w:tcW w:w="3515" w:type="dxa"/>
          </w:tcPr>
          <w:p w:rsidR="00775797" w:rsidRDefault="00775797">
            <w:pPr>
              <w:pStyle w:val="ConsPlusNormal"/>
              <w:jc w:val="center"/>
            </w:pPr>
            <w:r>
              <w:t>6722 (К), 4052 (П)</w:t>
            </w:r>
          </w:p>
        </w:tc>
      </w:tr>
      <w:tr w:rsidR="00775797">
        <w:tc>
          <w:tcPr>
            <w:tcW w:w="660" w:type="dxa"/>
          </w:tcPr>
          <w:p w:rsidR="00775797" w:rsidRDefault="00775797">
            <w:pPr>
              <w:pStyle w:val="ConsPlusNormal"/>
            </w:pPr>
            <w:r>
              <w:t>3.</w:t>
            </w:r>
          </w:p>
        </w:tc>
        <w:tc>
          <w:tcPr>
            <w:tcW w:w="4309" w:type="dxa"/>
          </w:tcPr>
          <w:p w:rsidR="00775797" w:rsidRDefault="00775797">
            <w:pPr>
              <w:pStyle w:val="ConsPlusNormal"/>
            </w:pPr>
            <w:r>
              <w:t>Свердловск пасс. - Ноябрьск 2</w:t>
            </w:r>
          </w:p>
        </w:tc>
        <w:tc>
          <w:tcPr>
            <w:tcW w:w="1134" w:type="dxa"/>
          </w:tcPr>
          <w:p w:rsidR="00775797" w:rsidRDefault="00775797">
            <w:pPr>
              <w:pStyle w:val="ConsPlusNormal"/>
              <w:jc w:val="center"/>
            </w:pPr>
            <w:r>
              <w:t>310</w:t>
            </w:r>
          </w:p>
        </w:tc>
        <w:tc>
          <w:tcPr>
            <w:tcW w:w="3515" w:type="dxa"/>
          </w:tcPr>
          <w:p w:rsidR="00775797" w:rsidRDefault="00775797">
            <w:pPr>
              <w:pStyle w:val="ConsPlusNormal"/>
              <w:jc w:val="center"/>
            </w:pPr>
            <w:r>
              <w:t>2618 (К), 1331 (П)</w:t>
            </w:r>
          </w:p>
        </w:tc>
      </w:tr>
      <w:tr w:rsidR="00775797">
        <w:tc>
          <w:tcPr>
            <w:tcW w:w="660" w:type="dxa"/>
          </w:tcPr>
          <w:p w:rsidR="00775797" w:rsidRDefault="00775797">
            <w:pPr>
              <w:pStyle w:val="ConsPlusNormal"/>
            </w:pPr>
            <w:r>
              <w:t>4.</w:t>
            </w:r>
          </w:p>
        </w:tc>
        <w:tc>
          <w:tcPr>
            <w:tcW w:w="4309" w:type="dxa"/>
          </w:tcPr>
          <w:p w:rsidR="00775797" w:rsidRDefault="00775797">
            <w:pPr>
              <w:pStyle w:val="ConsPlusNormal"/>
            </w:pPr>
            <w:r>
              <w:t>Казань пасс. - Ноябрьск 2</w:t>
            </w:r>
          </w:p>
        </w:tc>
        <w:tc>
          <w:tcPr>
            <w:tcW w:w="1134" w:type="dxa"/>
          </w:tcPr>
          <w:p w:rsidR="00775797" w:rsidRDefault="00775797">
            <w:pPr>
              <w:pStyle w:val="ConsPlusNormal"/>
              <w:jc w:val="center"/>
            </w:pPr>
            <w:r>
              <w:t>378</w:t>
            </w:r>
          </w:p>
        </w:tc>
        <w:tc>
          <w:tcPr>
            <w:tcW w:w="3515" w:type="dxa"/>
          </w:tcPr>
          <w:p w:rsidR="00775797" w:rsidRDefault="00775797">
            <w:pPr>
              <w:pStyle w:val="ConsPlusNormal"/>
              <w:jc w:val="center"/>
            </w:pPr>
            <w:r>
              <w:t>3901 (К), 1940 (П)</w:t>
            </w:r>
          </w:p>
        </w:tc>
      </w:tr>
      <w:tr w:rsidR="00775797">
        <w:tc>
          <w:tcPr>
            <w:tcW w:w="660" w:type="dxa"/>
          </w:tcPr>
          <w:p w:rsidR="00775797" w:rsidRDefault="00775797">
            <w:pPr>
              <w:pStyle w:val="ConsPlusNormal"/>
            </w:pPr>
            <w:r>
              <w:t>5.</w:t>
            </w:r>
          </w:p>
        </w:tc>
        <w:tc>
          <w:tcPr>
            <w:tcW w:w="4309" w:type="dxa"/>
          </w:tcPr>
          <w:p w:rsidR="00775797" w:rsidRDefault="00775797">
            <w:pPr>
              <w:pStyle w:val="ConsPlusNormal"/>
            </w:pPr>
            <w:r>
              <w:t>Уфа - Ноябрьск 2</w:t>
            </w:r>
          </w:p>
        </w:tc>
        <w:tc>
          <w:tcPr>
            <w:tcW w:w="1134" w:type="dxa"/>
          </w:tcPr>
          <w:p w:rsidR="00775797" w:rsidRDefault="00775797">
            <w:pPr>
              <w:pStyle w:val="ConsPlusNormal"/>
              <w:jc w:val="center"/>
            </w:pPr>
            <w:r>
              <w:t>332</w:t>
            </w:r>
          </w:p>
        </w:tc>
        <w:tc>
          <w:tcPr>
            <w:tcW w:w="3515" w:type="dxa"/>
          </w:tcPr>
          <w:p w:rsidR="00775797" w:rsidRDefault="00775797">
            <w:pPr>
              <w:pStyle w:val="ConsPlusNormal"/>
              <w:jc w:val="center"/>
            </w:pPr>
            <w:r>
              <w:t>3223 (К), 1618 (П)</w:t>
            </w:r>
          </w:p>
        </w:tc>
      </w:tr>
      <w:tr w:rsidR="00775797">
        <w:tc>
          <w:tcPr>
            <w:tcW w:w="660" w:type="dxa"/>
          </w:tcPr>
          <w:p w:rsidR="00775797" w:rsidRDefault="00775797">
            <w:pPr>
              <w:pStyle w:val="ConsPlusNormal"/>
            </w:pPr>
            <w:r>
              <w:lastRenderedPageBreak/>
              <w:t>6.</w:t>
            </w:r>
          </w:p>
        </w:tc>
        <w:tc>
          <w:tcPr>
            <w:tcW w:w="4309" w:type="dxa"/>
          </w:tcPr>
          <w:p w:rsidR="00775797" w:rsidRDefault="00775797">
            <w:pPr>
              <w:pStyle w:val="ConsPlusNormal"/>
            </w:pPr>
            <w:r>
              <w:t>Челябинск - Ноябрьск 2</w:t>
            </w:r>
          </w:p>
        </w:tc>
        <w:tc>
          <w:tcPr>
            <w:tcW w:w="1134" w:type="dxa"/>
          </w:tcPr>
          <w:p w:rsidR="00775797" w:rsidRDefault="00775797">
            <w:pPr>
              <w:pStyle w:val="ConsPlusNormal"/>
              <w:jc w:val="center"/>
            </w:pPr>
            <w:r>
              <w:t>389</w:t>
            </w:r>
          </w:p>
        </w:tc>
        <w:tc>
          <w:tcPr>
            <w:tcW w:w="3515" w:type="dxa"/>
          </w:tcPr>
          <w:p w:rsidR="00775797" w:rsidRDefault="00775797">
            <w:pPr>
              <w:pStyle w:val="ConsPlusNormal"/>
              <w:jc w:val="center"/>
            </w:pPr>
            <w:r>
              <w:t>3177 (К), 1601 (П)</w:t>
            </w:r>
          </w:p>
        </w:tc>
      </w:tr>
    </w:tbl>
    <w:p w:rsidR="00775797" w:rsidRDefault="00775797">
      <w:pPr>
        <w:pStyle w:val="ConsPlusNormal"/>
        <w:ind w:firstLine="540"/>
        <w:jc w:val="both"/>
      </w:pPr>
    </w:p>
    <w:p w:rsidR="00775797" w:rsidRDefault="00775797">
      <w:pPr>
        <w:pStyle w:val="ConsPlusNormal"/>
        <w:ind w:firstLine="540"/>
        <w:jc w:val="both"/>
      </w:pPr>
      <w:r>
        <w:t>Маршрутное такси осуществляет рейсы от железнодорожной станции г. Ноябрьска, стоимость проезда составляет 300 рублей.</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Надымский район)</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Надымский район возможно автомобильным транспортом по маршруту Тюмень - Сургут - Новый Уренгой - Надым.</w:t>
      </w:r>
    </w:p>
    <w:p w:rsidR="00775797" w:rsidRDefault="00775797">
      <w:pPr>
        <w:pStyle w:val="ConsPlusNormal"/>
        <w:ind w:firstLine="540"/>
        <w:jc w:val="both"/>
      </w:pPr>
      <w:r>
        <w:t>Воздушным транспортом можно добраться до аэропорта г. Надыма.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4082"/>
        <w:gridCol w:w="2268"/>
        <w:gridCol w:w="2268"/>
      </w:tblGrid>
      <w:tr w:rsidR="00775797">
        <w:tc>
          <w:tcPr>
            <w:tcW w:w="1020" w:type="dxa"/>
          </w:tcPr>
          <w:p w:rsidR="00775797" w:rsidRDefault="00775797">
            <w:pPr>
              <w:pStyle w:val="ConsPlusNormal"/>
              <w:jc w:val="center"/>
            </w:pPr>
            <w:r>
              <w:t>N п/п</w:t>
            </w:r>
          </w:p>
        </w:tc>
        <w:tc>
          <w:tcPr>
            <w:tcW w:w="4082" w:type="dxa"/>
          </w:tcPr>
          <w:p w:rsidR="00775797" w:rsidRDefault="00775797">
            <w:pPr>
              <w:pStyle w:val="ConsPlusNormal"/>
              <w:jc w:val="center"/>
            </w:pPr>
            <w:r>
              <w:t>Маршрут</w:t>
            </w:r>
          </w:p>
        </w:tc>
        <w:tc>
          <w:tcPr>
            <w:tcW w:w="2268" w:type="dxa"/>
          </w:tcPr>
          <w:p w:rsidR="00775797" w:rsidRDefault="00775797">
            <w:pPr>
              <w:pStyle w:val="ConsPlusNormal"/>
              <w:jc w:val="center"/>
            </w:pPr>
            <w:r>
              <w:t>Авиакомпания</w:t>
            </w:r>
          </w:p>
        </w:tc>
        <w:tc>
          <w:tcPr>
            <w:tcW w:w="2268" w:type="dxa"/>
          </w:tcPr>
          <w:p w:rsidR="00775797" w:rsidRDefault="00775797">
            <w:pPr>
              <w:pStyle w:val="ConsPlusNormal"/>
              <w:jc w:val="center"/>
            </w:pPr>
            <w:r>
              <w:t>Тариф (руб.)</w:t>
            </w:r>
          </w:p>
        </w:tc>
      </w:tr>
      <w:tr w:rsidR="00775797">
        <w:tc>
          <w:tcPr>
            <w:tcW w:w="1020" w:type="dxa"/>
          </w:tcPr>
          <w:p w:rsidR="00775797" w:rsidRDefault="00775797">
            <w:pPr>
              <w:pStyle w:val="ConsPlusNormal"/>
              <w:jc w:val="center"/>
            </w:pPr>
            <w:r>
              <w:t>1</w:t>
            </w:r>
          </w:p>
        </w:tc>
        <w:tc>
          <w:tcPr>
            <w:tcW w:w="4082" w:type="dxa"/>
          </w:tcPr>
          <w:p w:rsidR="00775797" w:rsidRDefault="00775797">
            <w:pPr>
              <w:pStyle w:val="ConsPlusNormal"/>
              <w:jc w:val="center"/>
            </w:pPr>
            <w:r>
              <w:t>2</w:t>
            </w:r>
          </w:p>
        </w:tc>
        <w:tc>
          <w:tcPr>
            <w:tcW w:w="2268" w:type="dxa"/>
          </w:tcPr>
          <w:p w:rsidR="00775797" w:rsidRDefault="00775797">
            <w:pPr>
              <w:pStyle w:val="ConsPlusNormal"/>
              <w:jc w:val="center"/>
            </w:pPr>
            <w:r>
              <w:t>3</w:t>
            </w:r>
          </w:p>
        </w:tc>
        <w:tc>
          <w:tcPr>
            <w:tcW w:w="2268" w:type="dxa"/>
          </w:tcPr>
          <w:p w:rsidR="00775797" w:rsidRDefault="00775797">
            <w:pPr>
              <w:pStyle w:val="ConsPlusNormal"/>
              <w:jc w:val="center"/>
            </w:pPr>
            <w:r>
              <w:t>4</w:t>
            </w:r>
          </w:p>
        </w:tc>
      </w:tr>
      <w:tr w:rsidR="00775797">
        <w:tc>
          <w:tcPr>
            <w:tcW w:w="1020" w:type="dxa"/>
          </w:tcPr>
          <w:p w:rsidR="00775797" w:rsidRDefault="00775797">
            <w:pPr>
              <w:pStyle w:val="ConsPlusNormal"/>
            </w:pPr>
            <w:r>
              <w:t>1.</w:t>
            </w:r>
          </w:p>
        </w:tc>
        <w:tc>
          <w:tcPr>
            <w:tcW w:w="4082" w:type="dxa"/>
          </w:tcPr>
          <w:p w:rsidR="00775797" w:rsidRDefault="00775797">
            <w:pPr>
              <w:pStyle w:val="ConsPlusNormal"/>
            </w:pPr>
            <w:r>
              <w:t>Тюмень - Надым</w:t>
            </w:r>
          </w:p>
        </w:tc>
        <w:tc>
          <w:tcPr>
            <w:tcW w:w="2268" w:type="dxa"/>
          </w:tcPr>
          <w:p w:rsidR="00775797" w:rsidRDefault="00775797">
            <w:pPr>
              <w:pStyle w:val="ConsPlusNormal"/>
              <w:jc w:val="center"/>
            </w:pPr>
            <w:r>
              <w:t>ЮТэйр</w:t>
            </w:r>
          </w:p>
        </w:tc>
        <w:tc>
          <w:tcPr>
            <w:tcW w:w="2268" w:type="dxa"/>
          </w:tcPr>
          <w:p w:rsidR="00775797" w:rsidRDefault="00775797">
            <w:pPr>
              <w:pStyle w:val="ConsPlusNormal"/>
              <w:jc w:val="center"/>
            </w:pPr>
            <w:r>
              <w:t>7000</w:t>
            </w:r>
          </w:p>
        </w:tc>
      </w:tr>
      <w:tr w:rsidR="00775797">
        <w:tc>
          <w:tcPr>
            <w:tcW w:w="1020" w:type="dxa"/>
          </w:tcPr>
          <w:p w:rsidR="00775797" w:rsidRDefault="00775797">
            <w:pPr>
              <w:pStyle w:val="ConsPlusNormal"/>
            </w:pPr>
            <w:r>
              <w:t>2.</w:t>
            </w:r>
          </w:p>
        </w:tc>
        <w:tc>
          <w:tcPr>
            <w:tcW w:w="4082" w:type="dxa"/>
          </w:tcPr>
          <w:p w:rsidR="00775797" w:rsidRDefault="00775797">
            <w:pPr>
              <w:pStyle w:val="ConsPlusNormal"/>
            </w:pPr>
            <w:r>
              <w:t>Уфа - Надым</w:t>
            </w:r>
          </w:p>
        </w:tc>
        <w:tc>
          <w:tcPr>
            <w:tcW w:w="2268" w:type="dxa"/>
          </w:tcPr>
          <w:p w:rsidR="00775797" w:rsidRDefault="00775797">
            <w:pPr>
              <w:pStyle w:val="ConsPlusNormal"/>
              <w:jc w:val="center"/>
            </w:pPr>
            <w:r>
              <w:t>Ямал</w:t>
            </w:r>
          </w:p>
        </w:tc>
        <w:tc>
          <w:tcPr>
            <w:tcW w:w="2268" w:type="dxa"/>
          </w:tcPr>
          <w:p w:rsidR="00775797" w:rsidRDefault="00775797">
            <w:pPr>
              <w:pStyle w:val="ConsPlusNormal"/>
              <w:jc w:val="center"/>
            </w:pPr>
            <w:r>
              <w:t>10300</w:t>
            </w:r>
          </w:p>
        </w:tc>
      </w:tr>
      <w:tr w:rsidR="00775797">
        <w:tc>
          <w:tcPr>
            <w:tcW w:w="1020" w:type="dxa"/>
          </w:tcPr>
          <w:p w:rsidR="00775797" w:rsidRDefault="00775797">
            <w:pPr>
              <w:pStyle w:val="ConsPlusNormal"/>
            </w:pPr>
            <w:r>
              <w:t>3.</w:t>
            </w:r>
          </w:p>
        </w:tc>
        <w:tc>
          <w:tcPr>
            <w:tcW w:w="4082" w:type="dxa"/>
          </w:tcPr>
          <w:p w:rsidR="00775797" w:rsidRDefault="00775797">
            <w:pPr>
              <w:pStyle w:val="ConsPlusNormal"/>
            </w:pPr>
            <w:r>
              <w:t>Москва - Надым</w:t>
            </w:r>
          </w:p>
        </w:tc>
        <w:tc>
          <w:tcPr>
            <w:tcW w:w="2268" w:type="dxa"/>
          </w:tcPr>
          <w:p w:rsidR="00775797" w:rsidRDefault="00775797">
            <w:pPr>
              <w:pStyle w:val="ConsPlusNormal"/>
              <w:jc w:val="center"/>
            </w:pPr>
          </w:p>
        </w:tc>
        <w:tc>
          <w:tcPr>
            <w:tcW w:w="2268" w:type="dxa"/>
          </w:tcPr>
          <w:p w:rsidR="00775797" w:rsidRDefault="00775797">
            <w:pPr>
              <w:pStyle w:val="ConsPlusNormal"/>
              <w:jc w:val="center"/>
            </w:pPr>
            <w:r>
              <w:t>8000</w:t>
            </w:r>
          </w:p>
        </w:tc>
      </w:tr>
      <w:tr w:rsidR="00775797">
        <w:tc>
          <w:tcPr>
            <w:tcW w:w="1020" w:type="dxa"/>
          </w:tcPr>
          <w:p w:rsidR="00775797" w:rsidRDefault="00775797">
            <w:pPr>
              <w:pStyle w:val="ConsPlusNormal"/>
            </w:pPr>
            <w:r>
              <w:t>4.</w:t>
            </w:r>
          </w:p>
        </w:tc>
        <w:tc>
          <w:tcPr>
            <w:tcW w:w="4082" w:type="dxa"/>
          </w:tcPr>
          <w:p w:rsidR="00775797" w:rsidRDefault="00775797">
            <w:pPr>
              <w:pStyle w:val="ConsPlusNormal"/>
            </w:pPr>
            <w:r>
              <w:t>Салехард - Надым</w:t>
            </w:r>
          </w:p>
        </w:tc>
        <w:tc>
          <w:tcPr>
            <w:tcW w:w="2268" w:type="dxa"/>
          </w:tcPr>
          <w:p w:rsidR="00775797" w:rsidRDefault="00775797">
            <w:pPr>
              <w:pStyle w:val="ConsPlusNormal"/>
              <w:jc w:val="center"/>
            </w:pPr>
          </w:p>
        </w:tc>
        <w:tc>
          <w:tcPr>
            <w:tcW w:w="2268" w:type="dxa"/>
          </w:tcPr>
          <w:p w:rsidR="00775797" w:rsidRDefault="00775797">
            <w:pPr>
              <w:pStyle w:val="ConsPlusNormal"/>
              <w:jc w:val="center"/>
            </w:pPr>
            <w:r>
              <w:t>8800</w:t>
            </w:r>
          </w:p>
        </w:tc>
      </w:tr>
    </w:tbl>
    <w:p w:rsidR="00775797" w:rsidRDefault="00775797">
      <w:pPr>
        <w:pStyle w:val="ConsPlusNormal"/>
        <w:ind w:firstLine="540"/>
        <w:jc w:val="both"/>
      </w:pPr>
    </w:p>
    <w:p w:rsidR="00775797" w:rsidRDefault="00775797">
      <w:pPr>
        <w:pStyle w:val="ConsPlusNormal"/>
        <w:ind w:firstLine="540"/>
        <w:jc w:val="both"/>
      </w:pPr>
      <w:r>
        <w:t>Железнодорожным транспортом осуществляются рейсы в муниципальное образование город Надым по следующим маршрутам:</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09"/>
        <w:gridCol w:w="1134"/>
        <w:gridCol w:w="3515"/>
      </w:tblGrid>
      <w:tr w:rsidR="00775797">
        <w:tc>
          <w:tcPr>
            <w:tcW w:w="660" w:type="dxa"/>
          </w:tcPr>
          <w:p w:rsidR="00775797" w:rsidRDefault="00775797">
            <w:pPr>
              <w:pStyle w:val="ConsPlusNormal"/>
              <w:jc w:val="center"/>
            </w:pPr>
            <w:r>
              <w:t>N п/п</w:t>
            </w:r>
          </w:p>
        </w:tc>
        <w:tc>
          <w:tcPr>
            <w:tcW w:w="4309" w:type="dxa"/>
          </w:tcPr>
          <w:p w:rsidR="00775797" w:rsidRDefault="00775797">
            <w:pPr>
              <w:pStyle w:val="ConsPlusNormal"/>
              <w:jc w:val="center"/>
            </w:pPr>
            <w:r>
              <w:t>Маршрут</w:t>
            </w:r>
          </w:p>
        </w:tc>
        <w:tc>
          <w:tcPr>
            <w:tcW w:w="1134" w:type="dxa"/>
          </w:tcPr>
          <w:p w:rsidR="00775797" w:rsidRDefault="00775797">
            <w:pPr>
              <w:pStyle w:val="ConsPlusNormal"/>
              <w:jc w:val="center"/>
            </w:pPr>
            <w:r>
              <w:t>Номер поезда</w:t>
            </w:r>
          </w:p>
        </w:tc>
        <w:tc>
          <w:tcPr>
            <w:tcW w:w="3515" w:type="dxa"/>
          </w:tcPr>
          <w:p w:rsidR="00775797" w:rsidRDefault="00775797">
            <w:pPr>
              <w:pStyle w:val="ConsPlusNormal"/>
              <w:jc w:val="center"/>
            </w:pPr>
            <w:r>
              <w:t>Тариф (руб.)</w:t>
            </w:r>
          </w:p>
        </w:tc>
      </w:tr>
      <w:tr w:rsidR="00775797">
        <w:tc>
          <w:tcPr>
            <w:tcW w:w="660" w:type="dxa"/>
          </w:tcPr>
          <w:p w:rsidR="00775797" w:rsidRDefault="00775797">
            <w:pPr>
              <w:pStyle w:val="ConsPlusNormal"/>
              <w:jc w:val="center"/>
            </w:pPr>
            <w:r>
              <w:t>1</w:t>
            </w:r>
          </w:p>
        </w:tc>
        <w:tc>
          <w:tcPr>
            <w:tcW w:w="4309" w:type="dxa"/>
          </w:tcPr>
          <w:p w:rsidR="00775797" w:rsidRDefault="00775797">
            <w:pPr>
              <w:pStyle w:val="ConsPlusNormal"/>
              <w:jc w:val="center"/>
            </w:pPr>
            <w:r>
              <w:t>2</w:t>
            </w:r>
          </w:p>
        </w:tc>
        <w:tc>
          <w:tcPr>
            <w:tcW w:w="1134" w:type="dxa"/>
          </w:tcPr>
          <w:p w:rsidR="00775797" w:rsidRDefault="00775797">
            <w:pPr>
              <w:pStyle w:val="ConsPlusNormal"/>
              <w:jc w:val="center"/>
            </w:pPr>
            <w:r>
              <w:t>3</w:t>
            </w:r>
          </w:p>
        </w:tc>
        <w:tc>
          <w:tcPr>
            <w:tcW w:w="3515" w:type="dxa"/>
          </w:tcPr>
          <w:p w:rsidR="00775797" w:rsidRDefault="00775797">
            <w:pPr>
              <w:pStyle w:val="ConsPlusNormal"/>
              <w:jc w:val="center"/>
            </w:pPr>
            <w:r>
              <w:t>4</w:t>
            </w:r>
          </w:p>
        </w:tc>
      </w:tr>
      <w:tr w:rsidR="00775797">
        <w:tc>
          <w:tcPr>
            <w:tcW w:w="660" w:type="dxa"/>
          </w:tcPr>
          <w:p w:rsidR="00775797" w:rsidRDefault="00775797">
            <w:pPr>
              <w:pStyle w:val="ConsPlusNormal"/>
            </w:pPr>
            <w:r>
              <w:t>1.</w:t>
            </w:r>
          </w:p>
        </w:tc>
        <w:tc>
          <w:tcPr>
            <w:tcW w:w="4309" w:type="dxa"/>
          </w:tcPr>
          <w:p w:rsidR="00775797" w:rsidRDefault="00775797">
            <w:pPr>
              <w:pStyle w:val="ConsPlusNormal"/>
            </w:pPr>
            <w:r>
              <w:t>Москва Курская - Новый Уренгой</w:t>
            </w:r>
          </w:p>
        </w:tc>
        <w:tc>
          <w:tcPr>
            <w:tcW w:w="1134" w:type="dxa"/>
          </w:tcPr>
          <w:p w:rsidR="00775797" w:rsidRDefault="00775797">
            <w:pPr>
              <w:pStyle w:val="ConsPlusNormal"/>
              <w:jc w:val="center"/>
            </w:pPr>
            <w:r>
              <w:t>110</w:t>
            </w:r>
          </w:p>
        </w:tc>
        <w:tc>
          <w:tcPr>
            <w:tcW w:w="3515" w:type="dxa"/>
          </w:tcPr>
          <w:p w:rsidR="00775797" w:rsidRDefault="00775797">
            <w:pPr>
              <w:pStyle w:val="ConsPlusNormal"/>
              <w:jc w:val="center"/>
            </w:pPr>
            <w:r>
              <w:t>6802,5 (К), 2778,0 (П)</w:t>
            </w:r>
          </w:p>
        </w:tc>
      </w:tr>
      <w:tr w:rsidR="00775797">
        <w:tc>
          <w:tcPr>
            <w:tcW w:w="660" w:type="dxa"/>
          </w:tcPr>
          <w:p w:rsidR="00775797" w:rsidRDefault="00775797">
            <w:pPr>
              <w:pStyle w:val="ConsPlusNormal"/>
            </w:pPr>
            <w:r>
              <w:t>2.</w:t>
            </w:r>
          </w:p>
        </w:tc>
        <w:tc>
          <w:tcPr>
            <w:tcW w:w="4309" w:type="dxa"/>
          </w:tcPr>
          <w:p w:rsidR="00775797" w:rsidRDefault="00775797">
            <w:pPr>
              <w:pStyle w:val="ConsPlusNormal"/>
            </w:pPr>
            <w:r>
              <w:t>Москва Ярославская - Новый Уренгой</w:t>
            </w:r>
          </w:p>
        </w:tc>
        <w:tc>
          <w:tcPr>
            <w:tcW w:w="1134" w:type="dxa"/>
          </w:tcPr>
          <w:p w:rsidR="00775797" w:rsidRDefault="00775797">
            <w:pPr>
              <w:pStyle w:val="ConsPlusNormal"/>
              <w:jc w:val="center"/>
            </w:pPr>
            <w:r>
              <w:t>012</w:t>
            </w:r>
          </w:p>
        </w:tc>
        <w:tc>
          <w:tcPr>
            <w:tcW w:w="3515" w:type="dxa"/>
          </w:tcPr>
          <w:p w:rsidR="00775797" w:rsidRDefault="00775797">
            <w:pPr>
              <w:pStyle w:val="ConsPlusNormal"/>
              <w:jc w:val="center"/>
            </w:pPr>
            <w:r>
              <w:t>21412,3 (Л), 8633 (К), 4390 (П)</w:t>
            </w:r>
          </w:p>
        </w:tc>
      </w:tr>
    </w:tbl>
    <w:p w:rsidR="00775797" w:rsidRDefault="00775797">
      <w:pPr>
        <w:pStyle w:val="ConsPlusNormal"/>
        <w:ind w:firstLine="540"/>
        <w:jc w:val="both"/>
      </w:pPr>
    </w:p>
    <w:p w:rsidR="00775797" w:rsidRDefault="00775797">
      <w:pPr>
        <w:pStyle w:val="ConsPlusNormal"/>
        <w:ind w:firstLine="540"/>
        <w:jc w:val="both"/>
      </w:pPr>
      <w:r>
        <w:t>Маршрутное такси осуществляет рейсы от железнодорожной станции г. Нового Уренгоя до г. Надыма, стоимость проезда составляет 1200 рублей.</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город Салехард)</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город Салехард и сообщение между населенными пунктами автономного округа осуществляется в основном посредством воздушного и железнодорожного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35"/>
        <w:gridCol w:w="1587"/>
        <w:gridCol w:w="1020"/>
        <w:gridCol w:w="1701"/>
        <w:gridCol w:w="1814"/>
      </w:tblGrid>
      <w:tr w:rsidR="00775797">
        <w:tc>
          <w:tcPr>
            <w:tcW w:w="660" w:type="dxa"/>
          </w:tcPr>
          <w:p w:rsidR="00775797" w:rsidRDefault="00775797">
            <w:pPr>
              <w:pStyle w:val="ConsPlusNormal"/>
              <w:jc w:val="center"/>
            </w:pPr>
            <w:r>
              <w:t>N п/п</w:t>
            </w:r>
          </w:p>
        </w:tc>
        <w:tc>
          <w:tcPr>
            <w:tcW w:w="2835" w:type="dxa"/>
          </w:tcPr>
          <w:p w:rsidR="00775797" w:rsidRDefault="00775797">
            <w:pPr>
              <w:pStyle w:val="ConsPlusNormal"/>
              <w:jc w:val="center"/>
            </w:pPr>
            <w:r>
              <w:t>Название населенного пункта</w:t>
            </w:r>
          </w:p>
        </w:tc>
        <w:tc>
          <w:tcPr>
            <w:tcW w:w="1587" w:type="dxa"/>
          </w:tcPr>
          <w:p w:rsidR="00775797" w:rsidRDefault="00775797">
            <w:pPr>
              <w:pStyle w:val="ConsPlusNormal"/>
              <w:jc w:val="center"/>
            </w:pPr>
            <w:r>
              <w:t>Транспорт</w:t>
            </w:r>
          </w:p>
        </w:tc>
        <w:tc>
          <w:tcPr>
            <w:tcW w:w="1020" w:type="dxa"/>
          </w:tcPr>
          <w:p w:rsidR="00775797" w:rsidRDefault="00775797">
            <w:pPr>
              <w:pStyle w:val="ConsPlusNormal"/>
              <w:jc w:val="center"/>
            </w:pPr>
            <w:r>
              <w:t>Время в пути</w:t>
            </w:r>
          </w:p>
        </w:tc>
        <w:tc>
          <w:tcPr>
            <w:tcW w:w="1701" w:type="dxa"/>
          </w:tcPr>
          <w:p w:rsidR="00775797" w:rsidRDefault="00775797">
            <w:pPr>
              <w:pStyle w:val="ConsPlusNormal"/>
              <w:jc w:val="center"/>
            </w:pPr>
            <w:r>
              <w:t>Тариф (руб.)</w:t>
            </w:r>
          </w:p>
        </w:tc>
        <w:tc>
          <w:tcPr>
            <w:tcW w:w="1814" w:type="dxa"/>
          </w:tcPr>
          <w:p w:rsidR="00775797" w:rsidRDefault="00775797">
            <w:pPr>
              <w:pStyle w:val="ConsPlusNormal"/>
              <w:jc w:val="center"/>
            </w:pPr>
            <w:r>
              <w:t>Дни недели</w:t>
            </w:r>
          </w:p>
        </w:tc>
      </w:tr>
      <w:tr w:rsidR="00775797">
        <w:tc>
          <w:tcPr>
            <w:tcW w:w="660" w:type="dxa"/>
          </w:tcPr>
          <w:p w:rsidR="00775797" w:rsidRDefault="00775797">
            <w:pPr>
              <w:pStyle w:val="ConsPlusNormal"/>
              <w:jc w:val="center"/>
            </w:pPr>
            <w:r>
              <w:t>1</w:t>
            </w:r>
          </w:p>
        </w:tc>
        <w:tc>
          <w:tcPr>
            <w:tcW w:w="2835" w:type="dxa"/>
          </w:tcPr>
          <w:p w:rsidR="00775797" w:rsidRDefault="00775797">
            <w:pPr>
              <w:pStyle w:val="ConsPlusNormal"/>
              <w:jc w:val="center"/>
            </w:pPr>
            <w:r>
              <w:t>2</w:t>
            </w:r>
          </w:p>
        </w:tc>
        <w:tc>
          <w:tcPr>
            <w:tcW w:w="1587" w:type="dxa"/>
          </w:tcPr>
          <w:p w:rsidR="00775797" w:rsidRDefault="00775797">
            <w:pPr>
              <w:pStyle w:val="ConsPlusNormal"/>
              <w:jc w:val="center"/>
            </w:pPr>
            <w:r>
              <w:t>3</w:t>
            </w:r>
          </w:p>
        </w:tc>
        <w:tc>
          <w:tcPr>
            <w:tcW w:w="1020" w:type="dxa"/>
          </w:tcPr>
          <w:p w:rsidR="00775797" w:rsidRDefault="00775797">
            <w:pPr>
              <w:pStyle w:val="ConsPlusNormal"/>
              <w:jc w:val="center"/>
            </w:pPr>
            <w:r>
              <w:t>4</w:t>
            </w:r>
          </w:p>
        </w:tc>
        <w:tc>
          <w:tcPr>
            <w:tcW w:w="1701" w:type="dxa"/>
          </w:tcPr>
          <w:p w:rsidR="00775797" w:rsidRDefault="00775797">
            <w:pPr>
              <w:pStyle w:val="ConsPlusNormal"/>
              <w:jc w:val="center"/>
            </w:pPr>
            <w:r>
              <w:t>5</w:t>
            </w:r>
          </w:p>
        </w:tc>
        <w:tc>
          <w:tcPr>
            <w:tcW w:w="1814" w:type="dxa"/>
          </w:tcPr>
          <w:p w:rsidR="00775797" w:rsidRDefault="00775797">
            <w:pPr>
              <w:pStyle w:val="ConsPlusNormal"/>
              <w:jc w:val="center"/>
            </w:pPr>
            <w:r>
              <w:t>6</w:t>
            </w:r>
          </w:p>
        </w:tc>
      </w:tr>
      <w:tr w:rsidR="00775797">
        <w:tc>
          <w:tcPr>
            <w:tcW w:w="9617" w:type="dxa"/>
            <w:gridSpan w:val="6"/>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Салехард</w:t>
            </w:r>
          </w:p>
        </w:tc>
        <w:tc>
          <w:tcPr>
            <w:tcW w:w="1587" w:type="dxa"/>
          </w:tcPr>
          <w:p w:rsidR="00775797" w:rsidRDefault="00775797">
            <w:pPr>
              <w:pStyle w:val="ConsPlusNormal"/>
            </w:pPr>
            <w:r>
              <w:t>самолет</w:t>
            </w:r>
          </w:p>
        </w:tc>
        <w:tc>
          <w:tcPr>
            <w:tcW w:w="1020" w:type="dxa"/>
          </w:tcPr>
          <w:p w:rsidR="00775797" w:rsidRDefault="00775797">
            <w:pPr>
              <w:pStyle w:val="ConsPlusNormal"/>
              <w:jc w:val="center"/>
            </w:pPr>
            <w:r>
              <w:t>2,50</w:t>
            </w:r>
          </w:p>
        </w:tc>
        <w:tc>
          <w:tcPr>
            <w:tcW w:w="1701" w:type="dxa"/>
          </w:tcPr>
          <w:p w:rsidR="00775797" w:rsidRDefault="00775797">
            <w:pPr>
              <w:pStyle w:val="ConsPlusNormal"/>
              <w:jc w:val="center"/>
            </w:pPr>
            <w:r>
              <w:t>7480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2.</w:t>
            </w:r>
          </w:p>
        </w:tc>
        <w:tc>
          <w:tcPr>
            <w:tcW w:w="2835" w:type="dxa"/>
          </w:tcPr>
          <w:p w:rsidR="00775797" w:rsidRDefault="00775797">
            <w:pPr>
              <w:pStyle w:val="ConsPlusNormal"/>
            </w:pPr>
            <w:r>
              <w:t>Тюмень - Салехард</w:t>
            </w:r>
          </w:p>
        </w:tc>
        <w:tc>
          <w:tcPr>
            <w:tcW w:w="1587" w:type="dxa"/>
          </w:tcPr>
          <w:p w:rsidR="00775797" w:rsidRDefault="00775797">
            <w:pPr>
              <w:pStyle w:val="ConsPlusNormal"/>
            </w:pPr>
            <w:r>
              <w:t>самолет</w:t>
            </w:r>
          </w:p>
        </w:tc>
        <w:tc>
          <w:tcPr>
            <w:tcW w:w="1020" w:type="dxa"/>
          </w:tcPr>
          <w:p w:rsidR="00775797" w:rsidRDefault="00775797">
            <w:pPr>
              <w:pStyle w:val="ConsPlusNormal"/>
              <w:jc w:val="center"/>
            </w:pPr>
            <w:r>
              <w:t>1,45</w:t>
            </w:r>
          </w:p>
        </w:tc>
        <w:tc>
          <w:tcPr>
            <w:tcW w:w="1701" w:type="dxa"/>
          </w:tcPr>
          <w:p w:rsidR="00775797" w:rsidRDefault="00775797">
            <w:pPr>
              <w:pStyle w:val="ConsPlusNormal"/>
              <w:jc w:val="center"/>
            </w:pPr>
            <w:r>
              <w:t>5500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3.</w:t>
            </w:r>
          </w:p>
        </w:tc>
        <w:tc>
          <w:tcPr>
            <w:tcW w:w="2835" w:type="dxa"/>
          </w:tcPr>
          <w:p w:rsidR="00775797" w:rsidRDefault="00775797">
            <w:pPr>
              <w:pStyle w:val="ConsPlusNormal"/>
            </w:pPr>
            <w:r>
              <w:t>Лабытнанги - Салехард</w:t>
            </w:r>
          </w:p>
        </w:tc>
        <w:tc>
          <w:tcPr>
            <w:tcW w:w="1587" w:type="dxa"/>
          </w:tcPr>
          <w:p w:rsidR="00775797" w:rsidRDefault="00775797">
            <w:pPr>
              <w:pStyle w:val="ConsPlusNormal"/>
            </w:pPr>
            <w:r>
              <w:t>вертолет</w:t>
            </w:r>
          </w:p>
        </w:tc>
        <w:tc>
          <w:tcPr>
            <w:tcW w:w="1020" w:type="dxa"/>
          </w:tcPr>
          <w:p w:rsidR="00775797" w:rsidRDefault="00775797">
            <w:pPr>
              <w:pStyle w:val="ConsPlusNormal"/>
              <w:jc w:val="center"/>
            </w:pPr>
            <w:r>
              <w:t>0,15</w:t>
            </w:r>
          </w:p>
        </w:tc>
        <w:tc>
          <w:tcPr>
            <w:tcW w:w="1701" w:type="dxa"/>
          </w:tcPr>
          <w:p w:rsidR="00775797" w:rsidRDefault="00775797">
            <w:pPr>
              <w:pStyle w:val="ConsPlusNormal"/>
              <w:jc w:val="center"/>
            </w:pPr>
            <w:r>
              <w:t>800</w:t>
            </w:r>
          </w:p>
        </w:tc>
        <w:tc>
          <w:tcPr>
            <w:tcW w:w="1814" w:type="dxa"/>
          </w:tcPr>
          <w:p w:rsidR="00775797" w:rsidRDefault="00775797">
            <w:pPr>
              <w:pStyle w:val="ConsPlusNormal"/>
              <w:jc w:val="center"/>
            </w:pPr>
            <w:r>
              <w:t>1 - 7 (в период распутицы)</w:t>
            </w:r>
          </w:p>
        </w:tc>
      </w:tr>
      <w:tr w:rsidR="00775797">
        <w:tc>
          <w:tcPr>
            <w:tcW w:w="9617" w:type="dxa"/>
            <w:gridSpan w:val="6"/>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Лабытнанги</w:t>
            </w:r>
          </w:p>
        </w:tc>
        <w:tc>
          <w:tcPr>
            <w:tcW w:w="1587" w:type="dxa"/>
          </w:tcPr>
          <w:p w:rsidR="00775797" w:rsidRDefault="00775797">
            <w:pPr>
              <w:pStyle w:val="ConsPlusNormal"/>
            </w:pPr>
            <w:r>
              <w:t>поезд</w:t>
            </w:r>
          </w:p>
        </w:tc>
        <w:tc>
          <w:tcPr>
            <w:tcW w:w="1020" w:type="dxa"/>
          </w:tcPr>
          <w:p w:rsidR="00775797" w:rsidRDefault="00775797">
            <w:pPr>
              <w:pStyle w:val="ConsPlusNormal"/>
              <w:jc w:val="center"/>
            </w:pPr>
            <w:r>
              <w:t>2,5 суток</w:t>
            </w:r>
          </w:p>
        </w:tc>
        <w:tc>
          <w:tcPr>
            <w:tcW w:w="1701" w:type="dxa"/>
          </w:tcPr>
          <w:p w:rsidR="00775797" w:rsidRDefault="00775797">
            <w:pPr>
              <w:pStyle w:val="ConsPlusNormal"/>
              <w:jc w:val="center"/>
            </w:pPr>
            <w:r>
              <w:t>купе - 4200, плацкарт - 2100</w:t>
            </w:r>
          </w:p>
        </w:tc>
        <w:tc>
          <w:tcPr>
            <w:tcW w:w="1814" w:type="dxa"/>
          </w:tcPr>
          <w:p w:rsidR="00775797" w:rsidRDefault="00775797">
            <w:pPr>
              <w:pStyle w:val="ConsPlusNormal"/>
              <w:jc w:val="center"/>
            </w:pPr>
            <w:r>
              <w:t>1 - 7</w:t>
            </w:r>
          </w:p>
        </w:tc>
      </w:tr>
    </w:tbl>
    <w:p w:rsidR="00775797" w:rsidRDefault="00775797">
      <w:pPr>
        <w:pStyle w:val="ConsPlusNormal"/>
        <w:ind w:firstLine="540"/>
        <w:jc w:val="both"/>
      </w:pPr>
    </w:p>
    <w:p w:rsidR="00775797" w:rsidRDefault="00775797">
      <w:pPr>
        <w:pStyle w:val="ConsPlusNormal"/>
        <w:ind w:firstLine="540"/>
        <w:jc w:val="both"/>
      </w:pPr>
      <w:r>
        <w:t>От муниципального образования город Лабытнанги до г. Салехарда возможно добраться паромной переправой в летний период и маршрутным такси в зимний период.</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Приуральский район)</w:t>
      </w:r>
    </w:p>
    <w:p w:rsidR="00775797" w:rsidRDefault="00775797">
      <w:pPr>
        <w:pStyle w:val="ConsPlusNormal"/>
        <w:ind w:firstLine="540"/>
        <w:jc w:val="both"/>
      </w:pPr>
    </w:p>
    <w:p w:rsidR="00775797" w:rsidRDefault="00775797">
      <w:pPr>
        <w:pStyle w:val="ConsPlusNormal"/>
        <w:ind w:firstLine="540"/>
        <w:jc w:val="both"/>
      </w:pPr>
      <w:r>
        <w:t xml:space="preserve">Прибытие на территорию муниципального образования Приуральский район и сообщение между населенными пунктами автономного округа </w:t>
      </w:r>
      <w:r>
        <w:lastRenderedPageBreak/>
        <w:t>осуществляется в основном посредством автомобильного транспорта.</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835"/>
        <w:gridCol w:w="1587"/>
        <w:gridCol w:w="1020"/>
        <w:gridCol w:w="1701"/>
        <w:gridCol w:w="1814"/>
      </w:tblGrid>
      <w:tr w:rsidR="00775797">
        <w:tc>
          <w:tcPr>
            <w:tcW w:w="660" w:type="dxa"/>
          </w:tcPr>
          <w:p w:rsidR="00775797" w:rsidRDefault="00775797">
            <w:pPr>
              <w:pStyle w:val="ConsPlusNormal"/>
              <w:jc w:val="center"/>
            </w:pPr>
            <w:r>
              <w:t>N п/п</w:t>
            </w:r>
          </w:p>
        </w:tc>
        <w:tc>
          <w:tcPr>
            <w:tcW w:w="2835" w:type="dxa"/>
          </w:tcPr>
          <w:p w:rsidR="00775797" w:rsidRDefault="00775797">
            <w:pPr>
              <w:pStyle w:val="ConsPlusNormal"/>
              <w:jc w:val="center"/>
            </w:pPr>
            <w:r>
              <w:t>Название населенного пункта</w:t>
            </w:r>
          </w:p>
        </w:tc>
        <w:tc>
          <w:tcPr>
            <w:tcW w:w="1587" w:type="dxa"/>
          </w:tcPr>
          <w:p w:rsidR="00775797" w:rsidRDefault="00775797">
            <w:pPr>
              <w:pStyle w:val="ConsPlusNormal"/>
              <w:jc w:val="center"/>
            </w:pPr>
            <w:r>
              <w:t>Транспорт</w:t>
            </w:r>
          </w:p>
        </w:tc>
        <w:tc>
          <w:tcPr>
            <w:tcW w:w="1020" w:type="dxa"/>
          </w:tcPr>
          <w:p w:rsidR="00775797" w:rsidRDefault="00775797">
            <w:pPr>
              <w:pStyle w:val="ConsPlusNormal"/>
              <w:jc w:val="center"/>
            </w:pPr>
            <w:r>
              <w:t>Время в пути</w:t>
            </w:r>
          </w:p>
        </w:tc>
        <w:tc>
          <w:tcPr>
            <w:tcW w:w="1701" w:type="dxa"/>
          </w:tcPr>
          <w:p w:rsidR="00775797" w:rsidRDefault="00775797">
            <w:pPr>
              <w:pStyle w:val="ConsPlusNormal"/>
              <w:jc w:val="center"/>
            </w:pPr>
            <w:r>
              <w:t>Тариф (руб.)</w:t>
            </w:r>
          </w:p>
        </w:tc>
        <w:tc>
          <w:tcPr>
            <w:tcW w:w="1814" w:type="dxa"/>
          </w:tcPr>
          <w:p w:rsidR="00775797" w:rsidRDefault="00775797">
            <w:pPr>
              <w:pStyle w:val="ConsPlusNormal"/>
              <w:jc w:val="center"/>
            </w:pPr>
            <w:r>
              <w:t>Дни недели</w:t>
            </w:r>
          </w:p>
        </w:tc>
      </w:tr>
      <w:tr w:rsidR="00775797">
        <w:tc>
          <w:tcPr>
            <w:tcW w:w="660" w:type="dxa"/>
          </w:tcPr>
          <w:p w:rsidR="00775797" w:rsidRDefault="00775797">
            <w:pPr>
              <w:pStyle w:val="ConsPlusNormal"/>
              <w:jc w:val="center"/>
            </w:pPr>
            <w:r>
              <w:t>1</w:t>
            </w:r>
          </w:p>
        </w:tc>
        <w:tc>
          <w:tcPr>
            <w:tcW w:w="2835" w:type="dxa"/>
          </w:tcPr>
          <w:p w:rsidR="00775797" w:rsidRDefault="00775797">
            <w:pPr>
              <w:pStyle w:val="ConsPlusNormal"/>
              <w:jc w:val="center"/>
            </w:pPr>
            <w:r>
              <w:t>2</w:t>
            </w:r>
          </w:p>
        </w:tc>
        <w:tc>
          <w:tcPr>
            <w:tcW w:w="1587" w:type="dxa"/>
          </w:tcPr>
          <w:p w:rsidR="00775797" w:rsidRDefault="00775797">
            <w:pPr>
              <w:pStyle w:val="ConsPlusNormal"/>
              <w:jc w:val="center"/>
            </w:pPr>
            <w:r>
              <w:t>3</w:t>
            </w:r>
          </w:p>
        </w:tc>
        <w:tc>
          <w:tcPr>
            <w:tcW w:w="1020" w:type="dxa"/>
          </w:tcPr>
          <w:p w:rsidR="00775797" w:rsidRDefault="00775797">
            <w:pPr>
              <w:pStyle w:val="ConsPlusNormal"/>
              <w:jc w:val="center"/>
            </w:pPr>
            <w:r>
              <w:t>4</w:t>
            </w:r>
          </w:p>
        </w:tc>
        <w:tc>
          <w:tcPr>
            <w:tcW w:w="1701" w:type="dxa"/>
          </w:tcPr>
          <w:p w:rsidR="00775797" w:rsidRDefault="00775797">
            <w:pPr>
              <w:pStyle w:val="ConsPlusNormal"/>
              <w:jc w:val="center"/>
            </w:pPr>
            <w:r>
              <w:t>5</w:t>
            </w:r>
          </w:p>
        </w:tc>
        <w:tc>
          <w:tcPr>
            <w:tcW w:w="1814" w:type="dxa"/>
          </w:tcPr>
          <w:p w:rsidR="00775797" w:rsidRDefault="00775797">
            <w:pPr>
              <w:pStyle w:val="ConsPlusNormal"/>
              <w:jc w:val="center"/>
            </w:pPr>
            <w:r>
              <w:t>6</w:t>
            </w:r>
          </w:p>
        </w:tc>
      </w:tr>
      <w:tr w:rsidR="00775797">
        <w:tc>
          <w:tcPr>
            <w:tcW w:w="9617" w:type="dxa"/>
            <w:gridSpan w:val="6"/>
          </w:tcPr>
          <w:p w:rsidR="00775797" w:rsidRDefault="00775797">
            <w:pPr>
              <w:pStyle w:val="ConsPlusNormal"/>
              <w:jc w:val="center"/>
            </w:pPr>
            <w:r>
              <w:t>Воздушный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2,50</w:t>
            </w:r>
          </w:p>
        </w:tc>
        <w:tc>
          <w:tcPr>
            <w:tcW w:w="1701" w:type="dxa"/>
          </w:tcPr>
          <w:p w:rsidR="00775797" w:rsidRDefault="00775797">
            <w:pPr>
              <w:pStyle w:val="ConsPlusNormal"/>
              <w:jc w:val="center"/>
            </w:pPr>
            <w:r>
              <w:t>7480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2.</w:t>
            </w:r>
          </w:p>
        </w:tc>
        <w:tc>
          <w:tcPr>
            <w:tcW w:w="2835" w:type="dxa"/>
          </w:tcPr>
          <w:p w:rsidR="00775797" w:rsidRDefault="00775797">
            <w:pPr>
              <w:pStyle w:val="ConsPlusNormal"/>
            </w:pPr>
            <w:r>
              <w:t>Тюмень - Салехард</w:t>
            </w:r>
          </w:p>
        </w:tc>
        <w:tc>
          <w:tcPr>
            <w:tcW w:w="1587" w:type="dxa"/>
          </w:tcPr>
          <w:p w:rsidR="00775797" w:rsidRDefault="00775797">
            <w:pPr>
              <w:pStyle w:val="ConsPlusNormal"/>
              <w:jc w:val="center"/>
            </w:pPr>
            <w:r>
              <w:t>самолет</w:t>
            </w:r>
          </w:p>
        </w:tc>
        <w:tc>
          <w:tcPr>
            <w:tcW w:w="1020" w:type="dxa"/>
          </w:tcPr>
          <w:p w:rsidR="00775797" w:rsidRDefault="00775797">
            <w:pPr>
              <w:pStyle w:val="ConsPlusNormal"/>
              <w:jc w:val="center"/>
            </w:pPr>
            <w:r>
              <w:t>1,45</w:t>
            </w:r>
          </w:p>
        </w:tc>
        <w:tc>
          <w:tcPr>
            <w:tcW w:w="1701" w:type="dxa"/>
          </w:tcPr>
          <w:p w:rsidR="00775797" w:rsidRDefault="00775797">
            <w:pPr>
              <w:pStyle w:val="ConsPlusNormal"/>
              <w:jc w:val="center"/>
            </w:pPr>
            <w:r>
              <w:t>5500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3.</w:t>
            </w:r>
          </w:p>
        </w:tc>
        <w:tc>
          <w:tcPr>
            <w:tcW w:w="2835" w:type="dxa"/>
          </w:tcPr>
          <w:p w:rsidR="00775797" w:rsidRDefault="00775797">
            <w:pPr>
              <w:pStyle w:val="ConsPlusNormal"/>
            </w:pPr>
            <w:r>
              <w:t>Салехард - Лабытнанги</w:t>
            </w:r>
          </w:p>
        </w:tc>
        <w:tc>
          <w:tcPr>
            <w:tcW w:w="1587" w:type="dxa"/>
          </w:tcPr>
          <w:p w:rsidR="00775797" w:rsidRDefault="00775797">
            <w:pPr>
              <w:pStyle w:val="ConsPlusNormal"/>
              <w:jc w:val="center"/>
            </w:pPr>
            <w:r>
              <w:t>вертолет</w:t>
            </w:r>
          </w:p>
        </w:tc>
        <w:tc>
          <w:tcPr>
            <w:tcW w:w="1020" w:type="dxa"/>
          </w:tcPr>
          <w:p w:rsidR="00775797" w:rsidRDefault="00775797">
            <w:pPr>
              <w:pStyle w:val="ConsPlusNormal"/>
              <w:jc w:val="center"/>
            </w:pPr>
            <w:r>
              <w:t>0,15</w:t>
            </w:r>
          </w:p>
        </w:tc>
        <w:tc>
          <w:tcPr>
            <w:tcW w:w="1701" w:type="dxa"/>
          </w:tcPr>
          <w:p w:rsidR="00775797" w:rsidRDefault="00775797">
            <w:pPr>
              <w:pStyle w:val="ConsPlusNormal"/>
              <w:jc w:val="center"/>
            </w:pPr>
            <w:r>
              <w:t>800</w:t>
            </w:r>
          </w:p>
        </w:tc>
        <w:tc>
          <w:tcPr>
            <w:tcW w:w="1814" w:type="dxa"/>
          </w:tcPr>
          <w:p w:rsidR="00775797" w:rsidRDefault="00775797">
            <w:pPr>
              <w:pStyle w:val="ConsPlusNormal"/>
              <w:jc w:val="center"/>
            </w:pPr>
            <w:r>
              <w:t>1 - 7 (в период распутицы)</w:t>
            </w:r>
          </w:p>
        </w:tc>
      </w:tr>
      <w:tr w:rsidR="00775797">
        <w:tc>
          <w:tcPr>
            <w:tcW w:w="9617" w:type="dxa"/>
            <w:gridSpan w:val="6"/>
          </w:tcPr>
          <w:p w:rsidR="00775797" w:rsidRDefault="00775797">
            <w:pPr>
              <w:pStyle w:val="ConsPlusNormal"/>
              <w:jc w:val="center"/>
            </w:pPr>
            <w:r>
              <w:t>Железнодорожный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Москва - Лабытнанги</w:t>
            </w:r>
          </w:p>
        </w:tc>
        <w:tc>
          <w:tcPr>
            <w:tcW w:w="1587" w:type="dxa"/>
          </w:tcPr>
          <w:p w:rsidR="00775797" w:rsidRDefault="00775797">
            <w:pPr>
              <w:pStyle w:val="ConsPlusNormal"/>
              <w:jc w:val="center"/>
            </w:pPr>
            <w:r>
              <w:t>поезд</w:t>
            </w:r>
          </w:p>
        </w:tc>
        <w:tc>
          <w:tcPr>
            <w:tcW w:w="1020" w:type="dxa"/>
          </w:tcPr>
          <w:p w:rsidR="00775797" w:rsidRDefault="00775797">
            <w:pPr>
              <w:pStyle w:val="ConsPlusNormal"/>
              <w:jc w:val="center"/>
            </w:pPr>
            <w:r>
              <w:t>2,5 суток</w:t>
            </w:r>
          </w:p>
        </w:tc>
        <w:tc>
          <w:tcPr>
            <w:tcW w:w="1701" w:type="dxa"/>
          </w:tcPr>
          <w:p w:rsidR="00775797" w:rsidRDefault="00775797">
            <w:pPr>
              <w:pStyle w:val="ConsPlusNormal"/>
              <w:jc w:val="center"/>
            </w:pPr>
            <w:r>
              <w:t>купе - 4200, плацкарт - 2100</w:t>
            </w:r>
          </w:p>
        </w:tc>
        <w:tc>
          <w:tcPr>
            <w:tcW w:w="1814" w:type="dxa"/>
          </w:tcPr>
          <w:p w:rsidR="00775797" w:rsidRDefault="00775797">
            <w:pPr>
              <w:pStyle w:val="ConsPlusNormal"/>
              <w:jc w:val="center"/>
            </w:pPr>
            <w:r>
              <w:t>1 - 7</w:t>
            </w:r>
          </w:p>
        </w:tc>
      </w:tr>
      <w:tr w:rsidR="00775797">
        <w:tc>
          <w:tcPr>
            <w:tcW w:w="9617" w:type="dxa"/>
            <w:gridSpan w:val="6"/>
          </w:tcPr>
          <w:p w:rsidR="00775797" w:rsidRDefault="00775797">
            <w:pPr>
              <w:pStyle w:val="ConsPlusNormal"/>
              <w:jc w:val="center"/>
            </w:pPr>
            <w:r>
              <w:t>Автомобильный транспорт</w:t>
            </w:r>
          </w:p>
        </w:tc>
      </w:tr>
      <w:tr w:rsidR="00775797">
        <w:tc>
          <w:tcPr>
            <w:tcW w:w="660" w:type="dxa"/>
          </w:tcPr>
          <w:p w:rsidR="00775797" w:rsidRDefault="00775797">
            <w:pPr>
              <w:pStyle w:val="ConsPlusNormal"/>
            </w:pPr>
            <w:r>
              <w:t>1.</w:t>
            </w:r>
          </w:p>
        </w:tc>
        <w:tc>
          <w:tcPr>
            <w:tcW w:w="2835" w:type="dxa"/>
          </w:tcPr>
          <w:p w:rsidR="00775797" w:rsidRDefault="00775797">
            <w:pPr>
              <w:pStyle w:val="ConsPlusNormal"/>
            </w:pPr>
            <w:r>
              <w:t>Салехард - Аксарка</w:t>
            </w:r>
          </w:p>
        </w:tc>
        <w:tc>
          <w:tcPr>
            <w:tcW w:w="1587" w:type="dxa"/>
          </w:tcPr>
          <w:p w:rsidR="00775797" w:rsidRDefault="00775797">
            <w:pPr>
              <w:pStyle w:val="ConsPlusNormal"/>
              <w:jc w:val="center"/>
            </w:pPr>
            <w:r>
              <w:t>автобус, маршрутное такси</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200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2.</w:t>
            </w:r>
          </w:p>
        </w:tc>
        <w:tc>
          <w:tcPr>
            <w:tcW w:w="2835" w:type="dxa"/>
          </w:tcPr>
          <w:p w:rsidR="00775797" w:rsidRDefault="00775797">
            <w:pPr>
              <w:pStyle w:val="ConsPlusNormal"/>
            </w:pPr>
            <w:r>
              <w:t>Салехард - Харсаим</w:t>
            </w:r>
          </w:p>
        </w:tc>
        <w:tc>
          <w:tcPr>
            <w:tcW w:w="1587" w:type="dxa"/>
          </w:tcPr>
          <w:p w:rsidR="00775797" w:rsidRDefault="00775797">
            <w:pPr>
              <w:pStyle w:val="ConsPlusNormal"/>
              <w:jc w:val="center"/>
            </w:pPr>
            <w:r>
              <w:t>автобус, маршрутное такси</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200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3.</w:t>
            </w:r>
          </w:p>
        </w:tc>
        <w:tc>
          <w:tcPr>
            <w:tcW w:w="2835" w:type="dxa"/>
          </w:tcPr>
          <w:p w:rsidR="00775797" w:rsidRDefault="00775797">
            <w:pPr>
              <w:pStyle w:val="ConsPlusNormal"/>
            </w:pPr>
            <w:r>
              <w:t>Салехард - Горнокнязевск</w:t>
            </w:r>
          </w:p>
        </w:tc>
        <w:tc>
          <w:tcPr>
            <w:tcW w:w="1587" w:type="dxa"/>
          </w:tcPr>
          <w:p w:rsidR="00775797" w:rsidRDefault="00775797">
            <w:pPr>
              <w:pStyle w:val="ConsPlusNormal"/>
              <w:jc w:val="center"/>
            </w:pPr>
            <w:r>
              <w:t>автобус, маршрутное такси</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100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4.</w:t>
            </w:r>
          </w:p>
        </w:tc>
        <w:tc>
          <w:tcPr>
            <w:tcW w:w="2835" w:type="dxa"/>
          </w:tcPr>
          <w:p w:rsidR="00775797" w:rsidRDefault="00775797">
            <w:pPr>
              <w:pStyle w:val="ConsPlusNormal"/>
            </w:pPr>
            <w:r>
              <w:t>Аксарка - Харсаим</w:t>
            </w:r>
          </w:p>
        </w:tc>
        <w:tc>
          <w:tcPr>
            <w:tcW w:w="1587" w:type="dxa"/>
          </w:tcPr>
          <w:p w:rsidR="00775797" w:rsidRDefault="00775797">
            <w:pPr>
              <w:pStyle w:val="ConsPlusNormal"/>
              <w:jc w:val="center"/>
            </w:pPr>
            <w:r>
              <w:t xml:space="preserve">автобус, </w:t>
            </w:r>
            <w:r>
              <w:lastRenderedPageBreak/>
              <w:t>маршрутное такси</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170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lastRenderedPageBreak/>
              <w:t>5.</w:t>
            </w:r>
          </w:p>
        </w:tc>
        <w:tc>
          <w:tcPr>
            <w:tcW w:w="2835" w:type="dxa"/>
          </w:tcPr>
          <w:p w:rsidR="00775797" w:rsidRDefault="00775797">
            <w:pPr>
              <w:pStyle w:val="ConsPlusNormal"/>
            </w:pPr>
            <w:r>
              <w:t>Лабытнанги - Харп</w:t>
            </w:r>
          </w:p>
        </w:tc>
        <w:tc>
          <w:tcPr>
            <w:tcW w:w="1587" w:type="dxa"/>
          </w:tcPr>
          <w:p w:rsidR="00775797" w:rsidRDefault="00775797">
            <w:pPr>
              <w:pStyle w:val="ConsPlusNormal"/>
              <w:jc w:val="center"/>
            </w:pPr>
            <w:r>
              <w:t>автобус, маршрутное такси</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100</w:t>
            </w:r>
          </w:p>
        </w:tc>
        <w:tc>
          <w:tcPr>
            <w:tcW w:w="1814" w:type="dxa"/>
          </w:tcPr>
          <w:p w:rsidR="00775797" w:rsidRDefault="00775797">
            <w:pPr>
              <w:pStyle w:val="ConsPlusNormal"/>
              <w:jc w:val="center"/>
            </w:pPr>
            <w:r>
              <w:t>1 - 7</w:t>
            </w:r>
          </w:p>
        </w:tc>
      </w:tr>
      <w:tr w:rsidR="00775797">
        <w:tc>
          <w:tcPr>
            <w:tcW w:w="660" w:type="dxa"/>
          </w:tcPr>
          <w:p w:rsidR="00775797" w:rsidRDefault="00775797">
            <w:pPr>
              <w:pStyle w:val="ConsPlusNormal"/>
            </w:pPr>
            <w:r>
              <w:t>6.</w:t>
            </w:r>
          </w:p>
        </w:tc>
        <w:tc>
          <w:tcPr>
            <w:tcW w:w="2835" w:type="dxa"/>
          </w:tcPr>
          <w:p w:rsidR="00775797" w:rsidRDefault="00775797">
            <w:pPr>
              <w:pStyle w:val="ConsPlusNormal"/>
            </w:pPr>
            <w:r>
              <w:t>Катравож - Салехард</w:t>
            </w:r>
          </w:p>
        </w:tc>
        <w:tc>
          <w:tcPr>
            <w:tcW w:w="1587" w:type="dxa"/>
          </w:tcPr>
          <w:p w:rsidR="00775797" w:rsidRDefault="00775797">
            <w:pPr>
              <w:pStyle w:val="ConsPlusNormal"/>
              <w:jc w:val="center"/>
            </w:pPr>
            <w:r>
              <w:t>маршрутное такси</w:t>
            </w:r>
          </w:p>
        </w:tc>
        <w:tc>
          <w:tcPr>
            <w:tcW w:w="1020" w:type="dxa"/>
          </w:tcPr>
          <w:p w:rsidR="00775797" w:rsidRDefault="00775797">
            <w:pPr>
              <w:pStyle w:val="ConsPlusNormal"/>
              <w:jc w:val="center"/>
            </w:pPr>
          </w:p>
        </w:tc>
        <w:tc>
          <w:tcPr>
            <w:tcW w:w="1701" w:type="dxa"/>
          </w:tcPr>
          <w:p w:rsidR="00775797" w:rsidRDefault="00775797">
            <w:pPr>
              <w:pStyle w:val="ConsPlusNormal"/>
              <w:jc w:val="center"/>
            </w:pPr>
            <w:r>
              <w:t>200</w:t>
            </w:r>
          </w:p>
        </w:tc>
        <w:tc>
          <w:tcPr>
            <w:tcW w:w="1814" w:type="dxa"/>
          </w:tcPr>
          <w:p w:rsidR="00775797" w:rsidRDefault="00775797">
            <w:pPr>
              <w:pStyle w:val="ConsPlusNormal"/>
              <w:jc w:val="center"/>
            </w:pPr>
            <w:r>
              <w:t>1 - 7</w:t>
            </w:r>
          </w:p>
        </w:tc>
      </w:tr>
    </w:tbl>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Тазовский район)</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Тазовский район и сообщение между населенными пунктами автономного округа осуществляется в основном посредством автомобильного транспорта.</w:t>
      </w:r>
    </w:p>
    <w:p w:rsidR="00775797" w:rsidRDefault="00775797">
      <w:pPr>
        <w:pStyle w:val="ConsPlusNormal"/>
        <w:ind w:firstLine="540"/>
        <w:jc w:val="both"/>
      </w:pPr>
      <w:r>
        <w:t>Воздушным транспортом необходимо добраться до муниципального образования город Новый Уренгой.</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669"/>
        <w:gridCol w:w="2948"/>
      </w:tblGrid>
      <w:tr w:rsidR="00775797">
        <w:tc>
          <w:tcPr>
            <w:tcW w:w="1020" w:type="dxa"/>
          </w:tcPr>
          <w:p w:rsidR="00775797" w:rsidRDefault="00775797">
            <w:pPr>
              <w:pStyle w:val="ConsPlusNormal"/>
              <w:jc w:val="center"/>
            </w:pPr>
            <w:r>
              <w:t>N п/п</w:t>
            </w:r>
          </w:p>
        </w:tc>
        <w:tc>
          <w:tcPr>
            <w:tcW w:w="5669" w:type="dxa"/>
          </w:tcPr>
          <w:p w:rsidR="00775797" w:rsidRDefault="00775797">
            <w:pPr>
              <w:pStyle w:val="ConsPlusNormal"/>
              <w:jc w:val="center"/>
            </w:pPr>
            <w:r>
              <w:t>Маршрут</w:t>
            </w:r>
          </w:p>
        </w:tc>
        <w:tc>
          <w:tcPr>
            <w:tcW w:w="2948" w:type="dxa"/>
          </w:tcPr>
          <w:p w:rsidR="00775797" w:rsidRDefault="00775797">
            <w:pPr>
              <w:pStyle w:val="ConsPlusNormal"/>
              <w:jc w:val="center"/>
            </w:pPr>
            <w:r>
              <w:t>Тариф (руб.)</w:t>
            </w:r>
          </w:p>
        </w:tc>
      </w:tr>
      <w:tr w:rsidR="00775797">
        <w:tc>
          <w:tcPr>
            <w:tcW w:w="1020" w:type="dxa"/>
          </w:tcPr>
          <w:p w:rsidR="00775797" w:rsidRDefault="00775797">
            <w:pPr>
              <w:pStyle w:val="ConsPlusNormal"/>
              <w:jc w:val="center"/>
            </w:pPr>
            <w:r>
              <w:t>1</w:t>
            </w:r>
          </w:p>
        </w:tc>
        <w:tc>
          <w:tcPr>
            <w:tcW w:w="5669" w:type="dxa"/>
          </w:tcPr>
          <w:p w:rsidR="00775797" w:rsidRDefault="00775797">
            <w:pPr>
              <w:pStyle w:val="ConsPlusNormal"/>
              <w:jc w:val="center"/>
            </w:pPr>
            <w:r>
              <w:t>2</w:t>
            </w:r>
          </w:p>
        </w:tc>
        <w:tc>
          <w:tcPr>
            <w:tcW w:w="2948" w:type="dxa"/>
          </w:tcPr>
          <w:p w:rsidR="00775797" w:rsidRDefault="00775797">
            <w:pPr>
              <w:pStyle w:val="ConsPlusNormal"/>
              <w:jc w:val="center"/>
            </w:pPr>
            <w:r>
              <w:t>3</w:t>
            </w:r>
          </w:p>
        </w:tc>
      </w:tr>
      <w:tr w:rsidR="00775797">
        <w:tc>
          <w:tcPr>
            <w:tcW w:w="1020" w:type="dxa"/>
          </w:tcPr>
          <w:p w:rsidR="00775797" w:rsidRDefault="00775797">
            <w:pPr>
              <w:pStyle w:val="ConsPlusNormal"/>
              <w:jc w:val="center"/>
            </w:pPr>
            <w:r>
              <w:t>1.</w:t>
            </w:r>
          </w:p>
        </w:tc>
        <w:tc>
          <w:tcPr>
            <w:tcW w:w="5669" w:type="dxa"/>
          </w:tcPr>
          <w:p w:rsidR="00775797" w:rsidRDefault="00775797">
            <w:pPr>
              <w:pStyle w:val="ConsPlusNormal"/>
            </w:pPr>
            <w:r>
              <w:t>Москва (ВНК, ДМД) - Новый Уренгой</w:t>
            </w:r>
          </w:p>
        </w:tc>
        <w:tc>
          <w:tcPr>
            <w:tcW w:w="2948" w:type="dxa"/>
          </w:tcPr>
          <w:p w:rsidR="00775797" w:rsidRDefault="00775797">
            <w:pPr>
              <w:pStyle w:val="ConsPlusNormal"/>
              <w:jc w:val="center"/>
            </w:pPr>
            <w:r>
              <w:t>7590 - 11200</w:t>
            </w:r>
          </w:p>
        </w:tc>
      </w:tr>
      <w:tr w:rsidR="00775797">
        <w:tc>
          <w:tcPr>
            <w:tcW w:w="1020" w:type="dxa"/>
          </w:tcPr>
          <w:p w:rsidR="00775797" w:rsidRDefault="00775797">
            <w:pPr>
              <w:pStyle w:val="ConsPlusNormal"/>
              <w:jc w:val="center"/>
            </w:pPr>
            <w:r>
              <w:t>2.</w:t>
            </w:r>
          </w:p>
        </w:tc>
        <w:tc>
          <w:tcPr>
            <w:tcW w:w="5669" w:type="dxa"/>
          </w:tcPr>
          <w:p w:rsidR="00775797" w:rsidRDefault="00775797">
            <w:pPr>
              <w:pStyle w:val="ConsPlusNormal"/>
            </w:pPr>
            <w:r>
              <w:t>Белгород - Новый Уренгой</w:t>
            </w:r>
          </w:p>
        </w:tc>
        <w:tc>
          <w:tcPr>
            <w:tcW w:w="2948" w:type="dxa"/>
          </w:tcPr>
          <w:p w:rsidR="00775797" w:rsidRDefault="00775797">
            <w:pPr>
              <w:pStyle w:val="ConsPlusNormal"/>
              <w:jc w:val="center"/>
            </w:pPr>
            <w:r>
              <w:t>15025</w:t>
            </w:r>
          </w:p>
        </w:tc>
      </w:tr>
      <w:tr w:rsidR="00775797">
        <w:tc>
          <w:tcPr>
            <w:tcW w:w="1020" w:type="dxa"/>
          </w:tcPr>
          <w:p w:rsidR="00775797" w:rsidRDefault="00775797">
            <w:pPr>
              <w:pStyle w:val="ConsPlusNormal"/>
              <w:jc w:val="center"/>
            </w:pPr>
            <w:r>
              <w:t>3.</w:t>
            </w:r>
          </w:p>
        </w:tc>
        <w:tc>
          <w:tcPr>
            <w:tcW w:w="5669" w:type="dxa"/>
          </w:tcPr>
          <w:p w:rsidR="00775797" w:rsidRDefault="00775797">
            <w:pPr>
              <w:pStyle w:val="ConsPlusNormal"/>
            </w:pPr>
            <w:r>
              <w:t>Уфа - Новый Уренгой</w:t>
            </w:r>
          </w:p>
        </w:tc>
        <w:tc>
          <w:tcPr>
            <w:tcW w:w="2948" w:type="dxa"/>
          </w:tcPr>
          <w:p w:rsidR="00775797" w:rsidRDefault="00775797">
            <w:pPr>
              <w:pStyle w:val="ConsPlusNormal"/>
              <w:jc w:val="center"/>
            </w:pPr>
            <w:r>
              <w:t>10790 - 13890</w:t>
            </w:r>
          </w:p>
        </w:tc>
      </w:tr>
      <w:tr w:rsidR="00775797">
        <w:tc>
          <w:tcPr>
            <w:tcW w:w="1020" w:type="dxa"/>
          </w:tcPr>
          <w:p w:rsidR="00775797" w:rsidRDefault="00775797">
            <w:pPr>
              <w:pStyle w:val="ConsPlusNormal"/>
              <w:jc w:val="center"/>
            </w:pPr>
            <w:r>
              <w:t>4.</w:t>
            </w:r>
          </w:p>
        </w:tc>
        <w:tc>
          <w:tcPr>
            <w:tcW w:w="5669" w:type="dxa"/>
          </w:tcPr>
          <w:p w:rsidR="00775797" w:rsidRDefault="00775797">
            <w:pPr>
              <w:pStyle w:val="ConsPlusNormal"/>
            </w:pPr>
            <w:r>
              <w:t>Салехард - Новый Уренгой</w:t>
            </w:r>
          </w:p>
        </w:tc>
        <w:tc>
          <w:tcPr>
            <w:tcW w:w="2948" w:type="dxa"/>
          </w:tcPr>
          <w:p w:rsidR="00775797" w:rsidRDefault="00775797">
            <w:pPr>
              <w:pStyle w:val="ConsPlusNormal"/>
              <w:jc w:val="center"/>
            </w:pPr>
            <w:r>
              <w:t>6700</w:t>
            </w:r>
          </w:p>
        </w:tc>
      </w:tr>
      <w:tr w:rsidR="00775797">
        <w:tc>
          <w:tcPr>
            <w:tcW w:w="1020" w:type="dxa"/>
          </w:tcPr>
          <w:p w:rsidR="00775797" w:rsidRDefault="00775797">
            <w:pPr>
              <w:pStyle w:val="ConsPlusNormal"/>
              <w:jc w:val="center"/>
            </w:pPr>
            <w:r>
              <w:t>5.</w:t>
            </w:r>
          </w:p>
        </w:tc>
        <w:tc>
          <w:tcPr>
            <w:tcW w:w="5669" w:type="dxa"/>
          </w:tcPr>
          <w:p w:rsidR="00775797" w:rsidRDefault="00775797">
            <w:pPr>
              <w:pStyle w:val="ConsPlusNormal"/>
            </w:pPr>
            <w:r>
              <w:t>Красноселькуп - Новый Уренгой</w:t>
            </w:r>
          </w:p>
        </w:tc>
        <w:tc>
          <w:tcPr>
            <w:tcW w:w="2948" w:type="dxa"/>
          </w:tcPr>
          <w:p w:rsidR="00775797" w:rsidRDefault="00775797">
            <w:pPr>
              <w:pStyle w:val="ConsPlusNormal"/>
              <w:jc w:val="center"/>
            </w:pPr>
            <w:r>
              <w:t>15900</w:t>
            </w:r>
          </w:p>
        </w:tc>
      </w:tr>
      <w:tr w:rsidR="00775797">
        <w:tc>
          <w:tcPr>
            <w:tcW w:w="1020" w:type="dxa"/>
          </w:tcPr>
          <w:p w:rsidR="00775797" w:rsidRDefault="00775797">
            <w:pPr>
              <w:pStyle w:val="ConsPlusNormal"/>
              <w:jc w:val="center"/>
            </w:pPr>
            <w:r>
              <w:t>6.</w:t>
            </w:r>
          </w:p>
        </w:tc>
        <w:tc>
          <w:tcPr>
            <w:tcW w:w="5669" w:type="dxa"/>
          </w:tcPr>
          <w:p w:rsidR="00775797" w:rsidRDefault="00775797">
            <w:pPr>
              <w:pStyle w:val="ConsPlusNormal"/>
            </w:pPr>
            <w:r>
              <w:t>Тюмень - Новый Уренгой</w:t>
            </w:r>
          </w:p>
        </w:tc>
        <w:tc>
          <w:tcPr>
            <w:tcW w:w="2948" w:type="dxa"/>
          </w:tcPr>
          <w:p w:rsidR="00775797" w:rsidRDefault="00775797">
            <w:pPr>
              <w:pStyle w:val="ConsPlusNormal"/>
              <w:jc w:val="center"/>
            </w:pPr>
            <w:r>
              <w:t>6590</w:t>
            </w:r>
          </w:p>
        </w:tc>
      </w:tr>
    </w:tbl>
    <w:p w:rsidR="00775797" w:rsidRDefault="00775797">
      <w:pPr>
        <w:pStyle w:val="ConsPlusNormal"/>
        <w:ind w:firstLine="540"/>
        <w:jc w:val="both"/>
      </w:pPr>
    </w:p>
    <w:p w:rsidR="00775797" w:rsidRDefault="00775797">
      <w:pPr>
        <w:pStyle w:val="ConsPlusNormal"/>
        <w:ind w:firstLine="540"/>
        <w:jc w:val="both"/>
      </w:pPr>
      <w:r>
        <w:t>Железнодорожным транспортом осуществляются рейсы в муниципальное образование город Новый Уренгой по следующим маршрутам:</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09"/>
        <w:gridCol w:w="1134"/>
        <w:gridCol w:w="3515"/>
      </w:tblGrid>
      <w:tr w:rsidR="00775797">
        <w:tc>
          <w:tcPr>
            <w:tcW w:w="660" w:type="dxa"/>
          </w:tcPr>
          <w:p w:rsidR="00775797" w:rsidRDefault="00775797">
            <w:pPr>
              <w:pStyle w:val="ConsPlusNormal"/>
              <w:jc w:val="center"/>
            </w:pPr>
            <w:r>
              <w:t>N п/п</w:t>
            </w:r>
          </w:p>
        </w:tc>
        <w:tc>
          <w:tcPr>
            <w:tcW w:w="4309" w:type="dxa"/>
          </w:tcPr>
          <w:p w:rsidR="00775797" w:rsidRDefault="00775797">
            <w:pPr>
              <w:pStyle w:val="ConsPlusNormal"/>
              <w:jc w:val="center"/>
            </w:pPr>
            <w:r>
              <w:t>Маршрут</w:t>
            </w:r>
          </w:p>
        </w:tc>
        <w:tc>
          <w:tcPr>
            <w:tcW w:w="1134" w:type="dxa"/>
          </w:tcPr>
          <w:p w:rsidR="00775797" w:rsidRDefault="00775797">
            <w:pPr>
              <w:pStyle w:val="ConsPlusNormal"/>
              <w:jc w:val="center"/>
            </w:pPr>
            <w:r>
              <w:t>Номер поезда</w:t>
            </w:r>
          </w:p>
        </w:tc>
        <w:tc>
          <w:tcPr>
            <w:tcW w:w="3515" w:type="dxa"/>
          </w:tcPr>
          <w:p w:rsidR="00775797" w:rsidRDefault="00775797">
            <w:pPr>
              <w:pStyle w:val="ConsPlusNormal"/>
              <w:jc w:val="center"/>
            </w:pPr>
            <w:r>
              <w:t>Тариф (руб.) (Л - люкс, П - плацкарт, К - купе)</w:t>
            </w:r>
          </w:p>
        </w:tc>
      </w:tr>
      <w:tr w:rsidR="00775797">
        <w:tc>
          <w:tcPr>
            <w:tcW w:w="660" w:type="dxa"/>
          </w:tcPr>
          <w:p w:rsidR="00775797" w:rsidRDefault="00775797">
            <w:pPr>
              <w:pStyle w:val="ConsPlusNormal"/>
              <w:jc w:val="center"/>
            </w:pPr>
            <w:r>
              <w:t>1</w:t>
            </w:r>
          </w:p>
        </w:tc>
        <w:tc>
          <w:tcPr>
            <w:tcW w:w="4309" w:type="dxa"/>
          </w:tcPr>
          <w:p w:rsidR="00775797" w:rsidRDefault="00775797">
            <w:pPr>
              <w:pStyle w:val="ConsPlusNormal"/>
              <w:jc w:val="center"/>
            </w:pPr>
            <w:r>
              <w:t>2</w:t>
            </w:r>
          </w:p>
        </w:tc>
        <w:tc>
          <w:tcPr>
            <w:tcW w:w="1134" w:type="dxa"/>
          </w:tcPr>
          <w:p w:rsidR="00775797" w:rsidRDefault="00775797">
            <w:pPr>
              <w:pStyle w:val="ConsPlusNormal"/>
              <w:jc w:val="center"/>
            </w:pPr>
            <w:r>
              <w:t>3</w:t>
            </w:r>
          </w:p>
        </w:tc>
        <w:tc>
          <w:tcPr>
            <w:tcW w:w="3515" w:type="dxa"/>
          </w:tcPr>
          <w:p w:rsidR="00775797" w:rsidRDefault="00775797">
            <w:pPr>
              <w:pStyle w:val="ConsPlusNormal"/>
              <w:jc w:val="center"/>
            </w:pPr>
            <w:r>
              <w:t>4</w:t>
            </w:r>
          </w:p>
        </w:tc>
      </w:tr>
      <w:tr w:rsidR="00775797">
        <w:tc>
          <w:tcPr>
            <w:tcW w:w="660" w:type="dxa"/>
          </w:tcPr>
          <w:p w:rsidR="00775797" w:rsidRDefault="00775797">
            <w:pPr>
              <w:pStyle w:val="ConsPlusNormal"/>
            </w:pPr>
            <w:r>
              <w:t>1.</w:t>
            </w:r>
          </w:p>
        </w:tc>
        <w:tc>
          <w:tcPr>
            <w:tcW w:w="4309" w:type="dxa"/>
          </w:tcPr>
          <w:p w:rsidR="00775797" w:rsidRDefault="00775797">
            <w:pPr>
              <w:pStyle w:val="ConsPlusNormal"/>
            </w:pPr>
            <w:r>
              <w:t>Москва Курская - Новый Уренгой</w:t>
            </w:r>
          </w:p>
        </w:tc>
        <w:tc>
          <w:tcPr>
            <w:tcW w:w="1134" w:type="dxa"/>
          </w:tcPr>
          <w:p w:rsidR="00775797" w:rsidRDefault="00775797">
            <w:pPr>
              <w:pStyle w:val="ConsPlusNormal"/>
              <w:jc w:val="center"/>
            </w:pPr>
            <w:r>
              <w:t>110</w:t>
            </w:r>
          </w:p>
        </w:tc>
        <w:tc>
          <w:tcPr>
            <w:tcW w:w="3515" w:type="dxa"/>
          </w:tcPr>
          <w:p w:rsidR="00775797" w:rsidRDefault="00775797">
            <w:pPr>
              <w:pStyle w:val="ConsPlusNormal"/>
              <w:jc w:val="center"/>
            </w:pPr>
            <w:r>
              <w:t>6802,5 (К), 2778,0 (П)</w:t>
            </w:r>
          </w:p>
        </w:tc>
      </w:tr>
      <w:tr w:rsidR="00775797">
        <w:tc>
          <w:tcPr>
            <w:tcW w:w="660" w:type="dxa"/>
          </w:tcPr>
          <w:p w:rsidR="00775797" w:rsidRDefault="00775797">
            <w:pPr>
              <w:pStyle w:val="ConsPlusNormal"/>
            </w:pPr>
            <w:r>
              <w:t>2.</w:t>
            </w:r>
          </w:p>
        </w:tc>
        <w:tc>
          <w:tcPr>
            <w:tcW w:w="4309" w:type="dxa"/>
          </w:tcPr>
          <w:p w:rsidR="00775797" w:rsidRDefault="00775797">
            <w:pPr>
              <w:pStyle w:val="ConsPlusNormal"/>
            </w:pPr>
            <w:r>
              <w:t>Москва Ярославская - Новый Уренгой</w:t>
            </w:r>
          </w:p>
        </w:tc>
        <w:tc>
          <w:tcPr>
            <w:tcW w:w="1134" w:type="dxa"/>
          </w:tcPr>
          <w:p w:rsidR="00775797" w:rsidRDefault="00775797">
            <w:pPr>
              <w:pStyle w:val="ConsPlusNormal"/>
              <w:jc w:val="center"/>
            </w:pPr>
            <w:r>
              <w:t>012</w:t>
            </w:r>
          </w:p>
        </w:tc>
        <w:tc>
          <w:tcPr>
            <w:tcW w:w="3515" w:type="dxa"/>
          </w:tcPr>
          <w:p w:rsidR="00775797" w:rsidRDefault="00775797">
            <w:pPr>
              <w:pStyle w:val="ConsPlusNormal"/>
              <w:jc w:val="center"/>
            </w:pPr>
            <w:r>
              <w:t>21412,3 (Л), 8633 (К), 4390 (П)</w:t>
            </w:r>
          </w:p>
        </w:tc>
      </w:tr>
      <w:tr w:rsidR="00775797">
        <w:tc>
          <w:tcPr>
            <w:tcW w:w="660" w:type="dxa"/>
          </w:tcPr>
          <w:p w:rsidR="00775797" w:rsidRDefault="00775797">
            <w:pPr>
              <w:pStyle w:val="ConsPlusNormal"/>
            </w:pPr>
            <w:r>
              <w:t>3.</w:t>
            </w:r>
          </w:p>
        </w:tc>
        <w:tc>
          <w:tcPr>
            <w:tcW w:w="4309" w:type="dxa"/>
          </w:tcPr>
          <w:p w:rsidR="00775797" w:rsidRDefault="00775797">
            <w:pPr>
              <w:pStyle w:val="ConsPlusNormal"/>
            </w:pPr>
            <w:r>
              <w:t>Свердловск пасс. - Новый Уренгой</w:t>
            </w:r>
          </w:p>
        </w:tc>
        <w:tc>
          <w:tcPr>
            <w:tcW w:w="1134" w:type="dxa"/>
          </w:tcPr>
          <w:p w:rsidR="00775797" w:rsidRDefault="00775797">
            <w:pPr>
              <w:pStyle w:val="ConsPlusNormal"/>
              <w:jc w:val="center"/>
            </w:pPr>
            <w:r>
              <w:t>112</w:t>
            </w:r>
          </w:p>
        </w:tc>
        <w:tc>
          <w:tcPr>
            <w:tcW w:w="3515" w:type="dxa"/>
          </w:tcPr>
          <w:p w:rsidR="00775797" w:rsidRDefault="00775797">
            <w:pPr>
              <w:pStyle w:val="ConsPlusNormal"/>
              <w:jc w:val="center"/>
            </w:pPr>
            <w:r>
              <w:t>3719,9 - 4617,4 (К), 2363,7 (П)</w:t>
            </w:r>
          </w:p>
        </w:tc>
      </w:tr>
      <w:tr w:rsidR="00775797">
        <w:tc>
          <w:tcPr>
            <w:tcW w:w="660" w:type="dxa"/>
          </w:tcPr>
          <w:p w:rsidR="00775797" w:rsidRDefault="00775797">
            <w:pPr>
              <w:pStyle w:val="ConsPlusNormal"/>
            </w:pPr>
            <w:r>
              <w:t>4.</w:t>
            </w:r>
          </w:p>
        </w:tc>
        <w:tc>
          <w:tcPr>
            <w:tcW w:w="4309" w:type="dxa"/>
          </w:tcPr>
          <w:p w:rsidR="00775797" w:rsidRDefault="00775797">
            <w:pPr>
              <w:pStyle w:val="ConsPlusNormal"/>
            </w:pPr>
            <w:r>
              <w:t>Новосибирск - Новый Уренгой (прицепные вагоны до городов: Барнаул, Бийск)</w:t>
            </w:r>
          </w:p>
        </w:tc>
        <w:tc>
          <w:tcPr>
            <w:tcW w:w="1134" w:type="dxa"/>
          </w:tcPr>
          <w:p w:rsidR="00775797" w:rsidRDefault="00775797">
            <w:pPr>
              <w:pStyle w:val="ConsPlusNormal"/>
              <w:jc w:val="center"/>
            </w:pPr>
            <w:r>
              <w:t>363</w:t>
            </w:r>
          </w:p>
        </w:tc>
        <w:tc>
          <w:tcPr>
            <w:tcW w:w="3515" w:type="dxa"/>
          </w:tcPr>
          <w:p w:rsidR="00775797" w:rsidRDefault="00775797">
            <w:pPr>
              <w:pStyle w:val="ConsPlusNormal"/>
              <w:jc w:val="center"/>
            </w:pPr>
            <w:r>
              <w:t>7304,2 (К), 2980,5 (П)</w:t>
            </w:r>
          </w:p>
        </w:tc>
      </w:tr>
      <w:tr w:rsidR="00775797">
        <w:tc>
          <w:tcPr>
            <w:tcW w:w="660" w:type="dxa"/>
          </w:tcPr>
          <w:p w:rsidR="00775797" w:rsidRDefault="00775797">
            <w:pPr>
              <w:pStyle w:val="ConsPlusNormal"/>
            </w:pPr>
            <w:r>
              <w:t>5.</w:t>
            </w:r>
          </w:p>
        </w:tc>
        <w:tc>
          <w:tcPr>
            <w:tcW w:w="4309" w:type="dxa"/>
          </w:tcPr>
          <w:p w:rsidR="00775797" w:rsidRDefault="00775797">
            <w:pPr>
              <w:pStyle w:val="ConsPlusNormal"/>
            </w:pPr>
            <w:r>
              <w:t>Казань пасс. - Новый Уренгой</w:t>
            </w:r>
          </w:p>
        </w:tc>
        <w:tc>
          <w:tcPr>
            <w:tcW w:w="1134" w:type="dxa"/>
          </w:tcPr>
          <w:p w:rsidR="00775797" w:rsidRDefault="00775797">
            <w:pPr>
              <w:pStyle w:val="ConsPlusNormal"/>
              <w:jc w:val="center"/>
            </w:pPr>
            <w:r>
              <w:t>378</w:t>
            </w:r>
          </w:p>
        </w:tc>
        <w:tc>
          <w:tcPr>
            <w:tcW w:w="3515" w:type="dxa"/>
          </w:tcPr>
          <w:p w:rsidR="00775797" w:rsidRDefault="00775797">
            <w:pPr>
              <w:pStyle w:val="ConsPlusNormal"/>
              <w:jc w:val="center"/>
            </w:pPr>
            <w:r>
              <w:t>4871,8 (К), 1987,7 (П)</w:t>
            </w:r>
          </w:p>
        </w:tc>
      </w:tr>
      <w:tr w:rsidR="00775797">
        <w:tc>
          <w:tcPr>
            <w:tcW w:w="660" w:type="dxa"/>
          </w:tcPr>
          <w:p w:rsidR="00775797" w:rsidRDefault="00775797">
            <w:pPr>
              <w:pStyle w:val="ConsPlusNormal"/>
            </w:pPr>
            <w:r>
              <w:t>6.</w:t>
            </w:r>
          </w:p>
        </w:tc>
        <w:tc>
          <w:tcPr>
            <w:tcW w:w="4309" w:type="dxa"/>
          </w:tcPr>
          <w:p w:rsidR="00775797" w:rsidRDefault="00775797">
            <w:pPr>
              <w:pStyle w:val="ConsPlusNormal"/>
            </w:pPr>
            <w:r>
              <w:t>Уфа - Новый Уренгой</w:t>
            </w:r>
          </w:p>
        </w:tc>
        <w:tc>
          <w:tcPr>
            <w:tcW w:w="1134" w:type="dxa"/>
          </w:tcPr>
          <w:p w:rsidR="00775797" w:rsidRDefault="00775797">
            <w:pPr>
              <w:pStyle w:val="ConsPlusNormal"/>
              <w:jc w:val="center"/>
            </w:pPr>
            <w:r>
              <w:t>332</w:t>
            </w:r>
          </w:p>
        </w:tc>
        <w:tc>
          <w:tcPr>
            <w:tcW w:w="3515" w:type="dxa"/>
          </w:tcPr>
          <w:p w:rsidR="00775797" w:rsidRDefault="00775797">
            <w:pPr>
              <w:pStyle w:val="ConsPlusNormal"/>
              <w:jc w:val="center"/>
            </w:pPr>
            <w:r>
              <w:t>9039,3 (Л), 4532 (К), 1851,4 (П)</w:t>
            </w:r>
          </w:p>
        </w:tc>
      </w:tr>
      <w:tr w:rsidR="00775797">
        <w:tc>
          <w:tcPr>
            <w:tcW w:w="660" w:type="dxa"/>
          </w:tcPr>
          <w:p w:rsidR="00775797" w:rsidRDefault="00775797">
            <w:pPr>
              <w:pStyle w:val="ConsPlusNormal"/>
            </w:pPr>
            <w:r>
              <w:t>7.</w:t>
            </w:r>
          </w:p>
        </w:tc>
        <w:tc>
          <w:tcPr>
            <w:tcW w:w="4309" w:type="dxa"/>
          </w:tcPr>
          <w:p w:rsidR="00775797" w:rsidRDefault="00775797">
            <w:pPr>
              <w:pStyle w:val="ConsPlusNormal"/>
            </w:pPr>
            <w:r>
              <w:t>Ижевск - Новый Уренгой</w:t>
            </w:r>
          </w:p>
        </w:tc>
        <w:tc>
          <w:tcPr>
            <w:tcW w:w="1134" w:type="dxa"/>
          </w:tcPr>
          <w:p w:rsidR="00775797" w:rsidRDefault="00775797">
            <w:pPr>
              <w:pStyle w:val="ConsPlusNormal"/>
              <w:jc w:val="center"/>
            </w:pPr>
            <w:r>
              <w:t>697</w:t>
            </w:r>
          </w:p>
        </w:tc>
        <w:tc>
          <w:tcPr>
            <w:tcW w:w="3515" w:type="dxa"/>
          </w:tcPr>
          <w:p w:rsidR="00775797" w:rsidRDefault="00775797">
            <w:pPr>
              <w:pStyle w:val="ConsPlusNormal"/>
              <w:jc w:val="center"/>
            </w:pPr>
            <w:r>
              <w:t>4532 (К), 1851,4 (П)</w:t>
            </w:r>
          </w:p>
        </w:tc>
      </w:tr>
      <w:tr w:rsidR="00775797">
        <w:tc>
          <w:tcPr>
            <w:tcW w:w="660" w:type="dxa"/>
          </w:tcPr>
          <w:p w:rsidR="00775797" w:rsidRDefault="00775797">
            <w:pPr>
              <w:pStyle w:val="ConsPlusNormal"/>
            </w:pPr>
            <w:r>
              <w:t>8.</w:t>
            </w:r>
          </w:p>
        </w:tc>
        <w:tc>
          <w:tcPr>
            <w:tcW w:w="4309" w:type="dxa"/>
          </w:tcPr>
          <w:p w:rsidR="00775797" w:rsidRDefault="00775797">
            <w:pPr>
              <w:pStyle w:val="ConsPlusNormal"/>
            </w:pPr>
            <w:r>
              <w:t>Челябинск - Новый Уренгой</w:t>
            </w:r>
          </w:p>
        </w:tc>
        <w:tc>
          <w:tcPr>
            <w:tcW w:w="1134" w:type="dxa"/>
          </w:tcPr>
          <w:p w:rsidR="00775797" w:rsidRDefault="00775797">
            <w:pPr>
              <w:pStyle w:val="ConsPlusNormal"/>
              <w:jc w:val="center"/>
            </w:pPr>
            <w:r>
              <w:t>389</w:t>
            </w:r>
          </w:p>
        </w:tc>
        <w:tc>
          <w:tcPr>
            <w:tcW w:w="3515" w:type="dxa"/>
          </w:tcPr>
          <w:p w:rsidR="00775797" w:rsidRDefault="00775797">
            <w:pPr>
              <w:pStyle w:val="ConsPlusNormal"/>
              <w:jc w:val="center"/>
            </w:pPr>
            <w:r>
              <w:t>3514,1 (К), 1443,2 (П)</w:t>
            </w:r>
          </w:p>
        </w:tc>
      </w:tr>
    </w:tbl>
    <w:p w:rsidR="00775797" w:rsidRDefault="00775797">
      <w:pPr>
        <w:pStyle w:val="ConsPlusNormal"/>
        <w:ind w:firstLine="540"/>
        <w:jc w:val="both"/>
      </w:pPr>
    </w:p>
    <w:p w:rsidR="00775797" w:rsidRDefault="00775797">
      <w:pPr>
        <w:pStyle w:val="ConsPlusNormal"/>
        <w:ind w:firstLine="540"/>
        <w:jc w:val="both"/>
      </w:pPr>
      <w:r>
        <w:t>Далее в Тазовский район можно добраться, воспользовавшись услугами частных предпринимателей, осуществляющих автомобильные пассажирские перевозки.</w:t>
      </w:r>
    </w:p>
    <w:p w:rsidR="00775797" w:rsidRDefault="00775797">
      <w:pPr>
        <w:pStyle w:val="ConsPlusNormal"/>
        <w:ind w:firstLine="540"/>
        <w:jc w:val="both"/>
      </w:pPr>
      <w:r>
        <w:t>Стоимость проезда на одного человека по маршруту пос. Тазовский - ст. Коротчаево составляет от 2000 рублей, по маршруту пос. Тазовский - г. Новый Уренгой - от 2500 рублей.</w:t>
      </w:r>
    </w:p>
    <w:p w:rsidR="00775797" w:rsidRDefault="00775797">
      <w:pPr>
        <w:pStyle w:val="ConsPlusNormal"/>
        <w:ind w:firstLine="540"/>
        <w:jc w:val="both"/>
      </w:pPr>
    </w:p>
    <w:p w:rsidR="00775797" w:rsidRDefault="00775797">
      <w:pPr>
        <w:pStyle w:val="ConsPlusNormal"/>
        <w:jc w:val="center"/>
      </w:pPr>
      <w:r>
        <w:t>Транспортная доступность</w:t>
      </w:r>
    </w:p>
    <w:p w:rsidR="00775797" w:rsidRDefault="00775797">
      <w:pPr>
        <w:pStyle w:val="ConsPlusNormal"/>
        <w:jc w:val="center"/>
      </w:pPr>
      <w:r>
        <w:t>(муниципальное образование город Ноябрьск)</w:t>
      </w:r>
    </w:p>
    <w:p w:rsidR="00775797" w:rsidRDefault="00775797">
      <w:pPr>
        <w:pStyle w:val="ConsPlusNormal"/>
        <w:ind w:firstLine="540"/>
        <w:jc w:val="both"/>
      </w:pPr>
    </w:p>
    <w:p w:rsidR="00775797" w:rsidRDefault="00775797">
      <w:pPr>
        <w:pStyle w:val="ConsPlusNormal"/>
        <w:ind w:firstLine="540"/>
        <w:jc w:val="both"/>
      </w:pPr>
      <w:r>
        <w:t>Прибытие на территорию муниципального образования город Ноябрьск и сообщение между населенными пунктами автономного округа осуществляется посредством автомобильного, железнодорожного и воздушного транспорта.</w:t>
      </w:r>
    </w:p>
    <w:p w:rsidR="00775797" w:rsidRDefault="00775797">
      <w:pPr>
        <w:pStyle w:val="ConsPlusNormal"/>
        <w:ind w:firstLine="540"/>
        <w:jc w:val="both"/>
      </w:pPr>
      <w:r>
        <w:t>Воздушным транспортом до муниципального образования город Ноябрьск возможно добраться по следующим маршрутам:</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5669"/>
        <w:gridCol w:w="2948"/>
      </w:tblGrid>
      <w:tr w:rsidR="00775797">
        <w:tc>
          <w:tcPr>
            <w:tcW w:w="1020" w:type="dxa"/>
          </w:tcPr>
          <w:p w:rsidR="00775797" w:rsidRDefault="00775797">
            <w:pPr>
              <w:pStyle w:val="ConsPlusNormal"/>
              <w:jc w:val="center"/>
            </w:pPr>
            <w:r>
              <w:lastRenderedPageBreak/>
              <w:t>N п/п</w:t>
            </w:r>
          </w:p>
        </w:tc>
        <w:tc>
          <w:tcPr>
            <w:tcW w:w="5669" w:type="dxa"/>
          </w:tcPr>
          <w:p w:rsidR="00775797" w:rsidRDefault="00775797">
            <w:pPr>
              <w:pStyle w:val="ConsPlusNormal"/>
              <w:jc w:val="center"/>
            </w:pPr>
            <w:r>
              <w:t>Маршрут</w:t>
            </w:r>
          </w:p>
        </w:tc>
        <w:tc>
          <w:tcPr>
            <w:tcW w:w="2948" w:type="dxa"/>
          </w:tcPr>
          <w:p w:rsidR="00775797" w:rsidRDefault="00775797">
            <w:pPr>
              <w:pStyle w:val="ConsPlusNormal"/>
              <w:jc w:val="center"/>
            </w:pPr>
            <w:r>
              <w:t>Тариф (руб.)</w:t>
            </w:r>
          </w:p>
        </w:tc>
      </w:tr>
      <w:tr w:rsidR="00775797">
        <w:tc>
          <w:tcPr>
            <w:tcW w:w="1020" w:type="dxa"/>
          </w:tcPr>
          <w:p w:rsidR="00775797" w:rsidRDefault="00775797">
            <w:pPr>
              <w:pStyle w:val="ConsPlusNormal"/>
              <w:jc w:val="center"/>
            </w:pPr>
            <w:r>
              <w:t>1</w:t>
            </w:r>
          </w:p>
        </w:tc>
        <w:tc>
          <w:tcPr>
            <w:tcW w:w="5669" w:type="dxa"/>
          </w:tcPr>
          <w:p w:rsidR="00775797" w:rsidRDefault="00775797">
            <w:pPr>
              <w:pStyle w:val="ConsPlusNormal"/>
              <w:jc w:val="center"/>
            </w:pPr>
            <w:r>
              <w:t>2</w:t>
            </w:r>
          </w:p>
        </w:tc>
        <w:tc>
          <w:tcPr>
            <w:tcW w:w="2948" w:type="dxa"/>
          </w:tcPr>
          <w:p w:rsidR="00775797" w:rsidRDefault="00775797">
            <w:pPr>
              <w:pStyle w:val="ConsPlusNormal"/>
              <w:jc w:val="center"/>
            </w:pPr>
            <w:r>
              <w:t>3</w:t>
            </w:r>
          </w:p>
        </w:tc>
      </w:tr>
      <w:tr w:rsidR="00775797">
        <w:tc>
          <w:tcPr>
            <w:tcW w:w="1020" w:type="dxa"/>
          </w:tcPr>
          <w:p w:rsidR="00775797" w:rsidRDefault="00775797">
            <w:pPr>
              <w:pStyle w:val="ConsPlusNormal"/>
              <w:jc w:val="center"/>
            </w:pPr>
            <w:r>
              <w:t>1.</w:t>
            </w:r>
          </w:p>
        </w:tc>
        <w:tc>
          <w:tcPr>
            <w:tcW w:w="5669" w:type="dxa"/>
          </w:tcPr>
          <w:p w:rsidR="00775797" w:rsidRDefault="00775797">
            <w:pPr>
              <w:pStyle w:val="ConsPlusNormal"/>
            </w:pPr>
            <w:r>
              <w:t>Москва (ВНК, ДМД) - Ноябрьск</w:t>
            </w:r>
          </w:p>
        </w:tc>
        <w:tc>
          <w:tcPr>
            <w:tcW w:w="2948" w:type="dxa"/>
          </w:tcPr>
          <w:p w:rsidR="00775797" w:rsidRDefault="00775797">
            <w:pPr>
              <w:pStyle w:val="ConsPlusNormal"/>
              <w:jc w:val="center"/>
            </w:pPr>
            <w:r>
              <w:t>7260 - 9661</w:t>
            </w:r>
          </w:p>
        </w:tc>
      </w:tr>
      <w:tr w:rsidR="00775797">
        <w:tc>
          <w:tcPr>
            <w:tcW w:w="1020" w:type="dxa"/>
          </w:tcPr>
          <w:p w:rsidR="00775797" w:rsidRDefault="00775797">
            <w:pPr>
              <w:pStyle w:val="ConsPlusNormal"/>
              <w:jc w:val="center"/>
            </w:pPr>
            <w:r>
              <w:t>2.</w:t>
            </w:r>
          </w:p>
        </w:tc>
        <w:tc>
          <w:tcPr>
            <w:tcW w:w="5669" w:type="dxa"/>
          </w:tcPr>
          <w:p w:rsidR="00775797" w:rsidRDefault="00775797">
            <w:pPr>
              <w:pStyle w:val="ConsPlusNormal"/>
            </w:pPr>
            <w:r>
              <w:t>Екатеринбург - Ноябрьск</w:t>
            </w:r>
          </w:p>
        </w:tc>
        <w:tc>
          <w:tcPr>
            <w:tcW w:w="2948" w:type="dxa"/>
          </w:tcPr>
          <w:p w:rsidR="00775797" w:rsidRDefault="00775797">
            <w:pPr>
              <w:pStyle w:val="ConsPlusNormal"/>
              <w:jc w:val="center"/>
            </w:pPr>
            <w:r>
              <w:t>7790 - 9890</w:t>
            </w:r>
          </w:p>
        </w:tc>
      </w:tr>
      <w:tr w:rsidR="00775797">
        <w:tc>
          <w:tcPr>
            <w:tcW w:w="1020" w:type="dxa"/>
          </w:tcPr>
          <w:p w:rsidR="00775797" w:rsidRDefault="00775797">
            <w:pPr>
              <w:pStyle w:val="ConsPlusNormal"/>
              <w:jc w:val="center"/>
            </w:pPr>
            <w:r>
              <w:t>3.</w:t>
            </w:r>
          </w:p>
        </w:tc>
        <w:tc>
          <w:tcPr>
            <w:tcW w:w="5669" w:type="dxa"/>
          </w:tcPr>
          <w:p w:rsidR="00775797" w:rsidRDefault="00775797">
            <w:pPr>
              <w:pStyle w:val="ConsPlusNormal"/>
            </w:pPr>
            <w:r>
              <w:t>Салехард - Ноябрьск</w:t>
            </w:r>
          </w:p>
        </w:tc>
        <w:tc>
          <w:tcPr>
            <w:tcW w:w="2948" w:type="dxa"/>
          </w:tcPr>
          <w:p w:rsidR="00775797" w:rsidRDefault="00775797">
            <w:pPr>
              <w:pStyle w:val="ConsPlusNormal"/>
              <w:jc w:val="center"/>
            </w:pPr>
            <w:r>
              <w:t>8790 - 12890</w:t>
            </w:r>
          </w:p>
        </w:tc>
      </w:tr>
      <w:tr w:rsidR="00775797">
        <w:tc>
          <w:tcPr>
            <w:tcW w:w="1020" w:type="dxa"/>
          </w:tcPr>
          <w:p w:rsidR="00775797" w:rsidRDefault="00775797">
            <w:pPr>
              <w:pStyle w:val="ConsPlusNormal"/>
              <w:jc w:val="center"/>
            </w:pPr>
            <w:r>
              <w:t>4.</w:t>
            </w:r>
          </w:p>
        </w:tc>
        <w:tc>
          <w:tcPr>
            <w:tcW w:w="5669" w:type="dxa"/>
          </w:tcPr>
          <w:p w:rsidR="00775797" w:rsidRDefault="00775797">
            <w:pPr>
              <w:pStyle w:val="ConsPlusNormal"/>
            </w:pPr>
            <w:r>
              <w:t>Уфа - Ноябрьск</w:t>
            </w:r>
          </w:p>
        </w:tc>
        <w:tc>
          <w:tcPr>
            <w:tcW w:w="2948" w:type="dxa"/>
          </w:tcPr>
          <w:p w:rsidR="00775797" w:rsidRDefault="00775797">
            <w:pPr>
              <w:pStyle w:val="ConsPlusNormal"/>
              <w:jc w:val="center"/>
            </w:pPr>
            <w:r>
              <w:t>9450 - 12600</w:t>
            </w:r>
          </w:p>
        </w:tc>
      </w:tr>
      <w:tr w:rsidR="00775797">
        <w:tc>
          <w:tcPr>
            <w:tcW w:w="1020" w:type="dxa"/>
          </w:tcPr>
          <w:p w:rsidR="00775797" w:rsidRDefault="00775797">
            <w:pPr>
              <w:pStyle w:val="ConsPlusNormal"/>
              <w:jc w:val="center"/>
            </w:pPr>
            <w:r>
              <w:t>5.</w:t>
            </w:r>
          </w:p>
        </w:tc>
        <w:tc>
          <w:tcPr>
            <w:tcW w:w="5669" w:type="dxa"/>
          </w:tcPr>
          <w:p w:rsidR="00775797" w:rsidRDefault="00775797">
            <w:pPr>
              <w:pStyle w:val="ConsPlusNormal"/>
            </w:pPr>
            <w:r>
              <w:t>Тюмень - Ноябрьск</w:t>
            </w:r>
          </w:p>
        </w:tc>
        <w:tc>
          <w:tcPr>
            <w:tcW w:w="2948" w:type="dxa"/>
          </w:tcPr>
          <w:p w:rsidR="00775797" w:rsidRDefault="00775797">
            <w:pPr>
              <w:pStyle w:val="ConsPlusNormal"/>
              <w:jc w:val="center"/>
            </w:pPr>
            <w:r>
              <w:t>6480</w:t>
            </w:r>
          </w:p>
        </w:tc>
      </w:tr>
      <w:tr w:rsidR="00775797">
        <w:tc>
          <w:tcPr>
            <w:tcW w:w="1020" w:type="dxa"/>
          </w:tcPr>
          <w:p w:rsidR="00775797" w:rsidRDefault="00775797">
            <w:pPr>
              <w:pStyle w:val="ConsPlusNormal"/>
              <w:jc w:val="center"/>
            </w:pPr>
            <w:r>
              <w:t>6.</w:t>
            </w:r>
          </w:p>
        </w:tc>
        <w:tc>
          <w:tcPr>
            <w:tcW w:w="5669" w:type="dxa"/>
          </w:tcPr>
          <w:p w:rsidR="00775797" w:rsidRDefault="00775797">
            <w:pPr>
              <w:pStyle w:val="ConsPlusNormal"/>
            </w:pPr>
            <w:r>
              <w:t>Новосибирск - Ноябрьск</w:t>
            </w:r>
          </w:p>
        </w:tc>
        <w:tc>
          <w:tcPr>
            <w:tcW w:w="2948" w:type="dxa"/>
          </w:tcPr>
          <w:p w:rsidR="00775797" w:rsidRDefault="00775797">
            <w:pPr>
              <w:pStyle w:val="ConsPlusNormal"/>
              <w:jc w:val="center"/>
            </w:pPr>
            <w:r>
              <w:t>7790 - 9390</w:t>
            </w:r>
          </w:p>
        </w:tc>
      </w:tr>
    </w:tbl>
    <w:p w:rsidR="00775797" w:rsidRDefault="00775797">
      <w:pPr>
        <w:pStyle w:val="ConsPlusNormal"/>
        <w:ind w:firstLine="540"/>
        <w:jc w:val="both"/>
      </w:pPr>
    </w:p>
    <w:p w:rsidR="00775797" w:rsidRDefault="00775797">
      <w:pPr>
        <w:pStyle w:val="ConsPlusNormal"/>
        <w:ind w:firstLine="540"/>
        <w:jc w:val="both"/>
      </w:pPr>
      <w:r>
        <w:t>Железнодорожным транспортом возможно добраться до муниципального образования город Ноябрьск на поездах, следующих до г. Нового Уренгоя по следующим маршрутам:</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309"/>
        <w:gridCol w:w="1134"/>
        <w:gridCol w:w="3515"/>
      </w:tblGrid>
      <w:tr w:rsidR="00775797">
        <w:tc>
          <w:tcPr>
            <w:tcW w:w="660" w:type="dxa"/>
          </w:tcPr>
          <w:p w:rsidR="00775797" w:rsidRDefault="00775797">
            <w:pPr>
              <w:pStyle w:val="ConsPlusNormal"/>
              <w:jc w:val="center"/>
            </w:pPr>
            <w:r>
              <w:t>N п/п</w:t>
            </w:r>
          </w:p>
        </w:tc>
        <w:tc>
          <w:tcPr>
            <w:tcW w:w="4309" w:type="dxa"/>
          </w:tcPr>
          <w:p w:rsidR="00775797" w:rsidRDefault="00775797">
            <w:pPr>
              <w:pStyle w:val="ConsPlusNormal"/>
              <w:jc w:val="center"/>
            </w:pPr>
            <w:r>
              <w:t>Маршрут</w:t>
            </w:r>
          </w:p>
        </w:tc>
        <w:tc>
          <w:tcPr>
            <w:tcW w:w="1134" w:type="dxa"/>
          </w:tcPr>
          <w:p w:rsidR="00775797" w:rsidRDefault="00775797">
            <w:pPr>
              <w:pStyle w:val="ConsPlusNormal"/>
              <w:jc w:val="center"/>
            </w:pPr>
            <w:r>
              <w:t>Номер поезда</w:t>
            </w:r>
          </w:p>
        </w:tc>
        <w:tc>
          <w:tcPr>
            <w:tcW w:w="3515" w:type="dxa"/>
          </w:tcPr>
          <w:p w:rsidR="00775797" w:rsidRDefault="00775797">
            <w:pPr>
              <w:pStyle w:val="ConsPlusNormal"/>
              <w:jc w:val="center"/>
            </w:pPr>
            <w:r>
              <w:t>Тариф (руб.) (Л - люкс, П - плацкарт, К - купе)</w:t>
            </w:r>
          </w:p>
        </w:tc>
      </w:tr>
      <w:tr w:rsidR="00775797">
        <w:tc>
          <w:tcPr>
            <w:tcW w:w="660" w:type="dxa"/>
          </w:tcPr>
          <w:p w:rsidR="00775797" w:rsidRDefault="00775797">
            <w:pPr>
              <w:pStyle w:val="ConsPlusNormal"/>
              <w:jc w:val="center"/>
            </w:pPr>
            <w:r>
              <w:t>1</w:t>
            </w:r>
          </w:p>
        </w:tc>
        <w:tc>
          <w:tcPr>
            <w:tcW w:w="4309" w:type="dxa"/>
          </w:tcPr>
          <w:p w:rsidR="00775797" w:rsidRDefault="00775797">
            <w:pPr>
              <w:pStyle w:val="ConsPlusNormal"/>
              <w:jc w:val="center"/>
            </w:pPr>
            <w:r>
              <w:t>2</w:t>
            </w:r>
          </w:p>
        </w:tc>
        <w:tc>
          <w:tcPr>
            <w:tcW w:w="1134" w:type="dxa"/>
          </w:tcPr>
          <w:p w:rsidR="00775797" w:rsidRDefault="00775797">
            <w:pPr>
              <w:pStyle w:val="ConsPlusNormal"/>
              <w:jc w:val="center"/>
            </w:pPr>
            <w:r>
              <w:t>3</w:t>
            </w:r>
          </w:p>
        </w:tc>
        <w:tc>
          <w:tcPr>
            <w:tcW w:w="3515" w:type="dxa"/>
          </w:tcPr>
          <w:p w:rsidR="00775797" w:rsidRDefault="00775797">
            <w:pPr>
              <w:pStyle w:val="ConsPlusNormal"/>
              <w:jc w:val="center"/>
            </w:pPr>
            <w:r>
              <w:t>4</w:t>
            </w:r>
          </w:p>
        </w:tc>
      </w:tr>
      <w:tr w:rsidR="00775797">
        <w:tc>
          <w:tcPr>
            <w:tcW w:w="660" w:type="dxa"/>
          </w:tcPr>
          <w:p w:rsidR="00775797" w:rsidRDefault="00775797">
            <w:pPr>
              <w:pStyle w:val="ConsPlusNormal"/>
            </w:pPr>
            <w:r>
              <w:t>1.</w:t>
            </w:r>
          </w:p>
        </w:tc>
        <w:tc>
          <w:tcPr>
            <w:tcW w:w="4309" w:type="dxa"/>
          </w:tcPr>
          <w:p w:rsidR="00775797" w:rsidRDefault="00775797">
            <w:pPr>
              <w:pStyle w:val="ConsPlusNormal"/>
            </w:pPr>
            <w:r>
              <w:t>Москва Курская - Новый Уренгой</w:t>
            </w:r>
          </w:p>
        </w:tc>
        <w:tc>
          <w:tcPr>
            <w:tcW w:w="1134" w:type="dxa"/>
          </w:tcPr>
          <w:p w:rsidR="00775797" w:rsidRDefault="00775797">
            <w:pPr>
              <w:pStyle w:val="ConsPlusNormal"/>
              <w:jc w:val="center"/>
            </w:pPr>
            <w:r>
              <w:t>110</w:t>
            </w:r>
          </w:p>
        </w:tc>
        <w:tc>
          <w:tcPr>
            <w:tcW w:w="3515" w:type="dxa"/>
          </w:tcPr>
          <w:p w:rsidR="00775797" w:rsidRDefault="00775797">
            <w:pPr>
              <w:pStyle w:val="ConsPlusNormal"/>
              <w:jc w:val="center"/>
            </w:pPr>
            <w:r>
              <w:t>6802,5 (К), 2778,0 (П)</w:t>
            </w:r>
          </w:p>
        </w:tc>
      </w:tr>
      <w:tr w:rsidR="00775797">
        <w:tc>
          <w:tcPr>
            <w:tcW w:w="660" w:type="dxa"/>
          </w:tcPr>
          <w:p w:rsidR="00775797" w:rsidRDefault="00775797">
            <w:pPr>
              <w:pStyle w:val="ConsPlusNormal"/>
            </w:pPr>
            <w:r>
              <w:t>2.</w:t>
            </w:r>
          </w:p>
        </w:tc>
        <w:tc>
          <w:tcPr>
            <w:tcW w:w="4309" w:type="dxa"/>
          </w:tcPr>
          <w:p w:rsidR="00775797" w:rsidRDefault="00775797">
            <w:pPr>
              <w:pStyle w:val="ConsPlusNormal"/>
            </w:pPr>
            <w:r>
              <w:t>Москва Ярославская - Новый Уренгой</w:t>
            </w:r>
          </w:p>
        </w:tc>
        <w:tc>
          <w:tcPr>
            <w:tcW w:w="1134" w:type="dxa"/>
          </w:tcPr>
          <w:p w:rsidR="00775797" w:rsidRDefault="00775797">
            <w:pPr>
              <w:pStyle w:val="ConsPlusNormal"/>
              <w:jc w:val="center"/>
            </w:pPr>
            <w:r>
              <w:t>012</w:t>
            </w:r>
          </w:p>
        </w:tc>
        <w:tc>
          <w:tcPr>
            <w:tcW w:w="3515" w:type="dxa"/>
          </w:tcPr>
          <w:p w:rsidR="00775797" w:rsidRDefault="00775797">
            <w:pPr>
              <w:pStyle w:val="ConsPlusNormal"/>
              <w:jc w:val="center"/>
            </w:pPr>
            <w:r>
              <w:t>21412,3 (Л), 8633 (К), 4390 (П)</w:t>
            </w:r>
          </w:p>
        </w:tc>
      </w:tr>
      <w:tr w:rsidR="00775797">
        <w:tc>
          <w:tcPr>
            <w:tcW w:w="660" w:type="dxa"/>
          </w:tcPr>
          <w:p w:rsidR="00775797" w:rsidRDefault="00775797">
            <w:pPr>
              <w:pStyle w:val="ConsPlusNormal"/>
            </w:pPr>
            <w:r>
              <w:t>3.</w:t>
            </w:r>
          </w:p>
        </w:tc>
        <w:tc>
          <w:tcPr>
            <w:tcW w:w="4309" w:type="dxa"/>
          </w:tcPr>
          <w:p w:rsidR="00775797" w:rsidRDefault="00775797">
            <w:pPr>
              <w:pStyle w:val="ConsPlusNormal"/>
            </w:pPr>
            <w:r>
              <w:t>Свердловск пасс. - Новый Уренгой</w:t>
            </w:r>
          </w:p>
        </w:tc>
        <w:tc>
          <w:tcPr>
            <w:tcW w:w="1134" w:type="dxa"/>
          </w:tcPr>
          <w:p w:rsidR="00775797" w:rsidRDefault="00775797">
            <w:pPr>
              <w:pStyle w:val="ConsPlusNormal"/>
              <w:jc w:val="center"/>
            </w:pPr>
            <w:r>
              <w:t>112</w:t>
            </w:r>
          </w:p>
        </w:tc>
        <w:tc>
          <w:tcPr>
            <w:tcW w:w="3515" w:type="dxa"/>
          </w:tcPr>
          <w:p w:rsidR="00775797" w:rsidRDefault="00775797">
            <w:pPr>
              <w:pStyle w:val="ConsPlusNormal"/>
              <w:jc w:val="center"/>
            </w:pPr>
            <w:r>
              <w:t>3719,9 - 4617,4 (К), 2363,7 (П)</w:t>
            </w:r>
          </w:p>
        </w:tc>
      </w:tr>
      <w:tr w:rsidR="00775797">
        <w:tc>
          <w:tcPr>
            <w:tcW w:w="660" w:type="dxa"/>
          </w:tcPr>
          <w:p w:rsidR="00775797" w:rsidRDefault="00775797">
            <w:pPr>
              <w:pStyle w:val="ConsPlusNormal"/>
            </w:pPr>
            <w:r>
              <w:t>4.</w:t>
            </w:r>
          </w:p>
        </w:tc>
        <w:tc>
          <w:tcPr>
            <w:tcW w:w="4309" w:type="dxa"/>
          </w:tcPr>
          <w:p w:rsidR="00775797" w:rsidRDefault="00775797">
            <w:pPr>
              <w:pStyle w:val="ConsPlusNormal"/>
            </w:pPr>
            <w:r>
              <w:t>Новосибирск - Новый Уренгой (прицепные вагоны до городов: Барнаул, Бийск)</w:t>
            </w:r>
          </w:p>
        </w:tc>
        <w:tc>
          <w:tcPr>
            <w:tcW w:w="1134" w:type="dxa"/>
          </w:tcPr>
          <w:p w:rsidR="00775797" w:rsidRDefault="00775797">
            <w:pPr>
              <w:pStyle w:val="ConsPlusNormal"/>
              <w:jc w:val="center"/>
            </w:pPr>
            <w:r>
              <w:t>363</w:t>
            </w:r>
          </w:p>
        </w:tc>
        <w:tc>
          <w:tcPr>
            <w:tcW w:w="3515" w:type="dxa"/>
          </w:tcPr>
          <w:p w:rsidR="00775797" w:rsidRDefault="00775797">
            <w:pPr>
              <w:pStyle w:val="ConsPlusNormal"/>
              <w:jc w:val="center"/>
            </w:pPr>
            <w:r>
              <w:t>7304,2 (К), 2980,5 (П)</w:t>
            </w:r>
          </w:p>
        </w:tc>
      </w:tr>
      <w:tr w:rsidR="00775797">
        <w:tc>
          <w:tcPr>
            <w:tcW w:w="660" w:type="dxa"/>
          </w:tcPr>
          <w:p w:rsidR="00775797" w:rsidRDefault="00775797">
            <w:pPr>
              <w:pStyle w:val="ConsPlusNormal"/>
            </w:pPr>
            <w:r>
              <w:t>5.</w:t>
            </w:r>
          </w:p>
        </w:tc>
        <w:tc>
          <w:tcPr>
            <w:tcW w:w="4309" w:type="dxa"/>
          </w:tcPr>
          <w:p w:rsidR="00775797" w:rsidRDefault="00775797">
            <w:pPr>
              <w:pStyle w:val="ConsPlusNormal"/>
            </w:pPr>
            <w:r>
              <w:t>Казань пасс. - Новый Уренгой</w:t>
            </w:r>
          </w:p>
        </w:tc>
        <w:tc>
          <w:tcPr>
            <w:tcW w:w="1134" w:type="dxa"/>
          </w:tcPr>
          <w:p w:rsidR="00775797" w:rsidRDefault="00775797">
            <w:pPr>
              <w:pStyle w:val="ConsPlusNormal"/>
              <w:jc w:val="center"/>
            </w:pPr>
            <w:r>
              <w:t>378</w:t>
            </w:r>
          </w:p>
        </w:tc>
        <w:tc>
          <w:tcPr>
            <w:tcW w:w="3515" w:type="dxa"/>
          </w:tcPr>
          <w:p w:rsidR="00775797" w:rsidRDefault="00775797">
            <w:pPr>
              <w:pStyle w:val="ConsPlusNormal"/>
              <w:jc w:val="center"/>
            </w:pPr>
            <w:r>
              <w:t>4871,8 (К), 1987,7 (П)</w:t>
            </w:r>
          </w:p>
        </w:tc>
      </w:tr>
      <w:tr w:rsidR="00775797">
        <w:tc>
          <w:tcPr>
            <w:tcW w:w="660" w:type="dxa"/>
          </w:tcPr>
          <w:p w:rsidR="00775797" w:rsidRDefault="00775797">
            <w:pPr>
              <w:pStyle w:val="ConsPlusNormal"/>
            </w:pPr>
            <w:r>
              <w:t>6.</w:t>
            </w:r>
          </w:p>
        </w:tc>
        <w:tc>
          <w:tcPr>
            <w:tcW w:w="4309" w:type="dxa"/>
          </w:tcPr>
          <w:p w:rsidR="00775797" w:rsidRDefault="00775797">
            <w:pPr>
              <w:pStyle w:val="ConsPlusNormal"/>
            </w:pPr>
            <w:r>
              <w:t>Уфа - Новый Уренгой</w:t>
            </w:r>
          </w:p>
        </w:tc>
        <w:tc>
          <w:tcPr>
            <w:tcW w:w="1134" w:type="dxa"/>
          </w:tcPr>
          <w:p w:rsidR="00775797" w:rsidRDefault="00775797">
            <w:pPr>
              <w:pStyle w:val="ConsPlusNormal"/>
              <w:jc w:val="center"/>
            </w:pPr>
            <w:r>
              <w:t>332</w:t>
            </w:r>
          </w:p>
        </w:tc>
        <w:tc>
          <w:tcPr>
            <w:tcW w:w="3515" w:type="dxa"/>
          </w:tcPr>
          <w:p w:rsidR="00775797" w:rsidRDefault="00775797">
            <w:pPr>
              <w:pStyle w:val="ConsPlusNormal"/>
              <w:jc w:val="center"/>
            </w:pPr>
            <w:r>
              <w:t>9039,3 (Л), 4532 (К), 1851,4 (П)</w:t>
            </w:r>
          </w:p>
        </w:tc>
      </w:tr>
      <w:tr w:rsidR="00775797">
        <w:tc>
          <w:tcPr>
            <w:tcW w:w="660" w:type="dxa"/>
          </w:tcPr>
          <w:p w:rsidR="00775797" w:rsidRDefault="00775797">
            <w:pPr>
              <w:pStyle w:val="ConsPlusNormal"/>
            </w:pPr>
            <w:r>
              <w:lastRenderedPageBreak/>
              <w:t>7.</w:t>
            </w:r>
          </w:p>
        </w:tc>
        <w:tc>
          <w:tcPr>
            <w:tcW w:w="4309" w:type="dxa"/>
          </w:tcPr>
          <w:p w:rsidR="00775797" w:rsidRDefault="00775797">
            <w:pPr>
              <w:pStyle w:val="ConsPlusNormal"/>
            </w:pPr>
            <w:r>
              <w:t>Ижевск - Новый Уренгой</w:t>
            </w:r>
          </w:p>
        </w:tc>
        <w:tc>
          <w:tcPr>
            <w:tcW w:w="1134" w:type="dxa"/>
          </w:tcPr>
          <w:p w:rsidR="00775797" w:rsidRDefault="00775797">
            <w:pPr>
              <w:pStyle w:val="ConsPlusNormal"/>
              <w:jc w:val="center"/>
            </w:pPr>
            <w:r>
              <w:t>697</w:t>
            </w:r>
          </w:p>
        </w:tc>
        <w:tc>
          <w:tcPr>
            <w:tcW w:w="3515" w:type="dxa"/>
          </w:tcPr>
          <w:p w:rsidR="00775797" w:rsidRDefault="00775797">
            <w:pPr>
              <w:pStyle w:val="ConsPlusNormal"/>
              <w:jc w:val="center"/>
            </w:pPr>
            <w:r>
              <w:t>4532 (К), 1851,4 (П)</w:t>
            </w:r>
          </w:p>
        </w:tc>
      </w:tr>
      <w:tr w:rsidR="00775797">
        <w:tc>
          <w:tcPr>
            <w:tcW w:w="660" w:type="dxa"/>
          </w:tcPr>
          <w:p w:rsidR="00775797" w:rsidRDefault="00775797">
            <w:pPr>
              <w:pStyle w:val="ConsPlusNormal"/>
            </w:pPr>
            <w:r>
              <w:t>8.</w:t>
            </w:r>
          </w:p>
        </w:tc>
        <w:tc>
          <w:tcPr>
            <w:tcW w:w="4309" w:type="dxa"/>
          </w:tcPr>
          <w:p w:rsidR="00775797" w:rsidRDefault="00775797">
            <w:pPr>
              <w:pStyle w:val="ConsPlusNormal"/>
            </w:pPr>
            <w:r>
              <w:t>Челябинск - Новый Уренгой</w:t>
            </w:r>
          </w:p>
        </w:tc>
        <w:tc>
          <w:tcPr>
            <w:tcW w:w="1134" w:type="dxa"/>
          </w:tcPr>
          <w:p w:rsidR="00775797" w:rsidRDefault="00775797">
            <w:pPr>
              <w:pStyle w:val="ConsPlusNormal"/>
              <w:jc w:val="center"/>
            </w:pPr>
            <w:r>
              <w:t>389</w:t>
            </w:r>
          </w:p>
        </w:tc>
        <w:tc>
          <w:tcPr>
            <w:tcW w:w="3515" w:type="dxa"/>
          </w:tcPr>
          <w:p w:rsidR="00775797" w:rsidRDefault="00775797">
            <w:pPr>
              <w:pStyle w:val="ConsPlusNormal"/>
              <w:jc w:val="center"/>
            </w:pPr>
            <w:r>
              <w:t>3514,1 (К), 1443,2 (П)</w:t>
            </w:r>
          </w:p>
        </w:tc>
      </w:tr>
    </w:tbl>
    <w:p w:rsidR="00775797" w:rsidRDefault="00775797">
      <w:pPr>
        <w:pStyle w:val="ConsPlusNormal"/>
        <w:ind w:firstLine="540"/>
        <w:jc w:val="both"/>
      </w:pPr>
    </w:p>
    <w:p w:rsidR="00775797" w:rsidRDefault="00775797">
      <w:pPr>
        <w:pStyle w:val="ConsPlusNormal"/>
        <w:jc w:val="center"/>
      </w:pPr>
      <w:r>
        <w:t>Уполномоченные органы в территориях вселения</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775797">
        <w:tc>
          <w:tcPr>
            <w:tcW w:w="2835" w:type="dxa"/>
          </w:tcPr>
          <w:p w:rsidR="00775797" w:rsidRDefault="00775797">
            <w:pPr>
              <w:pStyle w:val="ConsPlusNormal"/>
            </w:pPr>
            <w:r>
              <w:t>Муниципальное образование город Губкинский</w:t>
            </w:r>
          </w:p>
        </w:tc>
        <w:tc>
          <w:tcPr>
            <w:tcW w:w="6803" w:type="dxa"/>
          </w:tcPr>
          <w:p w:rsidR="00775797" w:rsidRDefault="00775797">
            <w:pPr>
              <w:pStyle w:val="ConsPlusNormal"/>
            </w:pPr>
            <w:r>
              <w:t>управление экономики администрации муниципального образования город Губкинский,</w:t>
            </w:r>
          </w:p>
          <w:p w:rsidR="00775797" w:rsidRDefault="00775797">
            <w:pPr>
              <w:pStyle w:val="ConsPlusNormal"/>
            </w:pPr>
            <w:r>
              <w:t>адрес: 629380, г. Губкинский, м/р 5, д. 38,</w:t>
            </w:r>
          </w:p>
          <w:p w:rsidR="00775797" w:rsidRDefault="00775797">
            <w:pPr>
              <w:pStyle w:val="ConsPlusNormal"/>
            </w:pPr>
            <w:r>
              <w:t>тел. (34936) 3-98-08, 3-98-47,</w:t>
            </w:r>
          </w:p>
          <w:p w:rsidR="00775797" w:rsidRDefault="00775797">
            <w:pPr>
              <w:pStyle w:val="ConsPlusNormal"/>
            </w:pPr>
            <w:r>
              <w:t>начальник управления - Нерубащенко Оксана Борисовна,</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город Новый Уренгой</w:t>
            </w:r>
          </w:p>
        </w:tc>
        <w:tc>
          <w:tcPr>
            <w:tcW w:w="6803" w:type="dxa"/>
          </w:tcPr>
          <w:p w:rsidR="00775797" w:rsidRDefault="00775797">
            <w:pPr>
              <w:pStyle w:val="ConsPlusNormal"/>
            </w:pPr>
            <w:r>
              <w:t>отдел регулирования трудовых отношений Администрации г. Новый Уренгой,</w:t>
            </w:r>
          </w:p>
          <w:p w:rsidR="00775797" w:rsidRDefault="00775797">
            <w:pPr>
              <w:pStyle w:val="ConsPlusNormal"/>
            </w:pPr>
            <w:r>
              <w:t>адрес: 629300, г. Новый Уренгой, м/р Мирный, д. 1, кор. 1,</w:t>
            </w:r>
          </w:p>
          <w:p w:rsidR="00775797" w:rsidRDefault="00775797">
            <w:pPr>
              <w:pStyle w:val="ConsPlusNormal"/>
            </w:pPr>
            <w:r>
              <w:t>тел. (3494) 25-50-60, 25-40-20, 25-50-40,</w:t>
            </w:r>
          </w:p>
          <w:p w:rsidR="00775797" w:rsidRDefault="00775797">
            <w:pPr>
              <w:pStyle w:val="ConsPlusNormal"/>
            </w:pPr>
            <w:r>
              <w:t>начальник отдела - Мирошниченко Екатерина Павловна,</w:t>
            </w:r>
          </w:p>
          <w:p w:rsidR="00775797" w:rsidRDefault="00775797">
            <w:pPr>
              <w:pStyle w:val="ConsPlusNormal"/>
            </w:pPr>
            <w:r>
              <w:t>часы работы: понедельник - четверг 08.30 - 12.30, 14.00 - 17.18; пятница 08.30 - 12.30, 14.00 - 17.00</w:t>
            </w:r>
          </w:p>
        </w:tc>
      </w:tr>
      <w:tr w:rsidR="00775797">
        <w:tc>
          <w:tcPr>
            <w:tcW w:w="2835" w:type="dxa"/>
          </w:tcPr>
          <w:p w:rsidR="00775797" w:rsidRDefault="00775797">
            <w:pPr>
              <w:pStyle w:val="ConsPlusNormal"/>
            </w:pPr>
            <w:r>
              <w:t>Муниципальное образование Ямальский район</w:t>
            </w:r>
          </w:p>
        </w:tc>
        <w:tc>
          <w:tcPr>
            <w:tcW w:w="6803" w:type="dxa"/>
          </w:tcPr>
          <w:p w:rsidR="00775797" w:rsidRDefault="00775797">
            <w:pPr>
              <w:pStyle w:val="ConsPlusNormal"/>
            </w:pPr>
            <w:r>
              <w:t>департамент по труду и социальной защите населения Администрации муниципального образования Ямальский район,</w:t>
            </w:r>
          </w:p>
          <w:p w:rsidR="00775797" w:rsidRDefault="00775797">
            <w:pPr>
              <w:pStyle w:val="ConsPlusNormal"/>
            </w:pPr>
            <w:r>
              <w:t>адрес: 629700, с. Яр-Сале, ул. Советская, д. 8,</w:t>
            </w:r>
          </w:p>
          <w:p w:rsidR="00775797" w:rsidRDefault="00775797">
            <w:pPr>
              <w:pStyle w:val="ConsPlusNormal"/>
            </w:pPr>
            <w:r>
              <w:t>тел. (34996) 30-6-36, 30-8-76,</w:t>
            </w:r>
          </w:p>
          <w:p w:rsidR="00775797" w:rsidRDefault="00775797">
            <w:pPr>
              <w:pStyle w:val="ConsPlusNormal"/>
            </w:pPr>
            <w:r>
              <w:t>начальник управления - Фатеева Инна Васильевна,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Пуровский район</w:t>
            </w:r>
          </w:p>
        </w:tc>
        <w:tc>
          <w:tcPr>
            <w:tcW w:w="6803" w:type="dxa"/>
          </w:tcPr>
          <w:p w:rsidR="00775797" w:rsidRDefault="00775797">
            <w:pPr>
              <w:pStyle w:val="ConsPlusNormal"/>
            </w:pPr>
            <w:r>
              <w:t>управление социальной политики администрации муниципального образования Пуровский район,</w:t>
            </w:r>
          </w:p>
          <w:p w:rsidR="00775797" w:rsidRDefault="00775797">
            <w:pPr>
              <w:pStyle w:val="ConsPlusNormal"/>
            </w:pPr>
            <w:r>
              <w:t>адрес: 629850, г. Тарко-Сале, ул. Первомайская, д. 21-а,</w:t>
            </w:r>
          </w:p>
          <w:p w:rsidR="00775797" w:rsidRDefault="00775797">
            <w:pPr>
              <w:pStyle w:val="ConsPlusNormal"/>
            </w:pPr>
            <w:r>
              <w:t>тел. (34997) 2-12-11,</w:t>
            </w:r>
          </w:p>
          <w:p w:rsidR="00775797" w:rsidRDefault="00775797">
            <w:pPr>
              <w:pStyle w:val="ConsPlusNormal"/>
            </w:pPr>
            <w:r>
              <w:lastRenderedPageBreak/>
              <w:t>начальник управления - Котлярова Светлана Витальевна,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lastRenderedPageBreak/>
              <w:t>Муниципальное образование Шурышкарский район</w:t>
            </w:r>
          </w:p>
        </w:tc>
        <w:tc>
          <w:tcPr>
            <w:tcW w:w="6803" w:type="dxa"/>
          </w:tcPr>
          <w:p w:rsidR="00775797" w:rsidRDefault="00775797">
            <w:pPr>
              <w:pStyle w:val="ConsPlusNormal"/>
            </w:pPr>
            <w:r>
              <w:t>управление по экономическим вопросам и муниципальному заказу администрации муниципального образования Шурышкарский район,</w:t>
            </w:r>
          </w:p>
          <w:p w:rsidR="00775797" w:rsidRDefault="00775797">
            <w:pPr>
              <w:pStyle w:val="ConsPlusNormal"/>
            </w:pPr>
            <w:r>
              <w:t>адрес: 629640, с. Мужи, ул. Советская, д. 41,</w:t>
            </w:r>
          </w:p>
          <w:p w:rsidR="00775797" w:rsidRDefault="00775797">
            <w:pPr>
              <w:pStyle w:val="ConsPlusNormal"/>
            </w:pPr>
            <w:r>
              <w:t>тел. (34994) 2-18-98,</w:t>
            </w:r>
          </w:p>
          <w:p w:rsidR="00775797" w:rsidRDefault="00775797">
            <w:pPr>
              <w:pStyle w:val="ConsPlusNormal"/>
            </w:pPr>
            <w:r>
              <w:t>начальник управления - Рочева Татьяна Леонидовна,</w:t>
            </w:r>
          </w:p>
          <w:p w:rsidR="00775797" w:rsidRDefault="00775797">
            <w:pPr>
              <w:pStyle w:val="ConsPlusNormal"/>
            </w:pPr>
            <w:r>
              <w:t>часы работы: понедельник - пятница 08.30 - 12.30, 14.00 - 17.15</w:t>
            </w:r>
          </w:p>
        </w:tc>
      </w:tr>
      <w:tr w:rsidR="00775797">
        <w:tc>
          <w:tcPr>
            <w:tcW w:w="2835" w:type="dxa"/>
          </w:tcPr>
          <w:p w:rsidR="00775797" w:rsidRDefault="00775797">
            <w:pPr>
              <w:pStyle w:val="ConsPlusNormal"/>
            </w:pPr>
            <w:r>
              <w:t>Муниципальное образование город Муравленко</w:t>
            </w:r>
          </w:p>
        </w:tc>
        <w:tc>
          <w:tcPr>
            <w:tcW w:w="6803" w:type="dxa"/>
          </w:tcPr>
          <w:p w:rsidR="00775797" w:rsidRDefault="00775797">
            <w:pPr>
              <w:pStyle w:val="ConsPlusNormal"/>
            </w:pPr>
            <w:r>
              <w:t>управление экономики и прогнозирования Администрации г. Муравленко,</w:t>
            </w:r>
          </w:p>
          <w:p w:rsidR="00775797" w:rsidRDefault="00775797">
            <w:pPr>
              <w:pStyle w:val="ConsPlusNormal"/>
            </w:pPr>
            <w:r>
              <w:t>адрес: 629602, г. Муравленко, ул. Ленина, д. 80,</w:t>
            </w:r>
          </w:p>
          <w:p w:rsidR="00775797" w:rsidRDefault="00775797">
            <w:pPr>
              <w:pStyle w:val="ConsPlusNormal"/>
            </w:pPr>
            <w:r>
              <w:t>тел. (34938) 2-72-11, 2-77-67,</w:t>
            </w:r>
          </w:p>
          <w:p w:rsidR="00775797" w:rsidRDefault="00775797">
            <w:pPr>
              <w:pStyle w:val="ConsPlusNormal"/>
            </w:pPr>
            <w:r>
              <w:t>начальник управления - Марков Олег Михайлович,</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Надымский район</w:t>
            </w:r>
          </w:p>
        </w:tc>
        <w:tc>
          <w:tcPr>
            <w:tcW w:w="6803" w:type="dxa"/>
          </w:tcPr>
          <w:p w:rsidR="00775797" w:rsidRDefault="00775797">
            <w:pPr>
              <w:pStyle w:val="ConsPlusNormal"/>
            </w:pPr>
            <w:r>
              <w:t>управление социальных программ Администрации муниципального образования Надымский район,</w:t>
            </w:r>
          </w:p>
          <w:p w:rsidR="00775797" w:rsidRDefault="00775797">
            <w:pPr>
              <w:pStyle w:val="ConsPlusNormal"/>
            </w:pPr>
            <w:r>
              <w:t>адрес: 629730, г. Надым, ул. Зверева, д. 21а,</w:t>
            </w:r>
          </w:p>
          <w:p w:rsidR="00775797" w:rsidRDefault="00775797">
            <w:pPr>
              <w:pStyle w:val="ConsPlusNormal"/>
            </w:pPr>
            <w:r>
              <w:t>тел. (3499) 59-72-12, 59-72-77, 59-72-78,</w:t>
            </w:r>
          </w:p>
          <w:p w:rsidR="00775797" w:rsidRDefault="00775797">
            <w:pPr>
              <w:pStyle w:val="ConsPlusNormal"/>
            </w:pPr>
            <w:r>
              <w:t>начальник управления - Юносов Александр Евгеньевич,</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Красноселькупский район</w:t>
            </w:r>
          </w:p>
        </w:tc>
        <w:tc>
          <w:tcPr>
            <w:tcW w:w="6803" w:type="dxa"/>
          </w:tcPr>
          <w:p w:rsidR="00775797" w:rsidRDefault="00775797">
            <w:pPr>
              <w:pStyle w:val="ConsPlusNormal"/>
            </w:pPr>
            <w:r>
              <w:t>управление по труду и социальной защите населения Администрации муниципального образования Красноселькупский район,</w:t>
            </w:r>
          </w:p>
          <w:p w:rsidR="00775797" w:rsidRDefault="00775797">
            <w:pPr>
              <w:pStyle w:val="ConsPlusNormal"/>
            </w:pPr>
            <w:r>
              <w:t>адрес: 629380, с. Красноселькуп, ул. Советская, д. 19,</w:t>
            </w:r>
          </w:p>
          <w:p w:rsidR="00775797" w:rsidRDefault="00775797">
            <w:pPr>
              <w:pStyle w:val="ConsPlusNormal"/>
            </w:pPr>
            <w:r>
              <w:t>тел. (34932) 2-21-69, факс 2-12-85,</w:t>
            </w:r>
          </w:p>
          <w:p w:rsidR="00775797" w:rsidRDefault="00775797">
            <w:pPr>
              <w:pStyle w:val="ConsPlusNormal"/>
            </w:pPr>
            <w:r>
              <w:t>и.о. начальника управления - Мартыненко Марина Валерьевна,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 xml:space="preserve">Муниципальное </w:t>
            </w:r>
            <w:r>
              <w:lastRenderedPageBreak/>
              <w:t>образование город Лабытнанги</w:t>
            </w:r>
          </w:p>
        </w:tc>
        <w:tc>
          <w:tcPr>
            <w:tcW w:w="6803" w:type="dxa"/>
          </w:tcPr>
          <w:p w:rsidR="00775797" w:rsidRDefault="00775797">
            <w:pPr>
              <w:pStyle w:val="ConsPlusNormal"/>
            </w:pPr>
            <w:r>
              <w:lastRenderedPageBreak/>
              <w:t>социально-аналитический отдел Администрации города Лабытнанги,</w:t>
            </w:r>
          </w:p>
          <w:p w:rsidR="00775797" w:rsidRDefault="00775797">
            <w:pPr>
              <w:pStyle w:val="ConsPlusNormal"/>
            </w:pPr>
            <w:r>
              <w:lastRenderedPageBreak/>
              <w:t>адрес: 629400, г. Лабытнанги, пл. В.Нака, д. 1,</w:t>
            </w:r>
          </w:p>
          <w:p w:rsidR="00775797" w:rsidRDefault="00775797">
            <w:pPr>
              <w:pStyle w:val="ConsPlusNormal"/>
            </w:pPr>
            <w:r>
              <w:t>тел. (34992) 5-70-81,</w:t>
            </w:r>
          </w:p>
          <w:p w:rsidR="00775797" w:rsidRDefault="00775797">
            <w:pPr>
              <w:pStyle w:val="ConsPlusNormal"/>
            </w:pPr>
            <w:r>
              <w:t>начальник отдела - Мавдрик Виктория Владимировна,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lastRenderedPageBreak/>
              <w:t>Муниципальное образование город Ноябрьск</w:t>
            </w:r>
          </w:p>
        </w:tc>
        <w:tc>
          <w:tcPr>
            <w:tcW w:w="6803" w:type="dxa"/>
          </w:tcPr>
          <w:p w:rsidR="00775797" w:rsidRDefault="00775797">
            <w:pPr>
              <w:pStyle w:val="ConsPlusNormal"/>
            </w:pPr>
            <w:r>
              <w:t>управление социальной защиты населения Администрации г. Ноябрьска,</w:t>
            </w:r>
          </w:p>
          <w:p w:rsidR="00775797" w:rsidRDefault="00775797">
            <w:pPr>
              <w:pStyle w:val="ConsPlusNormal"/>
            </w:pPr>
            <w:r>
              <w:t>адрес: 629802, г. Ноябрьск, ул. Ленина, д. 7,</w:t>
            </w:r>
          </w:p>
          <w:p w:rsidR="00775797" w:rsidRDefault="00775797">
            <w:pPr>
              <w:pStyle w:val="ConsPlusNormal"/>
            </w:pPr>
            <w:r>
              <w:t>тел./факс (3496) 35-30-87,</w:t>
            </w:r>
          </w:p>
          <w:p w:rsidR="00775797" w:rsidRDefault="00775797">
            <w:pPr>
              <w:pStyle w:val="ConsPlusNormal"/>
            </w:pPr>
            <w:r>
              <w:t>начальник управления - Шестакова Наталья Николаевна,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Тазовский район</w:t>
            </w:r>
          </w:p>
        </w:tc>
        <w:tc>
          <w:tcPr>
            <w:tcW w:w="6803" w:type="dxa"/>
          </w:tcPr>
          <w:p w:rsidR="00775797" w:rsidRDefault="00775797">
            <w:pPr>
              <w:pStyle w:val="ConsPlusNormal"/>
            </w:pPr>
            <w:r>
              <w:t>департамент социального развития Администрации Тазовского района,</w:t>
            </w:r>
          </w:p>
          <w:p w:rsidR="00775797" w:rsidRDefault="00775797">
            <w:pPr>
              <w:pStyle w:val="ConsPlusNormal"/>
            </w:pPr>
            <w:r>
              <w:t>адрес: 629350, пос. Тазовский, ул. Калинина, д. 20,</w:t>
            </w:r>
          </w:p>
          <w:p w:rsidR="00775797" w:rsidRDefault="00775797">
            <w:pPr>
              <w:pStyle w:val="ConsPlusNormal"/>
            </w:pPr>
            <w:r>
              <w:t>тел./факс (34940) 2-23-34, 2-14-89,</w:t>
            </w:r>
          </w:p>
          <w:p w:rsidR="00775797" w:rsidRDefault="00775797">
            <w:pPr>
              <w:pStyle w:val="ConsPlusNormal"/>
            </w:pPr>
            <w:r>
              <w:t>e-mail: socium-taz@tazovsky.ru; socium-taz@mail.ru,</w:t>
            </w:r>
          </w:p>
          <w:p w:rsidR="00775797" w:rsidRDefault="00775797">
            <w:pPr>
              <w:pStyle w:val="ConsPlusNormal"/>
            </w:pPr>
            <w:r>
              <w:t>начальник департамента - Буяновская Ирина Васильевна,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город Салехард</w:t>
            </w:r>
          </w:p>
        </w:tc>
        <w:tc>
          <w:tcPr>
            <w:tcW w:w="6803" w:type="dxa"/>
          </w:tcPr>
          <w:p w:rsidR="00775797" w:rsidRDefault="00775797">
            <w:pPr>
              <w:pStyle w:val="ConsPlusNormal"/>
            </w:pPr>
            <w:r>
              <w:t>департамент по труду и социальной защите населения Администрации муниципального образования город Салехард,</w:t>
            </w:r>
          </w:p>
          <w:p w:rsidR="00775797" w:rsidRDefault="00775797">
            <w:pPr>
              <w:pStyle w:val="ConsPlusNormal"/>
            </w:pPr>
            <w:r>
              <w:t>адрес: 629008, г. Салехард, ул. Матросова, д. 36,</w:t>
            </w:r>
          </w:p>
          <w:p w:rsidR="00775797" w:rsidRDefault="00775797">
            <w:pPr>
              <w:pStyle w:val="ConsPlusNormal"/>
            </w:pPr>
            <w:r>
              <w:t>тел. (34922) 3-57-08, факс (34922) 3-56-45,</w:t>
            </w:r>
          </w:p>
          <w:p w:rsidR="00775797" w:rsidRDefault="00775797">
            <w:pPr>
              <w:pStyle w:val="ConsPlusNormal"/>
            </w:pPr>
            <w:r>
              <w:t>e-mail: mail@utszn.gov.yanao.ru,</w:t>
            </w:r>
          </w:p>
          <w:p w:rsidR="00775797" w:rsidRDefault="00775797">
            <w:pPr>
              <w:pStyle w:val="ConsPlusNormal"/>
            </w:pPr>
            <w:r>
              <w:t>начальник департамента - Максимова Ирина Маратовна,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 xml:space="preserve">Муниципальное образование Приуральский </w:t>
            </w:r>
            <w:r>
              <w:lastRenderedPageBreak/>
              <w:t>район</w:t>
            </w:r>
          </w:p>
        </w:tc>
        <w:tc>
          <w:tcPr>
            <w:tcW w:w="6803" w:type="dxa"/>
          </w:tcPr>
          <w:p w:rsidR="00775797" w:rsidRDefault="00775797">
            <w:pPr>
              <w:pStyle w:val="ConsPlusNormal"/>
            </w:pPr>
            <w:r>
              <w:lastRenderedPageBreak/>
              <w:t>управление по труду и социальной защите населения Администрации муниципального образования Приуральский район,</w:t>
            </w:r>
          </w:p>
          <w:p w:rsidR="00775797" w:rsidRDefault="00775797">
            <w:pPr>
              <w:pStyle w:val="ConsPlusNormal"/>
            </w:pPr>
            <w:r>
              <w:lastRenderedPageBreak/>
              <w:t>адрес: 629620, с. Аксарка, ул. Первомайская, д. 15,</w:t>
            </w:r>
          </w:p>
          <w:p w:rsidR="00775797" w:rsidRDefault="00775797">
            <w:pPr>
              <w:pStyle w:val="ConsPlusNormal"/>
            </w:pPr>
            <w:r>
              <w:t>тел. (34993) 2-20-69, 2-20-69, 2-30-09, факс 2-20-81,</w:t>
            </w:r>
          </w:p>
          <w:p w:rsidR="00775797" w:rsidRDefault="00775797">
            <w:pPr>
              <w:pStyle w:val="ConsPlusNormal"/>
            </w:pPr>
            <w:r>
              <w:t>начальник управления - Шудегова Ирина Васильевна,</w:t>
            </w:r>
          </w:p>
          <w:p w:rsidR="00775797" w:rsidRDefault="00775797">
            <w:pPr>
              <w:pStyle w:val="ConsPlusNormal"/>
            </w:pPr>
            <w:r>
              <w:t>часы работы: понедельник 08.30 - 12.30, 14.00 - 18.00; вторник - пятница 08.30 - 12.30, 14.00 - 17.00</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ind w:firstLine="540"/>
        <w:jc w:val="both"/>
      </w:pPr>
      <w:r>
        <w:t xml:space="preserve">2.3. Порядок направления участника Государственной </w:t>
      </w:r>
      <w:hyperlink r:id="rId296" w:history="1">
        <w:r>
          <w:rPr>
            <w:color w:val="0000FF"/>
          </w:rPr>
          <w:t>программы</w:t>
        </w:r>
      </w:hyperlink>
      <w:r>
        <w:t xml:space="preserve"> к работодателю.</w:t>
      </w:r>
    </w:p>
    <w:p w:rsidR="00775797" w:rsidRDefault="00775797">
      <w:pPr>
        <w:pStyle w:val="ConsPlusNormal"/>
        <w:ind w:firstLine="540"/>
        <w:jc w:val="both"/>
      </w:pPr>
      <w:r>
        <w:t xml:space="preserve">После регистрации участника Государственной </w:t>
      </w:r>
      <w:hyperlink r:id="rId297" w:history="1">
        <w:r>
          <w:rPr>
            <w:color w:val="0000FF"/>
          </w:rPr>
          <w:t>программы</w:t>
        </w:r>
      </w:hyperlink>
      <w:r>
        <w:t xml:space="preserve"> и членов его семьи в территориальных органах УФМС России по ЯНАО уполномоченный орган территории вселения уведомляет работодателя о прибытии участника Государственной </w:t>
      </w:r>
      <w:hyperlink r:id="rId298" w:history="1">
        <w:r>
          <w:rPr>
            <w:color w:val="0000FF"/>
          </w:rPr>
          <w:t>программы</w:t>
        </w:r>
      </w:hyperlink>
      <w:r>
        <w:t xml:space="preserve"> и его готовности к трудоустройству, организует встречу участника Государственной </w:t>
      </w:r>
      <w:hyperlink r:id="rId299" w:history="1">
        <w:r>
          <w:rPr>
            <w:color w:val="0000FF"/>
          </w:rPr>
          <w:t>программы</w:t>
        </w:r>
      </w:hyperlink>
      <w:r>
        <w:t xml:space="preserve"> с работодателем.</w:t>
      </w:r>
    </w:p>
    <w:p w:rsidR="00775797" w:rsidRDefault="00775797">
      <w:pPr>
        <w:pStyle w:val="ConsPlusNormal"/>
        <w:ind w:firstLine="540"/>
        <w:jc w:val="both"/>
      </w:pPr>
      <w:r>
        <w:t xml:space="preserve">Работодатель на встрече с участником Государственной </w:t>
      </w:r>
      <w:hyperlink r:id="rId300" w:history="1">
        <w:r>
          <w:rPr>
            <w:color w:val="0000FF"/>
          </w:rPr>
          <w:t>программы</w:t>
        </w:r>
      </w:hyperlink>
      <w:r>
        <w:t xml:space="preserve"> дополнительно обсуждает проект трудового договора и условия приема, трудоустройства и жилищного обустройства участника Государственной </w:t>
      </w:r>
      <w:hyperlink r:id="rId301" w:history="1">
        <w:r>
          <w:rPr>
            <w:color w:val="0000FF"/>
          </w:rPr>
          <w:t>программы</w:t>
        </w:r>
      </w:hyperlink>
      <w:r>
        <w:t xml:space="preserve"> и членов его семьи, при необходимости вносит изменения (в части, касающейся трудоустройства), не затрагивая основных прав нанимаемого на работу гражданина, и подписывает указанные документы совместно с участником Государственной </w:t>
      </w:r>
      <w:hyperlink r:id="rId302" w:history="1">
        <w:r>
          <w:rPr>
            <w:color w:val="0000FF"/>
          </w:rPr>
          <w:t>программы</w:t>
        </w:r>
      </w:hyperlink>
      <w:r>
        <w:t>.</w:t>
      </w:r>
    </w:p>
    <w:p w:rsidR="00775797" w:rsidRDefault="00775797">
      <w:pPr>
        <w:pStyle w:val="ConsPlusNormal"/>
        <w:ind w:firstLine="540"/>
        <w:jc w:val="both"/>
      </w:pPr>
      <w:r>
        <w:t>После подписания трудового договора уполномоченный орган территории вселения в течение 3 дней уведомляет об этом уполномоченный исполнительной орган государственной власти автономного округа по реализации Программы и направляет копию трудового договора, а также информацию об условиях жилищного обустройства.</w:t>
      </w:r>
    </w:p>
    <w:p w:rsidR="00775797" w:rsidRDefault="00775797">
      <w:pPr>
        <w:pStyle w:val="ConsPlusNormal"/>
        <w:ind w:firstLine="540"/>
        <w:jc w:val="both"/>
      </w:pPr>
      <w:r>
        <w:t xml:space="preserve">2.4. Порядок жилищного обустройства участника Государственной </w:t>
      </w:r>
      <w:hyperlink r:id="rId303" w:history="1">
        <w:r>
          <w:rPr>
            <w:color w:val="0000FF"/>
          </w:rPr>
          <w:t>программы</w:t>
        </w:r>
      </w:hyperlink>
      <w:r>
        <w:t>.</w:t>
      </w:r>
    </w:p>
    <w:p w:rsidR="00775797" w:rsidRDefault="00775797">
      <w:pPr>
        <w:pStyle w:val="ConsPlusNormal"/>
        <w:ind w:firstLine="540"/>
        <w:jc w:val="both"/>
      </w:pPr>
      <w:r>
        <w:t>Уполномоченный орган территории вселения обеспечивает следующие мероприятия:</w:t>
      </w:r>
    </w:p>
    <w:p w:rsidR="00775797" w:rsidRDefault="00775797">
      <w:pPr>
        <w:pStyle w:val="ConsPlusNormal"/>
        <w:ind w:firstLine="540"/>
        <w:jc w:val="both"/>
      </w:pPr>
      <w:r>
        <w:t>- рассмотрение вопроса о способе жилищного обустройства (предоставление жилья работодателем, приобретение в собственность, коммерческий наем, строительство);</w:t>
      </w:r>
    </w:p>
    <w:p w:rsidR="00775797" w:rsidRDefault="00775797">
      <w:pPr>
        <w:pStyle w:val="ConsPlusNormal"/>
        <w:ind w:firstLine="540"/>
        <w:jc w:val="both"/>
      </w:pPr>
      <w:r>
        <w:t xml:space="preserve">- оказание организационной, юридической и иных форм помощи участнику Государственной </w:t>
      </w:r>
      <w:hyperlink r:id="rId304" w:history="1">
        <w:r>
          <w:rPr>
            <w:color w:val="0000FF"/>
          </w:rPr>
          <w:t>программы</w:t>
        </w:r>
      </w:hyperlink>
      <w:r>
        <w:t xml:space="preserve"> в покупке или строительстве жилья за счет собственных или заемных средств.</w:t>
      </w:r>
    </w:p>
    <w:p w:rsidR="00775797" w:rsidRDefault="00775797">
      <w:pPr>
        <w:pStyle w:val="ConsPlusNormal"/>
        <w:ind w:firstLine="540"/>
        <w:jc w:val="both"/>
      </w:pPr>
      <w:r>
        <w:t xml:space="preserve">Уполномоченный исполнительный орган государственной власти автономного округа по реализации Программы (в части координации) совместно с уполномоченными органами территорий вселения осуществляют мониторинг процесса жилищного обустройства участника Государственной </w:t>
      </w:r>
      <w:hyperlink r:id="rId305" w:history="1">
        <w:r>
          <w:rPr>
            <w:color w:val="0000FF"/>
          </w:rPr>
          <w:t>программы</w:t>
        </w:r>
      </w:hyperlink>
      <w:r>
        <w:t xml:space="preserve"> (до решения жилищного вопроса).</w:t>
      </w:r>
    </w:p>
    <w:p w:rsidR="00775797" w:rsidRDefault="00775797">
      <w:pPr>
        <w:pStyle w:val="ConsPlusNormal"/>
        <w:ind w:firstLine="540"/>
        <w:jc w:val="both"/>
      </w:pPr>
      <w:r>
        <w:t xml:space="preserve">Первоначальное размещение переселившихся в автономный округ участников Государственной </w:t>
      </w:r>
      <w:hyperlink r:id="rId306" w:history="1">
        <w:r>
          <w:rPr>
            <w:color w:val="0000FF"/>
          </w:rPr>
          <w:t>программы</w:t>
        </w:r>
      </w:hyperlink>
      <w:r>
        <w:t xml:space="preserve"> и членов их семей предусмотрено в гостиницах, арендованных квартирах и общежитиях в соответствии с условиями проекта переселения и выбранным участником Государственной </w:t>
      </w:r>
      <w:hyperlink r:id="rId307" w:history="1">
        <w:r>
          <w:rPr>
            <w:color w:val="0000FF"/>
          </w:rPr>
          <w:t>программы</w:t>
        </w:r>
      </w:hyperlink>
      <w:r>
        <w:t xml:space="preserve"> вариантом первоначального жилищного обустройства.</w:t>
      </w:r>
    </w:p>
    <w:p w:rsidR="00775797" w:rsidRDefault="00775797">
      <w:pPr>
        <w:pStyle w:val="ConsPlusNormal"/>
        <w:ind w:firstLine="540"/>
        <w:jc w:val="both"/>
      </w:pPr>
      <w:r>
        <w:t xml:space="preserve">На территориях вселения содействие постоянному жилищному обустройству участника Государственной </w:t>
      </w:r>
      <w:hyperlink r:id="rId308" w:history="1">
        <w:r>
          <w:rPr>
            <w:color w:val="0000FF"/>
          </w:rPr>
          <w:t>программы</w:t>
        </w:r>
      </w:hyperlink>
      <w:r>
        <w:t xml:space="preserve"> оказывает уполномоченный орган территории вселения, работодатели, трудоустроившие участника Государственной </w:t>
      </w:r>
      <w:hyperlink r:id="rId309" w:history="1">
        <w:r>
          <w:rPr>
            <w:color w:val="0000FF"/>
          </w:rPr>
          <w:t>программы</w:t>
        </w:r>
      </w:hyperlink>
      <w:r>
        <w:t>.</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310"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w:t>
      </w:r>
      <w:hyperlink w:anchor="P2452" w:history="1">
        <w:r>
          <w:rPr>
            <w:color w:val="0000FF"/>
          </w:rPr>
          <w:t>Перечень</w:t>
        </w:r>
      </w:hyperlink>
      <w:r>
        <w:t xml:space="preserve"> мероприятий и программ по улучшению жилищных условий, действующих на территории автономного округа, приведен ниже.</w:t>
      </w:r>
    </w:p>
    <w:p w:rsidR="00775797" w:rsidRDefault="00775797">
      <w:pPr>
        <w:pStyle w:val="ConsPlusNormal"/>
        <w:ind w:firstLine="540"/>
        <w:jc w:val="both"/>
      </w:pPr>
      <w:r>
        <w:t>Временное жилищное обустройство:</w:t>
      </w:r>
    </w:p>
    <w:p w:rsidR="00775797" w:rsidRDefault="00775797">
      <w:pPr>
        <w:pStyle w:val="ConsPlusNormal"/>
        <w:ind w:firstLine="540"/>
        <w:jc w:val="both"/>
      </w:pPr>
      <w:r>
        <w:t>- аренда однокомнатной квартиры у частных лиц в автономном округе - 15000 - 30000 рублей;</w:t>
      </w:r>
    </w:p>
    <w:p w:rsidR="00775797" w:rsidRDefault="00775797">
      <w:pPr>
        <w:pStyle w:val="ConsPlusNormal"/>
        <w:ind w:firstLine="540"/>
        <w:jc w:val="both"/>
      </w:pPr>
      <w:r>
        <w:t>- проживание в гостинице в автономном округе в сутки на человека - 2000 - 8000 рублей.</w:t>
      </w:r>
    </w:p>
    <w:p w:rsidR="00775797" w:rsidRDefault="00775797">
      <w:pPr>
        <w:pStyle w:val="ConsPlusNormal"/>
        <w:ind w:firstLine="540"/>
        <w:jc w:val="both"/>
      </w:pPr>
      <w:r>
        <w:t>Постоянное жилищное обустройство возможно путем приобретения жилья в собственность. Средняя стоимость 1 м2 общей площади жилья в автономном округе (в среднем по автономному округу) по состоянию на 01 января 2012 года составляет 53,9 тыс. рублей.</w:t>
      </w:r>
    </w:p>
    <w:p w:rsidR="00775797" w:rsidRDefault="00775797">
      <w:pPr>
        <w:sectPr w:rsidR="00775797">
          <w:pgSz w:w="11905" w:h="16838"/>
          <w:pgMar w:top="1134" w:right="850" w:bottom="1134" w:left="1701" w:header="0" w:footer="0" w:gutter="0"/>
          <w:cols w:space="720"/>
        </w:sectPr>
      </w:pPr>
    </w:p>
    <w:p w:rsidR="00775797" w:rsidRDefault="00775797">
      <w:pPr>
        <w:pStyle w:val="ConsPlusNormal"/>
        <w:ind w:firstLine="540"/>
        <w:jc w:val="both"/>
      </w:pPr>
    </w:p>
    <w:p w:rsidR="00775797" w:rsidRDefault="00775797">
      <w:pPr>
        <w:pStyle w:val="ConsPlusNormal"/>
        <w:jc w:val="center"/>
      </w:pPr>
      <w:bookmarkStart w:id="14" w:name="P2452"/>
      <w:bookmarkEnd w:id="14"/>
      <w:r>
        <w:t>Перечень программ и мероприятий</w:t>
      </w:r>
    </w:p>
    <w:p w:rsidR="00775797" w:rsidRDefault="00775797">
      <w:pPr>
        <w:pStyle w:val="ConsPlusNormal"/>
        <w:jc w:val="center"/>
      </w:pPr>
      <w:r>
        <w:t>по улучшению жилищных условий</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865"/>
      </w:tblGrid>
      <w:tr w:rsidR="00775797">
        <w:tc>
          <w:tcPr>
            <w:tcW w:w="11906" w:type="dxa"/>
            <w:gridSpan w:val="2"/>
          </w:tcPr>
          <w:p w:rsidR="00775797" w:rsidRDefault="00775797">
            <w:pPr>
              <w:pStyle w:val="ConsPlusNormal"/>
              <w:jc w:val="center"/>
            </w:pPr>
            <w:r>
              <w:t xml:space="preserve">Федеральная целевая </w:t>
            </w:r>
            <w:hyperlink r:id="rId311" w:history="1">
              <w:r>
                <w:rPr>
                  <w:color w:val="0000FF"/>
                </w:rPr>
                <w:t>программа</w:t>
              </w:r>
            </w:hyperlink>
            <w:r>
              <w:t xml:space="preserve"> "Социальное развитие села до 2013 года"</w:t>
            </w:r>
          </w:p>
        </w:tc>
      </w:tr>
      <w:tr w:rsidR="00775797">
        <w:tc>
          <w:tcPr>
            <w:tcW w:w="2041" w:type="dxa"/>
          </w:tcPr>
          <w:p w:rsidR="00775797" w:rsidRDefault="00775797">
            <w:pPr>
              <w:pStyle w:val="ConsPlusNormal"/>
            </w:pPr>
            <w:r>
              <w:t>1. Нормативные правовые акты</w:t>
            </w:r>
          </w:p>
        </w:tc>
        <w:tc>
          <w:tcPr>
            <w:tcW w:w="9865" w:type="dxa"/>
          </w:tcPr>
          <w:p w:rsidR="00775797" w:rsidRDefault="00775797">
            <w:pPr>
              <w:pStyle w:val="ConsPlusNormal"/>
            </w:pPr>
            <w:r>
              <w:t xml:space="preserve">- </w:t>
            </w:r>
            <w:hyperlink r:id="rId312" w:history="1">
              <w:r>
                <w:rPr>
                  <w:color w:val="0000FF"/>
                </w:rPr>
                <w:t>Постановление</w:t>
              </w:r>
            </w:hyperlink>
            <w:r>
              <w:t xml:space="preserve"> Правительства Российской Федерации от 03 декабря 2002 года N 858 "О федеральной целевой программе "Социальное развитие села до 2013 года";</w:t>
            </w:r>
          </w:p>
          <w:p w:rsidR="00775797" w:rsidRDefault="00775797">
            <w:pPr>
              <w:pStyle w:val="ConsPlusNormal"/>
            </w:pPr>
            <w:r>
              <w:t xml:space="preserve">- </w:t>
            </w:r>
            <w:hyperlink r:id="rId313" w:history="1">
              <w:r>
                <w:rPr>
                  <w:color w:val="0000FF"/>
                </w:rPr>
                <w:t>постановление</w:t>
              </w:r>
            </w:hyperlink>
            <w:r>
              <w:t xml:space="preserve"> Администрации автономного округа от 30 апреля 2009 года N 224-А "О социальных выплатах на строительство (приобретение) жилья гражданам, проживающим в сельской местности, в том числе молодым семьям и молодым специалистам"</w:t>
            </w:r>
          </w:p>
        </w:tc>
      </w:tr>
      <w:tr w:rsidR="00775797">
        <w:tc>
          <w:tcPr>
            <w:tcW w:w="2041" w:type="dxa"/>
          </w:tcPr>
          <w:p w:rsidR="00775797" w:rsidRDefault="00775797">
            <w:pPr>
              <w:pStyle w:val="ConsPlusNormal"/>
            </w:pPr>
            <w:r>
              <w:t>2. Условия участия</w:t>
            </w:r>
          </w:p>
        </w:tc>
        <w:tc>
          <w:tcPr>
            <w:tcW w:w="9865" w:type="dxa"/>
          </w:tcPr>
          <w:p w:rsidR="00775797" w:rsidRDefault="00775797">
            <w:pPr>
              <w:pStyle w:val="ConsPlusNormal"/>
            </w:pPr>
            <w:r>
              <w:t>доля средств федерального бюджета - не более 30% расчетной стоимости строительства (приобретения) жилья.</w:t>
            </w:r>
          </w:p>
          <w:p w:rsidR="00775797" w:rsidRDefault="00775797">
            <w:pPr>
              <w:pStyle w:val="ConsPlusNormal"/>
            </w:pPr>
            <w:r>
              <w:t>Доля средств окружного бюджета - не более 64% расчетной стоимости строительства (приобретения) жилья.</w:t>
            </w:r>
          </w:p>
          <w:p w:rsidR="00775797" w:rsidRDefault="00775797">
            <w:pPr>
              <w:pStyle w:val="ConsPlusNormal"/>
            </w:pPr>
            <w:r>
              <w:t>Доля собственных (заемных) средств, средств местного бюджета - не менее 6% расчетной стоимости строительства (приобретения) жилья</w:t>
            </w:r>
          </w:p>
        </w:tc>
      </w:tr>
      <w:tr w:rsidR="00775797">
        <w:tc>
          <w:tcPr>
            <w:tcW w:w="2041" w:type="dxa"/>
          </w:tcPr>
          <w:p w:rsidR="00775797" w:rsidRDefault="00775797">
            <w:pPr>
              <w:pStyle w:val="ConsPlusNormal"/>
            </w:pPr>
            <w:r>
              <w:t>3. Требования к участникам</w:t>
            </w:r>
          </w:p>
        </w:tc>
        <w:tc>
          <w:tcPr>
            <w:tcW w:w="9865" w:type="dxa"/>
          </w:tcPr>
          <w:p w:rsidR="00775797" w:rsidRDefault="00775797">
            <w:pPr>
              <w:pStyle w:val="ConsPlusNormal"/>
            </w:pPr>
            <w:r>
              <w:t>граждане Российской Федерации, постоянно проживающие в сельской местности и нуждающиеся в улучшение жилищных условий, подтвердившие документально наличие собственных и (или) заемных средств в размере части стоимости строительства (приобретения) жилья, не обеспеченных за счет средств социальной выплаты</w:t>
            </w:r>
          </w:p>
        </w:tc>
      </w:tr>
      <w:tr w:rsidR="00775797">
        <w:tc>
          <w:tcPr>
            <w:tcW w:w="2041" w:type="dxa"/>
          </w:tcPr>
          <w:p w:rsidR="00775797" w:rsidRDefault="00775797">
            <w:pPr>
              <w:pStyle w:val="ConsPlusNormal"/>
            </w:pPr>
            <w:r>
              <w:t>4. Перечень документов</w:t>
            </w:r>
          </w:p>
        </w:tc>
        <w:tc>
          <w:tcPr>
            <w:tcW w:w="9865" w:type="dxa"/>
          </w:tcPr>
          <w:p w:rsidR="00775797" w:rsidRDefault="00775797">
            <w:pPr>
              <w:pStyle w:val="ConsPlusNormal"/>
            </w:pPr>
            <w:r>
              <w:t>а) заявление о предоставлении социальной выплаты;</w:t>
            </w:r>
          </w:p>
          <w:p w:rsidR="00775797" w:rsidRDefault="00775797">
            <w:pPr>
              <w:pStyle w:val="ConsPlusNormal"/>
            </w:pPr>
            <w:r>
              <w:t>б) копии документов, удостоверяющих личность заявителя и членов его семьи;</w:t>
            </w:r>
          </w:p>
          <w:p w:rsidR="00775797" w:rsidRDefault="00775797">
            <w:pPr>
              <w:pStyle w:val="ConsPlusNormal"/>
            </w:pPr>
            <w:r>
              <w:t>в) копии документов, подтверждающих родственные отношения между лицами, указанными в заявлении в качестве членов семьи;</w:t>
            </w:r>
          </w:p>
          <w:p w:rsidR="00775797" w:rsidRDefault="00775797">
            <w:pPr>
              <w:pStyle w:val="ConsPlusNormal"/>
            </w:pPr>
            <w:r>
              <w:t>г) справки о составе семьи заявителя и занимаемом жилом помещении с указанием родственных отношений и времени регистрации в занимаемом жилом помещении;</w:t>
            </w:r>
          </w:p>
          <w:p w:rsidR="00775797" w:rsidRDefault="00775797">
            <w:pPr>
              <w:pStyle w:val="ConsPlusNormal"/>
            </w:pPr>
            <w:r>
              <w:t>д) копии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 в размере части стоимости строительства (приобретения) жилья, не обеспеченной за счет социальной выплаты;</w:t>
            </w:r>
          </w:p>
          <w:p w:rsidR="00775797" w:rsidRDefault="00775797">
            <w:pPr>
              <w:pStyle w:val="ConsPlusNormal"/>
            </w:pPr>
            <w:r>
              <w:lastRenderedPageBreak/>
              <w:t>е) выписки из домовой книги и копии финансового лицевого счета;</w:t>
            </w:r>
          </w:p>
          <w:p w:rsidR="00775797" w:rsidRDefault="00775797">
            <w:pPr>
              <w:pStyle w:val="ConsPlusNormal"/>
            </w:pPr>
            <w:r>
              <w:t>ж) копии документов, явившихся основанием для признания гражданина нуждающимся в жилых помещениях:</w:t>
            </w:r>
          </w:p>
          <w:p w:rsidR="00775797" w:rsidRDefault="00775797">
            <w:pPr>
              <w:pStyle w:val="ConsPlusNormal"/>
            </w:pPr>
            <w:r>
              <w:t>- справки с органов, осуществляющих государственную регистрацию прав на недвижимое имущество и сделок с ним, подтверждающих наличие или отсутствие в собственности заявителя и членов семьи жилых помещений;</w:t>
            </w:r>
          </w:p>
          <w:p w:rsidR="00775797" w:rsidRDefault="00775797">
            <w:pPr>
              <w:pStyle w:val="ConsPlusNormal"/>
            </w:pPr>
            <w:r>
              <w:t>- справки из органов, осуществляющих государственную регистрацию прав на недвижимое имущество и сделок с ним, подтверждающих наличие или отсутствие в собственности заявителя и членов семьи жилых помещений за пределами автономного округа от каждого члена семьи заявителя;</w:t>
            </w:r>
          </w:p>
          <w:p w:rsidR="00775797" w:rsidRDefault="00775797">
            <w:pPr>
              <w:pStyle w:val="ConsPlusNormal"/>
            </w:pPr>
            <w:r>
              <w:t>- документ, подтверждающий право пользования жилым помещением;</w:t>
            </w:r>
          </w:p>
          <w:p w:rsidR="00775797" w:rsidRDefault="00775797">
            <w:pPr>
              <w:pStyle w:val="ConsPlusNormal"/>
            </w:pPr>
            <w:r>
              <w:t>- иные документы, явившиеся основанием для признания гражданина нуждающимся в улучшении жилищных условий;</w:t>
            </w:r>
          </w:p>
          <w:p w:rsidR="00775797" w:rsidRDefault="00775797">
            <w:pPr>
              <w:pStyle w:val="ConsPlusNormal"/>
            </w:pPr>
            <w:r>
              <w:t>з) заверенные копии трудовых книжек (для работающих граждан) или копии свидетельств о государственной регистрации физического лица в качестве индивидуального предпринимателя.</w:t>
            </w:r>
          </w:p>
          <w:p w:rsidR="00775797" w:rsidRDefault="00775797">
            <w:pPr>
              <w:pStyle w:val="ConsPlusNormal"/>
            </w:pPr>
            <w:r>
              <w:t>Срок подачи документов - до 01 июля года, предшествующего планируемому</w:t>
            </w:r>
          </w:p>
        </w:tc>
      </w:tr>
      <w:tr w:rsidR="00775797">
        <w:tc>
          <w:tcPr>
            <w:tcW w:w="2041" w:type="dxa"/>
          </w:tcPr>
          <w:p w:rsidR="00775797" w:rsidRDefault="00775797">
            <w:pPr>
              <w:pStyle w:val="ConsPlusNormal"/>
            </w:pPr>
            <w:r>
              <w:lastRenderedPageBreak/>
              <w:t>5. Примечания</w:t>
            </w:r>
          </w:p>
        </w:tc>
        <w:tc>
          <w:tcPr>
            <w:tcW w:w="9865" w:type="dxa"/>
          </w:tcPr>
          <w:p w:rsidR="00775797" w:rsidRDefault="00775797">
            <w:pPr>
              <w:pStyle w:val="ConsPlusNormal"/>
            </w:pPr>
            <w:r>
              <w:t>право на улучшение жилищных условий с использованием различных форм государственной поддержки (в том числе социальной выплаты), связанной с бесплатным предоставлением жилых помещений или соответствующего денежного возмещения за счет средств окружного и муниципального бюджетов, предоставляется гражданам только 1 раз</w:t>
            </w:r>
          </w:p>
        </w:tc>
      </w:tr>
      <w:tr w:rsidR="00775797">
        <w:tc>
          <w:tcPr>
            <w:tcW w:w="11906" w:type="dxa"/>
            <w:gridSpan w:val="2"/>
          </w:tcPr>
          <w:p w:rsidR="00775797" w:rsidRDefault="00775797">
            <w:pPr>
              <w:pStyle w:val="ConsPlusNormal"/>
              <w:jc w:val="center"/>
            </w:pPr>
            <w:hyperlink r:id="rId314" w:history="1">
              <w:r>
                <w:rPr>
                  <w:color w:val="0000FF"/>
                </w:rPr>
                <w:t>Подпрограмма</w:t>
              </w:r>
            </w:hyperlink>
            <w:r>
              <w:t xml:space="preserve"> "Улучшение жилищных условий граждан, проживающих в Ямало-Ненецком автономном округе" окружной долгосрочной целевой программы "Жилище" на 2011 - 2015 годы</w:t>
            </w:r>
          </w:p>
        </w:tc>
      </w:tr>
      <w:tr w:rsidR="00775797">
        <w:tc>
          <w:tcPr>
            <w:tcW w:w="11906" w:type="dxa"/>
            <w:gridSpan w:val="2"/>
          </w:tcPr>
          <w:p w:rsidR="00775797" w:rsidRDefault="00775797">
            <w:pPr>
              <w:pStyle w:val="ConsPlusNormal"/>
              <w:jc w:val="center"/>
            </w:pPr>
            <w:r>
              <w:t xml:space="preserve">- </w:t>
            </w:r>
            <w:hyperlink r:id="rId315" w:history="1">
              <w:r>
                <w:rPr>
                  <w:color w:val="0000FF"/>
                </w:rPr>
                <w:t>Подпрограмма</w:t>
              </w:r>
            </w:hyperlink>
            <w:r>
              <w:t xml:space="preserve"> "Обеспечение жильем молодых семей" федеральной целевой программы "Жилище" на 2011 - 2015 годы (далее - Федеральная подпрограмма)</w:t>
            </w:r>
          </w:p>
          <w:p w:rsidR="00775797" w:rsidRDefault="00775797">
            <w:pPr>
              <w:pStyle w:val="ConsPlusNormal"/>
              <w:jc w:val="center"/>
            </w:pPr>
            <w:r>
              <w:t xml:space="preserve">- </w:t>
            </w:r>
            <w:hyperlink r:id="rId316" w:history="1">
              <w:r>
                <w:rPr>
                  <w:color w:val="0000FF"/>
                </w:rPr>
                <w:t>Мероприятия</w:t>
              </w:r>
            </w:hyperlink>
            <w:r>
              <w:t xml:space="preserve"> по предоставлению социальных выплат на приобретение (строительство) жилья молодым семьям (далее - Окружная подпрограмма)</w:t>
            </w:r>
          </w:p>
        </w:tc>
      </w:tr>
      <w:tr w:rsidR="00775797">
        <w:tc>
          <w:tcPr>
            <w:tcW w:w="2041" w:type="dxa"/>
          </w:tcPr>
          <w:p w:rsidR="00775797" w:rsidRDefault="00775797">
            <w:pPr>
              <w:pStyle w:val="ConsPlusNormal"/>
            </w:pPr>
            <w:r>
              <w:t>1. Нормативные правовые акты</w:t>
            </w:r>
          </w:p>
        </w:tc>
        <w:tc>
          <w:tcPr>
            <w:tcW w:w="9865" w:type="dxa"/>
          </w:tcPr>
          <w:p w:rsidR="00775797" w:rsidRDefault="00775797">
            <w:pPr>
              <w:pStyle w:val="ConsPlusNormal"/>
            </w:pPr>
            <w:r>
              <w:t xml:space="preserve">- </w:t>
            </w:r>
            <w:hyperlink r:id="rId317" w:history="1">
              <w:r>
                <w:rPr>
                  <w:color w:val="0000FF"/>
                </w:rPr>
                <w:t>Постановление</w:t>
              </w:r>
            </w:hyperlink>
            <w:r>
              <w:t xml:space="preserve"> Правительства Российской Федерации от 17 декабря 2010 года N 1050 "О федеральной целевой программе "Жилище" на 2011 - 2015 годы";</w:t>
            </w:r>
          </w:p>
          <w:p w:rsidR="00775797" w:rsidRDefault="00775797">
            <w:pPr>
              <w:pStyle w:val="ConsPlusNormal"/>
            </w:pPr>
            <w:r>
              <w:t xml:space="preserve">- </w:t>
            </w:r>
            <w:hyperlink r:id="rId318" w:history="1">
              <w:r>
                <w:rPr>
                  <w:color w:val="0000FF"/>
                </w:rPr>
                <w:t>постановление</w:t>
              </w:r>
            </w:hyperlink>
            <w:r>
              <w:t xml:space="preserve"> Правительства автономного округа от 18 ноября 2010 года N 383-П "Об утверждении окружной долгосрочной целевой программы "Жилище" на 2011 - 2015 годы";</w:t>
            </w:r>
          </w:p>
          <w:p w:rsidR="00775797" w:rsidRDefault="00775797">
            <w:pPr>
              <w:pStyle w:val="ConsPlusNormal"/>
            </w:pPr>
            <w:r>
              <w:t xml:space="preserve">- </w:t>
            </w:r>
            <w:hyperlink r:id="rId319" w:history="1">
              <w:r>
                <w:rPr>
                  <w:color w:val="0000FF"/>
                </w:rPr>
                <w:t>постановление</w:t>
              </w:r>
            </w:hyperlink>
            <w:r>
              <w:t xml:space="preserve"> Правительства автономного округа от 27 декабря 2010 года N 535-П "Об утверждении </w:t>
            </w:r>
            <w:r>
              <w:lastRenderedPageBreak/>
              <w:t>Порядка предоставления социальных выплат на приобретение (строительство) жилья молодым семьям в Ямало-Ненецком автономном округе"</w:t>
            </w:r>
          </w:p>
        </w:tc>
      </w:tr>
      <w:tr w:rsidR="00775797">
        <w:tc>
          <w:tcPr>
            <w:tcW w:w="2041" w:type="dxa"/>
          </w:tcPr>
          <w:p w:rsidR="00775797" w:rsidRDefault="00775797">
            <w:pPr>
              <w:pStyle w:val="ConsPlusNormal"/>
            </w:pPr>
            <w:r>
              <w:lastRenderedPageBreak/>
              <w:t>2. Условия участия</w:t>
            </w:r>
          </w:p>
        </w:tc>
        <w:tc>
          <w:tcPr>
            <w:tcW w:w="9865" w:type="dxa"/>
          </w:tcPr>
          <w:p w:rsidR="00775797" w:rsidRDefault="00775797">
            <w:pPr>
              <w:pStyle w:val="ConsPlusNormal"/>
            </w:pPr>
            <w:r>
              <w:t xml:space="preserve">социальная выплата молодым семьям - участникам Окружной </w:t>
            </w:r>
            <w:hyperlink r:id="rId320" w:history="1">
              <w:r>
                <w:rPr>
                  <w:color w:val="0000FF"/>
                </w:rPr>
                <w:t>подпрограммы</w:t>
              </w:r>
            </w:hyperlink>
            <w:r>
              <w:t xml:space="preserve"> предоставляется в размере:</w:t>
            </w:r>
          </w:p>
          <w:p w:rsidR="00775797" w:rsidRDefault="00775797">
            <w:pPr>
              <w:pStyle w:val="ConsPlusNormal"/>
            </w:pPr>
            <w:r>
              <w:t>а) 25% расчетной (средней) стоимости жилья для молодых семей, не имеющих детей;</w:t>
            </w:r>
          </w:p>
          <w:p w:rsidR="00775797" w:rsidRDefault="00775797">
            <w:pPr>
              <w:pStyle w:val="ConsPlusNormal"/>
            </w:pPr>
            <w:r>
              <w:t>б) 30% расчетной (средней) стоимости жилья для молодых семей, имеющих детей;</w:t>
            </w:r>
          </w:p>
          <w:p w:rsidR="00775797" w:rsidRDefault="00775797">
            <w:pPr>
              <w:pStyle w:val="ConsPlusNormal"/>
            </w:pPr>
            <w:r>
              <w:t>в) 100% расчетной (средней) стоимости жилья для молодых семей, имеющих пять и более детей, а также для молодых семей, имеющих детей-инвалидов.</w:t>
            </w:r>
          </w:p>
          <w:p w:rsidR="00775797" w:rsidRDefault="00775797">
            <w:pPr>
              <w:pStyle w:val="ConsPlusNormal"/>
            </w:pPr>
            <w:r>
              <w:t xml:space="preserve">Социальная выплата участникам Федеральной </w:t>
            </w:r>
            <w:hyperlink r:id="rId321" w:history="1">
              <w:r>
                <w:rPr>
                  <w:color w:val="0000FF"/>
                </w:rPr>
                <w:t>подпрограммы</w:t>
              </w:r>
            </w:hyperlink>
            <w:r>
              <w:t xml:space="preserve"> предоставляется в соответствии с </w:t>
            </w:r>
            <w:hyperlink r:id="rId322" w:history="1">
              <w:r>
                <w:rPr>
                  <w:color w:val="0000FF"/>
                </w:rPr>
                <w:t>пунктом 10</w:t>
              </w:r>
            </w:hyperlink>
            <w:r>
              <w:t xml:space="preserve"> Правил предоставления молодым семьям социальных выплат на приобретение (строительство) жилья и их использования, являющихся приложением N 3 к Федеральной подпрограмме. Значение уровня софинансирования расходных обязательств автономного округа ежегодно определяется в соответствии с </w:t>
            </w:r>
            <w:hyperlink r:id="rId323" w:history="1">
              <w:r>
                <w:rPr>
                  <w:color w:val="0000FF"/>
                </w:rPr>
                <w:t>пунктом 5</w:t>
              </w:r>
            </w:hyperlink>
            <w:r>
              <w:t xml:space="preserve"> Правил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являющихся приложением N 4 к Федеральной подпрограмме</w:t>
            </w:r>
          </w:p>
        </w:tc>
      </w:tr>
      <w:tr w:rsidR="00775797">
        <w:tc>
          <w:tcPr>
            <w:tcW w:w="2041" w:type="dxa"/>
          </w:tcPr>
          <w:p w:rsidR="00775797" w:rsidRDefault="00775797">
            <w:pPr>
              <w:pStyle w:val="ConsPlusNormal"/>
            </w:pPr>
            <w:r>
              <w:t>3. Требования к участникам</w:t>
            </w:r>
          </w:p>
        </w:tc>
        <w:tc>
          <w:tcPr>
            <w:tcW w:w="9865" w:type="dxa"/>
          </w:tcPr>
          <w:p w:rsidR="00775797" w:rsidRDefault="00775797">
            <w:pPr>
              <w:pStyle w:val="ConsPlusNormal"/>
            </w:pPr>
            <w:r>
              <w:t xml:space="preserve">участником </w:t>
            </w:r>
            <w:hyperlink r:id="rId324" w:history="1">
              <w:r>
                <w:rPr>
                  <w:color w:val="0000FF"/>
                </w:rPr>
                <w:t>подпрограммы</w:t>
              </w:r>
            </w:hyperlink>
            <w:r>
              <w:t xml:space="preserve"> может быть молодая семья, в том числе неполная молодая семья, состоящая из 1 молодого родителя и 1 и более детей, соответствующая следующим условиям:</w:t>
            </w:r>
          </w:p>
          <w:p w:rsidR="00775797" w:rsidRDefault="00775797">
            <w:pPr>
              <w:pStyle w:val="ConsPlusNormal"/>
            </w:pPr>
            <w:r>
              <w:t>- гражданство Российской Федерации у каждого члена молодой семьи;</w:t>
            </w:r>
          </w:p>
          <w:p w:rsidR="00775797" w:rsidRDefault="00775797">
            <w:pPr>
              <w:pStyle w:val="ConsPlusNormal"/>
            </w:pPr>
            <w:r>
              <w:t>- постоянное проживание членов молодой семьи на территории автономного округа;</w:t>
            </w:r>
          </w:p>
          <w:p w:rsidR="00775797" w:rsidRDefault="00775797">
            <w:pPr>
              <w:pStyle w:val="ConsPlusNormal"/>
            </w:pPr>
            <w:r>
              <w:t>- государственная регистрация брака и (или) государственная регистрация рождения ребенка в органах записи актов гражданского состояния либо решение суда об усыновлении ребенка, вступившее в законную силу;</w:t>
            </w:r>
          </w:p>
          <w:p w:rsidR="00775797" w:rsidRDefault="00775797">
            <w:pPr>
              <w:pStyle w:val="ConsPlusNormal"/>
            </w:pPr>
            <w:r>
              <w:t>- возраст каждого из супругов либо 1 родителя в неполной семье на момент подачи заявления и установленных документов не превышает 35 лет (не достиг 36 лет);</w:t>
            </w:r>
          </w:p>
          <w:p w:rsidR="00775797" w:rsidRDefault="00775797">
            <w:pPr>
              <w:pStyle w:val="ConsPlusNormal"/>
            </w:pPr>
            <w:r>
              <w:t xml:space="preserve">- поставленные на учет нуждающихся в улучшении жилищных условий до 01 марта 2005 года либо признанные органами местного самоуправления по месту их постоянного жительства нуждающимися в улучшении жилищных условий после 01 марта 2005 года по основаниям, которые установлены </w:t>
            </w:r>
            <w:hyperlink r:id="rId325" w:history="1">
              <w:r>
                <w:rPr>
                  <w:color w:val="0000FF"/>
                </w:rPr>
                <w:t>статьей 51</w:t>
              </w:r>
            </w:hyperlink>
            <w:r>
              <w:t xml:space="preserve"> Жилищного кодекса Российской Федерации;</w:t>
            </w:r>
          </w:p>
          <w:p w:rsidR="00775797" w:rsidRDefault="00775797">
            <w:pPr>
              <w:pStyle w:val="ConsPlusNormal"/>
            </w:pPr>
            <w:r>
              <w:t xml:space="preserve">-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 (на </w:t>
            </w:r>
            <w:r>
              <w:lastRenderedPageBreak/>
              <w:t xml:space="preserve">молодые семьи, участников </w:t>
            </w:r>
            <w:hyperlink r:id="rId326" w:history="1">
              <w:r>
                <w:rPr>
                  <w:color w:val="0000FF"/>
                </w:rPr>
                <w:t>подпрограммы</w:t>
              </w:r>
            </w:hyperlink>
            <w:r>
              <w:t>, имеющих 5 и более детей и имеющих детей-инвалидов, не распространяется);</w:t>
            </w:r>
          </w:p>
          <w:p w:rsidR="00775797" w:rsidRDefault="00775797">
            <w:pPr>
              <w:pStyle w:val="ConsPlusNormal"/>
            </w:pPr>
            <w:r>
              <w:t>- наличие задолженности по ипотечным жилищным кредитам или займам, средства которых направлены на приобретение (строительство) жилья</w:t>
            </w:r>
          </w:p>
        </w:tc>
      </w:tr>
      <w:tr w:rsidR="00775797">
        <w:tblPrEx>
          <w:tblBorders>
            <w:insideH w:val="nil"/>
          </w:tblBorders>
        </w:tblPrEx>
        <w:tc>
          <w:tcPr>
            <w:tcW w:w="2041" w:type="dxa"/>
            <w:tcBorders>
              <w:bottom w:val="nil"/>
            </w:tcBorders>
          </w:tcPr>
          <w:p w:rsidR="00775797" w:rsidRDefault="00775797">
            <w:pPr>
              <w:pStyle w:val="ConsPlusNormal"/>
            </w:pPr>
            <w:r>
              <w:lastRenderedPageBreak/>
              <w:t>4. Перечень документов</w:t>
            </w:r>
          </w:p>
        </w:tc>
        <w:tc>
          <w:tcPr>
            <w:tcW w:w="9865" w:type="dxa"/>
            <w:tcBorders>
              <w:bottom w:val="nil"/>
            </w:tcBorders>
          </w:tcPr>
          <w:p w:rsidR="00775797" w:rsidRDefault="00775797">
            <w:pPr>
              <w:pStyle w:val="ConsPlusNormal"/>
            </w:pPr>
            <w:r>
              <w:t xml:space="preserve">а) заявление на участие в </w:t>
            </w:r>
            <w:hyperlink r:id="rId327" w:history="1">
              <w:r>
                <w:rPr>
                  <w:color w:val="0000FF"/>
                </w:rPr>
                <w:t>подпрограмме</w:t>
              </w:r>
            </w:hyperlink>
            <w:r>
              <w:t>;</w:t>
            </w:r>
          </w:p>
          <w:p w:rsidR="00775797" w:rsidRDefault="00775797">
            <w:pPr>
              <w:pStyle w:val="ConsPlusNormal"/>
            </w:pPr>
            <w:r>
              <w:t>б) копии документов, удостоверяющих личность каждого члена молодой семьи;</w:t>
            </w:r>
          </w:p>
          <w:p w:rsidR="00775797" w:rsidRDefault="00775797">
            <w:pPr>
              <w:pStyle w:val="ConsPlusNormal"/>
            </w:pPr>
            <w:r>
              <w:t>в) копия свидетельства о браке (за исключением неполных семей);</w:t>
            </w:r>
          </w:p>
          <w:p w:rsidR="00775797" w:rsidRDefault="00775797">
            <w:pPr>
              <w:pStyle w:val="ConsPlusNormal"/>
            </w:pPr>
            <w:r>
              <w:t>г) документы, подтверждающие 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w:t>
            </w:r>
          </w:p>
          <w:p w:rsidR="00775797" w:rsidRDefault="00775797">
            <w:pPr>
              <w:pStyle w:val="ConsPlusNormal"/>
            </w:pPr>
            <w:r>
              <w:t>д) документы, подтверждающие признание ребенка инвалидом, установление в отношении него категории "ребенок-инвалид";</w:t>
            </w:r>
          </w:p>
          <w:p w:rsidR="00775797" w:rsidRDefault="00775797">
            <w:pPr>
              <w:pStyle w:val="ConsPlusNormal"/>
            </w:pPr>
            <w:r>
              <w:t>е) согласие на обработку персональных данных;</w:t>
            </w:r>
          </w:p>
          <w:p w:rsidR="00775797" w:rsidRDefault="00775797">
            <w:pPr>
              <w:pStyle w:val="ConsPlusNormal"/>
            </w:pPr>
            <w:r>
              <w:t>ж) справка о гражданах, постоянно проживающих с заявителем, выданная должностными лицами, ответственными за регистрацию граждан по месту жительства (месту пребывания);</w:t>
            </w:r>
          </w:p>
          <w:p w:rsidR="00775797" w:rsidRDefault="00775797">
            <w:pPr>
              <w:pStyle w:val="ConsPlusNormal"/>
            </w:pPr>
            <w:r>
              <w:t>з) правоустанавливающие документы на жилое помещение, в которых указана общая площадь жилого помещения;</w:t>
            </w:r>
          </w:p>
          <w:p w:rsidR="00775797" w:rsidRDefault="00775797">
            <w:pPr>
              <w:pStyle w:val="ConsPlusNormal"/>
            </w:pPr>
            <w:r>
              <w:t>и) орган местного самоуправления запрашивает и приобщает к учетному делу сведения из Единого государственного реестра и прав на недвижимое имущество и сделок с ним о наличии или отсутствии жилых помещений на праве собственности на каждого члена семьи заявителя на территории Российской Федерации, а также об отчуждении жилых помещений, находившихся в собственности у заявителя и членов его семьи на территории Российской Федерации за последние 5 лет.</w:t>
            </w:r>
          </w:p>
        </w:tc>
      </w:tr>
      <w:tr w:rsidR="00775797">
        <w:tblPrEx>
          <w:tblBorders>
            <w:insideH w:val="nil"/>
          </w:tblBorders>
        </w:tblPrEx>
        <w:tc>
          <w:tcPr>
            <w:tcW w:w="2041" w:type="dxa"/>
            <w:tcBorders>
              <w:top w:val="nil"/>
            </w:tcBorders>
          </w:tcPr>
          <w:p w:rsidR="00775797" w:rsidRDefault="00775797">
            <w:pPr>
              <w:pStyle w:val="ConsPlusNormal"/>
              <w:jc w:val="both"/>
            </w:pPr>
          </w:p>
        </w:tc>
        <w:tc>
          <w:tcPr>
            <w:tcW w:w="9865" w:type="dxa"/>
            <w:tcBorders>
              <w:top w:val="nil"/>
            </w:tcBorders>
          </w:tcPr>
          <w:p w:rsidR="00775797" w:rsidRDefault="00775797">
            <w:pPr>
              <w:pStyle w:val="ConsPlusNormal"/>
            </w:pPr>
            <w:r>
              <w:t>Молодые семьи, желающие направить социальные выплаты на погашение основной суммы долга и уплату процентов по ипотечным жилищным кредитам, направленным на приобретение жилья, дополнительно должны представить следующие документы:</w:t>
            </w:r>
          </w:p>
          <w:p w:rsidR="00775797" w:rsidRDefault="00775797">
            <w:pPr>
              <w:pStyle w:val="ConsPlusNormal"/>
            </w:pPr>
            <w:r>
              <w:t>а) договор на приобретение жилья;</w:t>
            </w:r>
          </w:p>
          <w:p w:rsidR="00775797" w:rsidRDefault="00775797">
            <w:pPr>
              <w:pStyle w:val="ConsPlusNormal"/>
            </w:pPr>
            <w:r>
              <w:t>б) договор ипотечного жилищного кредита или займа;</w:t>
            </w:r>
          </w:p>
          <w:p w:rsidR="00775797" w:rsidRDefault="00775797">
            <w:pPr>
              <w:pStyle w:val="ConsPlusNormal"/>
            </w:pPr>
            <w:r>
              <w:t>в) свидетельство о государственной регистрации права собственности на приобретенное жилое помещение;</w:t>
            </w:r>
          </w:p>
          <w:p w:rsidR="00775797" w:rsidRDefault="00775797">
            <w:pPr>
              <w:pStyle w:val="ConsPlusNormal"/>
            </w:pPr>
            <w:r>
              <w:t>г) справка, выданная кредитной организацией (заимодавцем), подтверждающая наличие задолженности на текущий месяц по кредиту (займу), за исключением иных процентов, штрафов, комиссий и пеней за просрочку исполнения обязательств по этим кредитам и займам;</w:t>
            </w:r>
          </w:p>
          <w:p w:rsidR="00775797" w:rsidRDefault="00775797">
            <w:pPr>
              <w:pStyle w:val="ConsPlusNormal"/>
            </w:pPr>
            <w:r>
              <w:lastRenderedPageBreak/>
              <w:t>д) согласие кредитной организации (заимодавца) на досрочное погашение основного долга по кредиту (займу), если такое согласие не предусмотрено договором;</w:t>
            </w:r>
          </w:p>
          <w:p w:rsidR="00775797" w:rsidRDefault="00775797">
            <w:pPr>
              <w:pStyle w:val="ConsPlusNormal"/>
            </w:pPr>
            <w:r>
              <w:t>е) технический паспорт на приобретенное жилое помещение, выданный государственным органом, осуществляющим государственный учет и техническую инвентаризацию объектов недвижимого имущества, учет государственного и муниципального имущества, с указанием даты постройки жилого дома, в котором расположено данное жилое помещение</w:t>
            </w:r>
          </w:p>
        </w:tc>
      </w:tr>
      <w:tr w:rsidR="00775797">
        <w:tc>
          <w:tcPr>
            <w:tcW w:w="2041" w:type="dxa"/>
          </w:tcPr>
          <w:p w:rsidR="00775797" w:rsidRDefault="00775797">
            <w:pPr>
              <w:pStyle w:val="ConsPlusNormal"/>
            </w:pPr>
            <w:r>
              <w:lastRenderedPageBreak/>
              <w:t>5. Примечания</w:t>
            </w:r>
          </w:p>
        </w:tc>
        <w:tc>
          <w:tcPr>
            <w:tcW w:w="9865" w:type="dxa"/>
          </w:tcPr>
          <w:p w:rsidR="00775797" w:rsidRDefault="00775797">
            <w:pPr>
              <w:pStyle w:val="ConsPlusNormal"/>
            </w:pPr>
            <w:r>
              <w:t>молодым семьям при рождении (усыновлении) ребенка в течение срока действия свидетельства предоставляется дополнительная социальная выплата за счет средств окружного бюджета в размере 5% расчетной (средней) стоимости жилья</w:t>
            </w:r>
          </w:p>
        </w:tc>
      </w:tr>
      <w:tr w:rsidR="00775797">
        <w:tc>
          <w:tcPr>
            <w:tcW w:w="11906" w:type="dxa"/>
            <w:gridSpan w:val="2"/>
          </w:tcPr>
          <w:p w:rsidR="00775797" w:rsidRDefault="00775797">
            <w:pPr>
              <w:pStyle w:val="ConsPlusNormal"/>
              <w:jc w:val="center"/>
            </w:pPr>
            <w:r>
              <w:t>Мероприятия по предоставлению социальных выплат гражданам, осуществляющим строительство индивидуального жилого дома на территории автономного округа, для компенсации затрат, понесенных при строительстве индивидуального жилого дома, с целью стимулирования жилищного строительства</w:t>
            </w:r>
          </w:p>
        </w:tc>
      </w:tr>
      <w:tr w:rsidR="00775797">
        <w:tc>
          <w:tcPr>
            <w:tcW w:w="2041" w:type="dxa"/>
          </w:tcPr>
          <w:p w:rsidR="00775797" w:rsidRDefault="00775797">
            <w:pPr>
              <w:pStyle w:val="ConsPlusNormal"/>
            </w:pPr>
            <w:r>
              <w:t>1. Нормативные правовые акты</w:t>
            </w:r>
          </w:p>
        </w:tc>
        <w:tc>
          <w:tcPr>
            <w:tcW w:w="9865" w:type="dxa"/>
          </w:tcPr>
          <w:p w:rsidR="00775797" w:rsidRDefault="00775797">
            <w:pPr>
              <w:pStyle w:val="ConsPlusNormal"/>
            </w:pPr>
            <w:r>
              <w:t xml:space="preserve">- </w:t>
            </w:r>
            <w:hyperlink r:id="rId328" w:history="1">
              <w:r>
                <w:rPr>
                  <w:color w:val="0000FF"/>
                </w:rPr>
                <w:t>постановление</w:t>
              </w:r>
            </w:hyperlink>
            <w:r>
              <w:t xml:space="preserve"> Правительства автономного округа от 18 ноября 2010 года N 383-П "Об утверждении окружной долгосрочной целевой программы "Жилище" на 2011 - 2015 годы";</w:t>
            </w:r>
          </w:p>
          <w:p w:rsidR="00775797" w:rsidRDefault="00775797">
            <w:pPr>
              <w:pStyle w:val="ConsPlusNormal"/>
            </w:pPr>
            <w:r>
              <w:t xml:space="preserve">- </w:t>
            </w:r>
            <w:hyperlink r:id="rId329" w:history="1">
              <w:r>
                <w:rPr>
                  <w:color w:val="0000FF"/>
                </w:rPr>
                <w:t>постановление</w:t>
              </w:r>
            </w:hyperlink>
            <w:r>
              <w:t xml:space="preserve"> Правительства автономного округа от 27 декабря 2010 года N 539-П "Об утверждении Порядка предоставления социальных выплат индивидуальным застройщикам для компенсации затрат, понесенных при строительстве индивидуального жилого дома"</w:t>
            </w:r>
          </w:p>
        </w:tc>
      </w:tr>
      <w:tr w:rsidR="00775797">
        <w:tc>
          <w:tcPr>
            <w:tcW w:w="2041" w:type="dxa"/>
          </w:tcPr>
          <w:p w:rsidR="00775797" w:rsidRDefault="00775797">
            <w:pPr>
              <w:pStyle w:val="ConsPlusNormal"/>
            </w:pPr>
            <w:r>
              <w:t>2. Условия участия</w:t>
            </w:r>
          </w:p>
        </w:tc>
        <w:tc>
          <w:tcPr>
            <w:tcW w:w="9865" w:type="dxa"/>
          </w:tcPr>
          <w:p w:rsidR="00775797" w:rsidRDefault="00775797">
            <w:pPr>
              <w:pStyle w:val="ConsPlusNormal"/>
            </w:pPr>
            <w:r>
              <w:t>-</w:t>
            </w:r>
          </w:p>
        </w:tc>
      </w:tr>
      <w:tr w:rsidR="00775797">
        <w:tc>
          <w:tcPr>
            <w:tcW w:w="2041" w:type="dxa"/>
          </w:tcPr>
          <w:p w:rsidR="00775797" w:rsidRDefault="00775797">
            <w:pPr>
              <w:pStyle w:val="ConsPlusNormal"/>
            </w:pPr>
            <w:r>
              <w:t>3. Требования к участникам</w:t>
            </w:r>
          </w:p>
        </w:tc>
        <w:tc>
          <w:tcPr>
            <w:tcW w:w="9865" w:type="dxa"/>
          </w:tcPr>
          <w:p w:rsidR="00775797" w:rsidRDefault="00775797">
            <w:pPr>
              <w:pStyle w:val="ConsPlusNormal"/>
            </w:pPr>
            <w:r>
              <w:t xml:space="preserve">граждане Российской Федерации, постоянно проживающие на территории автономного округа и имеющие основания для признания нуждающимися в жилых помещениях, предоставляемых по договорам социального найма, установленные </w:t>
            </w:r>
            <w:hyperlink r:id="rId330" w:history="1">
              <w:r>
                <w:rPr>
                  <w:color w:val="0000FF"/>
                </w:rPr>
                <w:t>статьей 51</w:t>
              </w:r>
            </w:hyperlink>
            <w:r>
              <w:t xml:space="preserve"> Жилищного кодекса Российской Федерации, осуществляющие строительство индивидуального жилого дома на территории автономного округа на дату подачи заявления и документов на получение социальной выплаты</w:t>
            </w:r>
          </w:p>
        </w:tc>
      </w:tr>
      <w:tr w:rsidR="00775797">
        <w:tc>
          <w:tcPr>
            <w:tcW w:w="2041" w:type="dxa"/>
          </w:tcPr>
          <w:p w:rsidR="00775797" w:rsidRDefault="00775797">
            <w:pPr>
              <w:pStyle w:val="ConsPlusNormal"/>
            </w:pPr>
            <w:r>
              <w:t>4. Перечень документов</w:t>
            </w:r>
          </w:p>
        </w:tc>
        <w:tc>
          <w:tcPr>
            <w:tcW w:w="9865" w:type="dxa"/>
          </w:tcPr>
          <w:p w:rsidR="00775797" w:rsidRDefault="00775797">
            <w:pPr>
              <w:pStyle w:val="ConsPlusNormal"/>
            </w:pPr>
            <w:r>
              <w:t>1) документы, подтверждающие личность индивидуального застройщика и членов семьи индивидуального застройщика (паспорта заявителя и членов семьи индивидуального застройщика в возрасте от 14 лет, свидетельства о рождении несовершеннолетних детей в возрасте до 14 лет);</w:t>
            </w:r>
          </w:p>
          <w:p w:rsidR="00775797" w:rsidRDefault="00775797">
            <w:pPr>
              <w:pStyle w:val="ConsPlusNormal"/>
            </w:pPr>
            <w:r>
              <w:t>2) документы, подтверждающие состав семьи;</w:t>
            </w:r>
          </w:p>
          <w:p w:rsidR="00775797" w:rsidRDefault="00775797">
            <w:pPr>
              <w:pStyle w:val="ConsPlusNormal"/>
            </w:pPr>
            <w:r>
              <w:t>3) документы, подтверждающие нуждаемость в жилых помещениях:</w:t>
            </w:r>
          </w:p>
          <w:p w:rsidR="00775797" w:rsidRDefault="00775797">
            <w:pPr>
              <w:pStyle w:val="ConsPlusNormal"/>
            </w:pPr>
            <w:r>
              <w:t>- документ, подтверждающий право пользования жилым помещением;</w:t>
            </w:r>
          </w:p>
          <w:p w:rsidR="00775797" w:rsidRDefault="00775797">
            <w:pPr>
              <w:pStyle w:val="ConsPlusNormal"/>
            </w:pPr>
            <w:r>
              <w:lastRenderedPageBreak/>
              <w:t>- документ о гражданах, постоянно проживающих с индивидуальным застройщиком и членами его семьи, с информацией о родственных отношениях;</w:t>
            </w:r>
          </w:p>
          <w:p w:rsidR="00775797" w:rsidRDefault="00775797">
            <w:pPr>
              <w:pStyle w:val="ConsPlusNormal"/>
            </w:pPr>
            <w:r>
              <w:t>- сведения об общей площади жилого помещения, занимаемого индивидуальным застройщиком и членами его семьи на условиях социального найма либо находящегося в собственности;</w:t>
            </w:r>
          </w:p>
          <w:p w:rsidR="00775797" w:rsidRDefault="00775797">
            <w:pPr>
              <w:pStyle w:val="ConsPlusNormal"/>
            </w:pPr>
            <w:r>
              <w:t xml:space="preserve">- документ, выданный полномочным учреждением здравоохранения Российской Федерации, если в семье, проживающей по одному адресу, состав которой рассматривается при определении оснований для признания нуждающимися в жилых помещениях, имеется больной, страдающий одной из форм тяжелых заболеваний, предусмотренных </w:t>
            </w:r>
            <w:hyperlink r:id="rId331" w:history="1">
              <w:r>
                <w:rPr>
                  <w:color w:val="0000FF"/>
                </w:rPr>
                <w:t>перечнем</w:t>
              </w:r>
            </w:hyperlink>
            <w:r>
              <w:t>, утвержденным Правительством Российской Федерации (при наличии);</w:t>
            </w:r>
          </w:p>
          <w:p w:rsidR="00775797" w:rsidRDefault="00775797">
            <w:pPr>
              <w:pStyle w:val="ConsPlusNormal"/>
            </w:pPr>
            <w:r>
              <w:t>4) документы, подтверждающие статус индивидуального застройщика:</w:t>
            </w:r>
          </w:p>
          <w:p w:rsidR="00775797" w:rsidRDefault="00775797">
            <w:pPr>
              <w:pStyle w:val="ConsPlusNormal"/>
            </w:pPr>
            <w:r>
              <w:t>- разрешение органов местного самоуправления на осуществление строительства индивидуального жилого дома;</w:t>
            </w:r>
          </w:p>
          <w:p w:rsidR="00775797" w:rsidRDefault="00775797">
            <w:pPr>
              <w:pStyle w:val="ConsPlusNormal"/>
            </w:pPr>
            <w:r>
              <w:t>- документы, удостоверяющие право на земельный участок для строительства индивидуального жилого дома (договор аренды, договор безвозмездного пользования, зарегистрированные в установленном порядке; свидетельство о праве собственности);</w:t>
            </w:r>
          </w:p>
          <w:p w:rsidR="00775797" w:rsidRDefault="00775797">
            <w:pPr>
              <w:pStyle w:val="ConsPlusNormal"/>
            </w:pPr>
            <w:r>
              <w:t>- информация органов технической инвентаризации об отсутствии технического (кадастрового) паспорта на индивидуальный жилой дом, завершенный строительством</w:t>
            </w:r>
          </w:p>
        </w:tc>
      </w:tr>
      <w:tr w:rsidR="00775797">
        <w:tc>
          <w:tcPr>
            <w:tcW w:w="2041" w:type="dxa"/>
          </w:tcPr>
          <w:p w:rsidR="00775797" w:rsidRDefault="00775797">
            <w:pPr>
              <w:pStyle w:val="ConsPlusNormal"/>
            </w:pPr>
            <w:r>
              <w:lastRenderedPageBreak/>
              <w:t>5. Примечания</w:t>
            </w:r>
          </w:p>
        </w:tc>
        <w:tc>
          <w:tcPr>
            <w:tcW w:w="9865" w:type="dxa"/>
          </w:tcPr>
          <w:p w:rsidR="00775797" w:rsidRDefault="00775797">
            <w:pPr>
              <w:pStyle w:val="ConsPlusNormal"/>
            </w:pPr>
            <w:r>
              <w:t>размер социальной выплаты составляет 30% от средней стоимости жилья.</w:t>
            </w:r>
          </w:p>
          <w:p w:rsidR="00775797" w:rsidRDefault="00775797">
            <w:pPr>
              <w:pStyle w:val="ConsPlusNormal"/>
            </w:pPr>
            <w:r>
              <w:t>Для индивидуального застройщика, имеющего трех и более несовершеннолетних детей, совместно проживающих с индивидуальным застройщиком и (или) его (ее) супругой (супругом), размер социальной выплаты составляет 100% от средней стоимости жилья</w:t>
            </w:r>
          </w:p>
        </w:tc>
      </w:tr>
      <w:tr w:rsidR="00775797">
        <w:tc>
          <w:tcPr>
            <w:tcW w:w="11906" w:type="dxa"/>
            <w:gridSpan w:val="2"/>
          </w:tcPr>
          <w:p w:rsidR="00775797" w:rsidRDefault="00775797">
            <w:pPr>
              <w:pStyle w:val="ConsPlusNormal"/>
              <w:jc w:val="center"/>
            </w:pPr>
            <w:r>
              <w:t>Мероприятия по переселению граждан из жилищного фонда, признанного непригодным для проживания</w:t>
            </w:r>
          </w:p>
        </w:tc>
      </w:tr>
      <w:tr w:rsidR="00775797">
        <w:tc>
          <w:tcPr>
            <w:tcW w:w="2041" w:type="dxa"/>
          </w:tcPr>
          <w:p w:rsidR="00775797" w:rsidRDefault="00775797">
            <w:pPr>
              <w:pStyle w:val="ConsPlusNormal"/>
            </w:pPr>
            <w:r>
              <w:t>1. Нормативные правовые акты</w:t>
            </w:r>
          </w:p>
        </w:tc>
        <w:tc>
          <w:tcPr>
            <w:tcW w:w="9865" w:type="dxa"/>
          </w:tcPr>
          <w:p w:rsidR="00775797" w:rsidRDefault="00775797">
            <w:pPr>
              <w:pStyle w:val="ConsPlusNormal"/>
            </w:pPr>
            <w:hyperlink r:id="rId332" w:history="1">
              <w:r>
                <w:rPr>
                  <w:color w:val="0000FF"/>
                </w:rPr>
                <w:t>постановление</w:t>
              </w:r>
            </w:hyperlink>
            <w:r>
              <w:t xml:space="preserve"> Правительства автономного округа от 18 ноября 2010 года N 383-П "Об утверждении окружной долгосрочной целевой программы "Жилище" на 2011 - 2015 годы"</w:t>
            </w:r>
          </w:p>
        </w:tc>
      </w:tr>
      <w:tr w:rsidR="00775797">
        <w:tc>
          <w:tcPr>
            <w:tcW w:w="2041" w:type="dxa"/>
          </w:tcPr>
          <w:p w:rsidR="00775797" w:rsidRDefault="00775797">
            <w:pPr>
              <w:pStyle w:val="ConsPlusNormal"/>
            </w:pPr>
            <w:r>
              <w:t>2. Условия участия</w:t>
            </w:r>
          </w:p>
        </w:tc>
        <w:tc>
          <w:tcPr>
            <w:tcW w:w="9865" w:type="dxa"/>
          </w:tcPr>
          <w:p w:rsidR="00775797" w:rsidRDefault="00775797">
            <w:pPr>
              <w:pStyle w:val="ConsPlusNormal"/>
            </w:pPr>
            <w:r>
              <w:t>- наличие на территории муниципального образования жилищного фонда, признанного в установленном порядке аварийным и подлежащим сносу;</w:t>
            </w:r>
          </w:p>
          <w:p w:rsidR="00775797" w:rsidRDefault="00775797">
            <w:pPr>
              <w:pStyle w:val="ConsPlusNormal"/>
            </w:pPr>
            <w:r>
              <w:t>- сформированный перечень жилых помещений, подлежащих расселению на территории муниципального образования в текущем году</w:t>
            </w:r>
          </w:p>
        </w:tc>
      </w:tr>
      <w:tr w:rsidR="00775797">
        <w:tc>
          <w:tcPr>
            <w:tcW w:w="2041" w:type="dxa"/>
          </w:tcPr>
          <w:p w:rsidR="00775797" w:rsidRDefault="00775797">
            <w:pPr>
              <w:pStyle w:val="ConsPlusNormal"/>
            </w:pPr>
            <w:r>
              <w:t>3. Требования к участникам</w:t>
            </w:r>
          </w:p>
        </w:tc>
        <w:tc>
          <w:tcPr>
            <w:tcW w:w="9865" w:type="dxa"/>
          </w:tcPr>
          <w:p w:rsidR="00775797" w:rsidRDefault="00775797">
            <w:pPr>
              <w:pStyle w:val="ConsPlusNormal"/>
            </w:pPr>
            <w:r>
              <w:t xml:space="preserve">участниками мероприятий являются граждане Российской Федерации, постоянно проживающие на условиях социального найма в жилом помещении ветхого и аварийного жилищного фонда либо </w:t>
            </w:r>
            <w:r>
              <w:lastRenderedPageBreak/>
              <w:t>являющиеся собственниками жилых помещений ветхого и аварийного жилищного фонда, признанного непригодным для проживания и подлежащим сносу в установленном законодательством порядке.</w:t>
            </w:r>
          </w:p>
          <w:p w:rsidR="00775797" w:rsidRDefault="00775797">
            <w:pPr>
              <w:pStyle w:val="ConsPlusNormal"/>
            </w:pPr>
            <w:r>
              <w:t>Реализация мероприятий осуществляется путем предоставления гражданам жилых помещений по договорам социального найма либо по договорам мены гражданам, являющимся собственниками жилых помещений, непригодных для проживания</w:t>
            </w:r>
          </w:p>
        </w:tc>
      </w:tr>
      <w:tr w:rsidR="00775797">
        <w:tc>
          <w:tcPr>
            <w:tcW w:w="2041" w:type="dxa"/>
          </w:tcPr>
          <w:p w:rsidR="00775797" w:rsidRDefault="00775797">
            <w:pPr>
              <w:pStyle w:val="ConsPlusNormal"/>
            </w:pPr>
            <w:r>
              <w:lastRenderedPageBreak/>
              <w:t>4. Перечень документов</w:t>
            </w:r>
          </w:p>
        </w:tc>
        <w:tc>
          <w:tcPr>
            <w:tcW w:w="9865" w:type="dxa"/>
          </w:tcPr>
          <w:p w:rsidR="00775797" w:rsidRDefault="00775797">
            <w:pPr>
              <w:pStyle w:val="ConsPlusNormal"/>
            </w:pPr>
            <w:r>
              <w:t>по компетенции устанавливается органом местного самоуправления</w:t>
            </w:r>
          </w:p>
        </w:tc>
      </w:tr>
      <w:tr w:rsidR="00775797">
        <w:tc>
          <w:tcPr>
            <w:tcW w:w="11906" w:type="dxa"/>
            <w:gridSpan w:val="2"/>
          </w:tcPr>
          <w:p w:rsidR="00775797" w:rsidRDefault="00775797">
            <w:pPr>
              <w:pStyle w:val="ConsPlusNormal"/>
              <w:jc w:val="center"/>
            </w:pPr>
            <w:r>
              <w:t>Мероприятия по бесплатному предоставлению гражданам, имеющим трех и более детей, земельных участков, находящихся в государственной или муниципальной собственности на территории автономного округа</w:t>
            </w:r>
          </w:p>
        </w:tc>
      </w:tr>
      <w:tr w:rsidR="00775797">
        <w:tc>
          <w:tcPr>
            <w:tcW w:w="2041" w:type="dxa"/>
          </w:tcPr>
          <w:p w:rsidR="00775797" w:rsidRDefault="00775797">
            <w:pPr>
              <w:pStyle w:val="ConsPlusNormal"/>
            </w:pPr>
            <w:r>
              <w:t>1. Нормативные правовые акты</w:t>
            </w:r>
          </w:p>
        </w:tc>
        <w:tc>
          <w:tcPr>
            <w:tcW w:w="9865" w:type="dxa"/>
          </w:tcPr>
          <w:p w:rsidR="00775797" w:rsidRDefault="00775797">
            <w:pPr>
              <w:pStyle w:val="ConsPlusNormal"/>
            </w:pPr>
            <w:r>
              <w:t xml:space="preserve">- </w:t>
            </w:r>
            <w:hyperlink r:id="rId333" w:history="1">
              <w:r>
                <w:rPr>
                  <w:color w:val="0000FF"/>
                </w:rPr>
                <w:t>Закон</w:t>
              </w:r>
            </w:hyperlink>
            <w:r>
              <w:t xml:space="preserve"> автономного округа от 19 июня 2009 года N 39-ЗАО "О регулировании отдельных земельных отношений в Ямало-Ненецком автономном округе";</w:t>
            </w:r>
          </w:p>
          <w:p w:rsidR="00775797" w:rsidRDefault="00775797">
            <w:pPr>
              <w:pStyle w:val="ConsPlusNormal"/>
            </w:pPr>
            <w:r>
              <w:t xml:space="preserve">- </w:t>
            </w:r>
            <w:hyperlink r:id="rId334" w:history="1">
              <w:r>
                <w:rPr>
                  <w:color w:val="0000FF"/>
                </w:rPr>
                <w:t>постановление</w:t>
              </w:r>
            </w:hyperlink>
            <w:r>
              <w:t xml:space="preserve"> Правительства автономного округа от 18 октября 2012 года N 850-П "Об утверждении Порядка подачи, приема, рассмотрения и учета заявлений, принятия решений в целях бесплатного предоставления гражданам, имеющим трех и более детей, земельных участков, находящихся в государственной или муниципальной собственности на территории Ямало-Ненецкого автономного округа"</w:t>
            </w:r>
          </w:p>
        </w:tc>
      </w:tr>
      <w:tr w:rsidR="00775797">
        <w:tc>
          <w:tcPr>
            <w:tcW w:w="2041" w:type="dxa"/>
          </w:tcPr>
          <w:p w:rsidR="00775797" w:rsidRDefault="00775797">
            <w:pPr>
              <w:pStyle w:val="ConsPlusNormal"/>
            </w:pPr>
            <w:r>
              <w:t>2. Условия участия</w:t>
            </w:r>
          </w:p>
        </w:tc>
        <w:tc>
          <w:tcPr>
            <w:tcW w:w="9865" w:type="dxa"/>
          </w:tcPr>
          <w:p w:rsidR="00775797" w:rsidRDefault="00775797">
            <w:pPr>
              <w:pStyle w:val="ConsPlusNormal"/>
            </w:pPr>
            <w:r>
              <w:t>наличие земельных участков, находящихся в государственной или муниципальной собственности на территории автономного округа. В первоочередном порядке земельные участки для индивидуального жилищного строительства, либо для дачного строительства, либо ведения личного подсобного хозяйства предоставляются гражданам, имеющим трех и более детей, не имеющим в собственности либо на праве аренды земельных участков, предоставленных для индивидуального жилищного строительства, или дачного строительства (с правом возведения жилого строения или жилого дома), или личного подсобного хозяйства (с правом возведения жилого дома), при условии:</w:t>
            </w:r>
          </w:p>
          <w:p w:rsidR="00775797" w:rsidRDefault="00775797">
            <w:pPr>
              <w:pStyle w:val="ConsPlusNormal"/>
            </w:pPr>
            <w:r>
              <w:t>1) обеспеченности общей площадью жилого помещения на одного члена семьи менее учетной нормы площади жилого помещения, установленной органом местного самоуправления на территории соответствующего муниципального образования;</w:t>
            </w:r>
          </w:p>
          <w:p w:rsidR="00775797" w:rsidRDefault="00775797">
            <w:pPr>
              <w:pStyle w:val="ConsPlusNormal"/>
            </w:pPr>
            <w:r>
              <w:t>2) обеспеченности жилыми помещениями, которые признаны в установленном порядке непригодными для проживания, не подлежащими ремонту и реконструкции;</w:t>
            </w:r>
          </w:p>
          <w:p w:rsidR="00775797" w:rsidRDefault="00775797">
            <w:pPr>
              <w:pStyle w:val="ConsPlusNormal"/>
            </w:pPr>
            <w:r>
              <w:t xml:space="preserve">3) отсутствия на праве собственности или в пользовании по договору социального найма жилых </w:t>
            </w:r>
            <w:r>
              <w:lastRenderedPageBreak/>
              <w:t>помещений</w:t>
            </w:r>
          </w:p>
        </w:tc>
      </w:tr>
      <w:tr w:rsidR="00775797">
        <w:tc>
          <w:tcPr>
            <w:tcW w:w="2041" w:type="dxa"/>
          </w:tcPr>
          <w:p w:rsidR="00775797" w:rsidRDefault="00775797">
            <w:pPr>
              <w:pStyle w:val="ConsPlusNormal"/>
            </w:pPr>
            <w:r>
              <w:lastRenderedPageBreak/>
              <w:t>3. Требования к участникам</w:t>
            </w:r>
          </w:p>
        </w:tc>
        <w:tc>
          <w:tcPr>
            <w:tcW w:w="9865" w:type="dxa"/>
          </w:tcPr>
          <w:p w:rsidR="00775797" w:rsidRDefault="00775797">
            <w:pPr>
              <w:pStyle w:val="ConsPlusNormal"/>
            </w:pPr>
            <w:r>
              <w:t>многодетные семьи, имеющие в своем составе трех и более детей, в том числе усыновленных (удочеренных), находящихся под опекой (попечительством), в возрасте до 18 лет (детей, обучающихся по очной форме в образовательных учреждениях всех типов независимо от их организационно-правовой формы, за исключением образовательных учреждений дополнительного образования, - до окончания ими такого обучения, но не дольше чем до достижения ими возраста 23 лет)</w:t>
            </w:r>
          </w:p>
        </w:tc>
      </w:tr>
      <w:tr w:rsidR="00775797">
        <w:tc>
          <w:tcPr>
            <w:tcW w:w="2041" w:type="dxa"/>
          </w:tcPr>
          <w:p w:rsidR="00775797" w:rsidRDefault="00775797">
            <w:pPr>
              <w:pStyle w:val="ConsPlusNormal"/>
            </w:pPr>
            <w:r>
              <w:t>4. Перечень документов</w:t>
            </w:r>
          </w:p>
        </w:tc>
        <w:tc>
          <w:tcPr>
            <w:tcW w:w="9865" w:type="dxa"/>
          </w:tcPr>
          <w:p w:rsidR="00775797" w:rsidRDefault="00775797">
            <w:pPr>
              <w:pStyle w:val="ConsPlusNormal"/>
            </w:pPr>
            <w:r>
              <w:t>а) заявление установленного образца;</w:t>
            </w:r>
          </w:p>
          <w:p w:rsidR="00775797" w:rsidRDefault="00775797">
            <w:pPr>
              <w:pStyle w:val="ConsPlusNormal"/>
            </w:pPr>
            <w:r>
              <w:t>б) копия паспорта гражданина Российской Федерации, в том числе несовершеннолетних детей в возрасте старше 14 лет;</w:t>
            </w:r>
          </w:p>
          <w:p w:rsidR="00775797" w:rsidRDefault="00775797">
            <w:pPr>
              <w:pStyle w:val="ConsPlusNormal"/>
            </w:pPr>
            <w:r>
              <w:t>в) копии свидетельств о рождении детей;</w:t>
            </w:r>
          </w:p>
          <w:p w:rsidR="00775797" w:rsidRDefault="00775797">
            <w:pPr>
              <w:pStyle w:val="ConsPlusNormal"/>
            </w:pPr>
            <w:r>
              <w:t>г) копия документа, удостоверяющего наличие гражданства Российской Федерации, для детей, не достигших 14 лет;</w:t>
            </w:r>
          </w:p>
          <w:p w:rsidR="00775797" w:rsidRDefault="00775797">
            <w:pPr>
              <w:pStyle w:val="ConsPlusNormal"/>
            </w:pPr>
            <w:r>
              <w:t>д) документ, подтверждающий факт проживания родителей (усыновителей, опекунов, попечителей), а в семье, состоящей из одного родителя, - одного родителя с детьми на территории автономного округа не менее 5 лет (непрерывно), предшествующих дате подачи заявления (в случае, если факт проживания в автономном округе не менее 5 лет не удостоверяется паспортом гражданина Российской Федерации);</w:t>
            </w:r>
          </w:p>
          <w:p w:rsidR="00775797" w:rsidRDefault="00775797">
            <w:pPr>
              <w:pStyle w:val="ConsPlusNormal"/>
            </w:pPr>
            <w:r>
              <w:t>е) копия свидетельства о расторжении брака (при наличии);</w:t>
            </w:r>
          </w:p>
          <w:p w:rsidR="00775797" w:rsidRDefault="00775797">
            <w:pPr>
              <w:pStyle w:val="ConsPlusNormal"/>
            </w:pPr>
            <w:r>
              <w:t>ж) копия свидетельства о смерти второго родителя (при наличии);</w:t>
            </w:r>
          </w:p>
          <w:p w:rsidR="00775797" w:rsidRDefault="00775797">
            <w:pPr>
              <w:pStyle w:val="ConsPlusNormal"/>
            </w:pPr>
            <w:r>
              <w:t>з) копия решения суда об установлении усыновления (при наличии);</w:t>
            </w:r>
          </w:p>
          <w:p w:rsidR="00775797" w:rsidRDefault="00775797">
            <w:pPr>
              <w:pStyle w:val="ConsPlusNormal"/>
            </w:pPr>
            <w:r>
              <w:t>и) акт органа опеки и попечительства о назначении опекуна (попечителя) (при наличии);</w:t>
            </w:r>
          </w:p>
          <w:p w:rsidR="00775797" w:rsidRDefault="00775797">
            <w:pPr>
              <w:pStyle w:val="ConsPlusNormal"/>
            </w:pPr>
            <w:r>
              <w:t>к) справка образовательной организации об обучении ребенка (детей), достигшего 18-летнего возраста,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 до окончания ими такого обучения, но не дольше чем до достижения ими возраста 23 лет;</w:t>
            </w:r>
          </w:p>
          <w:p w:rsidR="00775797" w:rsidRDefault="00775797">
            <w:pPr>
              <w:pStyle w:val="ConsPlusNormal"/>
            </w:pPr>
            <w:r>
              <w:t xml:space="preserve">л) письменное согласие гражданина на обработку своих персональных данных, оформленное в соответствии с Федеральным </w:t>
            </w:r>
            <w:hyperlink r:id="rId335" w:history="1">
              <w:r>
                <w:rPr>
                  <w:color w:val="0000FF"/>
                </w:rPr>
                <w:t>законом</w:t>
              </w:r>
            </w:hyperlink>
            <w:r>
              <w:t xml:space="preserve"> от 27 июля 2006 года N 152-ФЗ "О персональных данных"</w:t>
            </w:r>
          </w:p>
        </w:tc>
      </w:tr>
    </w:tbl>
    <w:p w:rsidR="00775797" w:rsidRDefault="00775797">
      <w:pPr>
        <w:pStyle w:val="ConsPlusNormal"/>
        <w:ind w:firstLine="540"/>
        <w:jc w:val="both"/>
      </w:pPr>
    </w:p>
    <w:p w:rsidR="00775797" w:rsidRDefault="00775797">
      <w:pPr>
        <w:pStyle w:val="ConsPlusNormal"/>
        <w:jc w:val="center"/>
      </w:pPr>
      <w:r>
        <w:t>III. Порядок оформления документов,</w:t>
      </w:r>
    </w:p>
    <w:p w:rsidR="00775797" w:rsidRDefault="00775797">
      <w:pPr>
        <w:pStyle w:val="ConsPlusNormal"/>
        <w:jc w:val="center"/>
      </w:pPr>
      <w:r>
        <w:t>удостоверяющих правовой статус участника</w:t>
      </w:r>
    </w:p>
    <w:p w:rsidR="00775797" w:rsidRDefault="00775797">
      <w:pPr>
        <w:pStyle w:val="ConsPlusNormal"/>
        <w:jc w:val="center"/>
      </w:pPr>
      <w:r>
        <w:t xml:space="preserve">Государственной </w:t>
      </w:r>
      <w:hyperlink r:id="rId336" w:history="1">
        <w:r>
          <w:rPr>
            <w:color w:val="0000FF"/>
          </w:rPr>
          <w:t>программы</w:t>
        </w:r>
      </w:hyperlink>
      <w:r>
        <w:t xml:space="preserve"> и членов его семьи</w:t>
      </w:r>
    </w:p>
    <w:p w:rsidR="00775797" w:rsidRDefault="00775797">
      <w:pPr>
        <w:pStyle w:val="ConsPlusNormal"/>
        <w:ind w:firstLine="540"/>
        <w:jc w:val="both"/>
      </w:pPr>
    </w:p>
    <w:p w:rsidR="00775797" w:rsidRDefault="00775797">
      <w:pPr>
        <w:pStyle w:val="ConsPlusNormal"/>
        <w:ind w:firstLine="540"/>
        <w:jc w:val="both"/>
      </w:pPr>
      <w:r>
        <w:t xml:space="preserve">Функции по оформлению документов, удостоверяющих правовой статус участника Государственной </w:t>
      </w:r>
      <w:hyperlink r:id="rId337" w:history="1">
        <w:r>
          <w:rPr>
            <w:color w:val="0000FF"/>
          </w:rPr>
          <w:t>программы</w:t>
        </w:r>
      </w:hyperlink>
      <w:r>
        <w:t xml:space="preserve"> и членов его семьи как лиц, проживающих в Российской Федерации, осуществляются УФМС России по ЯНАО (629008, г. Салехард, ул. З.Космодемьянской, д. 35, телефон (34922) 3-42-41, факс 3-51-11, начальник УФМС России по ЯНАО - Костюк Игорь Степанович, ответственный за координацию мероприятий: специалист-эксперт отдела по вопросам трудовой миграции, беженцев и переселенцев - Рябинина Наталья Анатольевна) и его подразделениями на территориях вселения.</w:t>
      </w:r>
    </w:p>
    <w:p w:rsidR="00775797" w:rsidRDefault="00775797">
      <w:pPr>
        <w:pStyle w:val="ConsPlusNormal"/>
        <w:ind w:firstLine="540"/>
        <w:jc w:val="both"/>
      </w:pPr>
    </w:p>
    <w:p w:rsidR="00775797" w:rsidRDefault="00775797">
      <w:pPr>
        <w:pStyle w:val="ConsPlusNormal"/>
        <w:jc w:val="center"/>
      </w:pPr>
      <w:r>
        <w:t>Подразделения УФМС России по ЯНАО на территориях вселения</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775797">
        <w:tc>
          <w:tcPr>
            <w:tcW w:w="2835" w:type="dxa"/>
          </w:tcPr>
          <w:p w:rsidR="00775797" w:rsidRDefault="00775797">
            <w:pPr>
              <w:pStyle w:val="ConsPlusNormal"/>
            </w:pPr>
            <w:r>
              <w:t>Муниципальное образование город Губкинский</w:t>
            </w:r>
          </w:p>
        </w:tc>
        <w:tc>
          <w:tcPr>
            <w:tcW w:w="6803" w:type="dxa"/>
          </w:tcPr>
          <w:p w:rsidR="00775797" w:rsidRDefault="00775797">
            <w:pPr>
              <w:pStyle w:val="ConsPlusNormal"/>
            </w:pPr>
            <w:r>
              <w:t>отделение УФМС России по ЯНАО в г. Губкинском,</w:t>
            </w:r>
          </w:p>
          <w:p w:rsidR="00775797" w:rsidRDefault="00775797">
            <w:pPr>
              <w:pStyle w:val="ConsPlusNormal"/>
            </w:pPr>
            <w:r>
              <w:t>адрес: 629830, г. Губкинский, м/р 4, д. 18,</w:t>
            </w:r>
          </w:p>
          <w:p w:rsidR="00775797" w:rsidRDefault="00775797">
            <w:pPr>
              <w:pStyle w:val="ConsPlusNormal"/>
            </w:pPr>
            <w:r>
              <w:t>тел. (34936) 3-53-23, 3-07-30, 3-55-00,</w:t>
            </w:r>
          </w:p>
          <w:p w:rsidR="00775797" w:rsidRDefault="00775797">
            <w:pPr>
              <w:pStyle w:val="ConsPlusNormal"/>
            </w:pPr>
            <w:r>
              <w:t>начальник - Шалагинова Ольга Николаевна,</w:t>
            </w:r>
          </w:p>
          <w:p w:rsidR="00775797" w:rsidRDefault="00775797">
            <w:pPr>
              <w:pStyle w:val="ConsPlusNormal"/>
            </w:pPr>
            <w:r>
              <w:t>часы работы: вторник, среда, пятница, суббота 09.00 - 12.30</w:t>
            </w:r>
          </w:p>
        </w:tc>
      </w:tr>
      <w:tr w:rsidR="00775797">
        <w:tc>
          <w:tcPr>
            <w:tcW w:w="2835" w:type="dxa"/>
          </w:tcPr>
          <w:p w:rsidR="00775797" w:rsidRDefault="00775797">
            <w:pPr>
              <w:pStyle w:val="ConsPlusNormal"/>
            </w:pPr>
            <w:r>
              <w:t>Муниципальное образование город Новый Уренгой</w:t>
            </w:r>
          </w:p>
        </w:tc>
        <w:tc>
          <w:tcPr>
            <w:tcW w:w="6803" w:type="dxa"/>
          </w:tcPr>
          <w:p w:rsidR="00775797" w:rsidRDefault="00775797">
            <w:pPr>
              <w:pStyle w:val="ConsPlusNormal"/>
            </w:pPr>
            <w:r>
              <w:t>отделение УФМС России по ЯНАО в г. Новый Уренгой,</w:t>
            </w:r>
          </w:p>
          <w:p w:rsidR="00775797" w:rsidRDefault="00775797">
            <w:pPr>
              <w:pStyle w:val="ConsPlusNormal"/>
            </w:pPr>
            <w:r>
              <w:t>адрес: 629300, г. Новый Уренгой, м/р Энтузиастов, д. 4,</w:t>
            </w:r>
          </w:p>
          <w:p w:rsidR="00775797" w:rsidRDefault="00775797">
            <w:pPr>
              <w:pStyle w:val="ConsPlusNormal"/>
            </w:pPr>
            <w:r>
              <w:t>тел. (3494) 24-17-33,</w:t>
            </w:r>
          </w:p>
          <w:p w:rsidR="00775797" w:rsidRDefault="00775797">
            <w:pPr>
              <w:pStyle w:val="ConsPlusNormal"/>
            </w:pPr>
            <w:r>
              <w:t>начальник - Рухлова Маргарита Валентиновна,</w:t>
            </w:r>
          </w:p>
          <w:p w:rsidR="00775797" w:rsidRDefault="00775797">
            <w:pPr>
              <w:pStyle w:val="ConsPlusNormal"/>
            </w:pPr>
            <w:r>
              <w:t>часы работы: вторник, среда, пятница 09.00 - 12.00, 14.00 - 18.00, суббота 09.00 - 12.00</w:t>
            </w:r>
          </w:p>
        </w:tc>
      </w:tr>
      <w:tr w:rsidR="00775797">
        <w:tc>
          <w:tcPr>
            <w:tcW w:w="2835" w:type="dxa"/>
          </w:tcPr>
          <w:p w:rsidR="00775797" w:rsidRDefault="00775797">
            <w:pPr>
              <w:pStyle w:val="ConsPlusNormal"/>
            </w:pPr>
            <w:r>
              <w:t>Муниципальное образование Ямальский район</w:t>
            </w:r>
          </w:p>
        </w:tc>
        <w:tc>
          <w:tcPr>
            <w:tcW w:w="6803" w:type="dxa"/>
          </w:tcPr>
          <w:p w:rsidR="00775797" w:rsidRDefault="00775797">
            <w:pPr>
              <w:pStyle w:val="ConsPlusNormal"/>
            </w:pPr>
            <w:r>
              <w:t>отделение УФМС России по ЯНАО в Ямальском районе,</w:t>
            </w:r>
          </w:p>
          <w:p w:rsidR="00775797" w:rsidRDefault="00775797">
            <w:pPr>
              <w:pStyle w:val="ConsPlusNormal"/>
            </w:pPr>
            <w:r>
              <w:t>адрес: 629700, с. Яр-Сале, ул. Мира, д. 7,</w:t>
            </w:r>
          </w:p>
          <w:p w:rsidR="00775797" w:rsidRDefault="00775797">
            <w:pPr>
              <w:pStyle w:val="ConsPlusNormal"/>
            </w:pPr>
            <w:r>
              <w:t>тел. (34996) 3-00-71,</w:t>
            </w:r>
          </w:p>
          <w:p w:rsidR="00775797" w:rsidRDefault="00775797">
            <w:pPr>
              <w:pStyle w:val="ConsPlusNormal"/>
            </w:pPr>
            <w:r>
              <w:t>начальник - Панарина Анна Николаевна,</w:t>
            </w:r>
          </w:p>
          <w:p w:rsidR="00775797" w:rsidRDefault="00775797">
            <w:pPr>
              <w:pStyle w:val="ConsPlusNormal"/>
            </w:pPr>
            <w:r>
              <w:t>часы работы: вторник, среда, пятница 09.00 - 12.30, 14.00 - 17.00, суббота 09.00 - 13.00</w:t>
            </w:r>
          </w:p>
        </w:tc>
      </w:tr>
      <w:tr w:rsidR="00775797">
        <w:tc>
          <w:tcPr>
            <w:tcW w:w="2835" w:type="dxa"/>
            <w:vMerge w:val="restart"/>
          </w:tcPr>
          <w:p w:rsidR="00775797" w:rsidRDefault="00775797">
            <w:pPr>
              <w:pStyle w:val="ConsPlusNormal"/>
            </w:pPr>
            <w:r>
              <w:t>Муниципальное образование Пуровский район</w:t>
            </w:r>
          </w:p>
        </w:tc>
        <w:tc>
          <w:tcPr>
            <w:tcW w:w="6803" w:type="dxa"/>
          </w:tcPr>
          <w:p w:rsidR="00775797" w:rsidRDefault="00775797">
            <w:pPr>
              <w:pStyle w:val="ConsPlusNormal"/>
            </w:pPr>
            <w:r>
              <w:t>отделение УФМС России по ЯНАО в Пуровском районе,</w:t>
            </w:r>
          </w:p>
          <w:p w:rsidR="00775797" w:rsidRDefault="00775797">
            <w:pPr>
              <w:pStyle w:val="ConsPlusNormal"/>
            </w:pPr>
            <w:r>
              <w:t>адрес: 629850, г. Тарко-Сале, ул. Республики, 48,</w:t>
            </w:r>
          </w:p>
          <w:p w:rsidR="00775797" w:rsidRDefault="00775797">
            <w:pPr>
              <w:pStyle w:val="ConsPlusNormal"/>
            </w:pPr>
            <w:r>
              <w:t>тел. (34997) 2-18-45, 2-18-33, 2-18-22,</w:t>
            </w:r>
          </w:p>
          <w:p w:rsidR="00775797" w:rsidRDefault="00775797">
            <w:pPr>
              <w:pStyle w:val="ConsPlusNormal"/>
            </w:pPr>
            <w:r>
              <w:t>начальник - Зенкова Елена Александровна,</w:t>
            </w:r>
          </w:p>
          <w:p w:rsidR="00775797" w:rsidRDefault="00775797">
            <w:pPr>
              <w:pStyle w:val="ConsPlusNormal"/>
            </w:pPr>
            <w:r>
              <w:t>часы работы: вторник, среда, пятница 09.00 - 12.30, суббота 09.00 - 13.00</w:t>
            </w:r>
          </w:p>
        </w:tc>
      </w:tr>
      <w:tr w:rsidR="00775797">
        <w:tc>
          <w:tcPr>
            <w:tcW w:w="2835" w:type="dxa"/>
            <w:vMerge/>
          </w:tcPr>
          <w:p w:rsidR="00775797" w:rsidRDefault="00775797"/>
        </w:tc>
        <w:tc>
          <w:tcPr>
            <w:tcW w:w="6803" w:type="dxa"/>
          </w:tcPr>
          <w:p w:rsidR="00775797" w:rsidRDefault="00775797">
            <w:pPr>
              <w:pStyle w:val="ConsPlusNormal"/>
            </w:pPr>
            <w:r>
              <w:t>отделение УФМС России по ЯНАО в пос. Пурпе,</w:t>
            </w:r>
          </w:p>
          <w:p w:rsidR="00775797" w:rsidRDefault="00775797">
            <w:pPr>
              <w:pStyle w:val="ConsPlusNormal"/>
            </w:pPr>
            <w:r>
              <w:t>адрес: 629840, пос. Пурпе, ул. Аэродромная, д. 9,</w:t>
            </w:r>
          </w:p>
          <w:p w:rsidR="00775797" w:rsidRDefault="00775797">
            <w:pPr>
              <w:pStyle w:val="ConsPlusNormal"/>
            </w:pPr>
            <w:r>
              <w:t>тел. (34936) 6-75-33, 6-75-49,</w:t>
            </w:r>
          </w:p>
          <w:p w:rsidR="00775797" w:rsidRDefault="00775797">
            <w:pPr>
              <w:pStyle w:val="ConsPlusNormal"/>
            </w:pPr>
            <w:r>
              <w:t>начальник - Баряк Татьяна Николаевна,</w:t>
            </w:r>
          </w:p>
          <w:p w:rsidR="00775797" w:rsidRDefault="00775797">
            <w:pPr>
              <w:pStyle w:val="ConsPlusNormal"/>
            </w:pPr>
            <w:r>
              <w:t>часы работы: вторник 17.00 - 19.00, суббота 12.00 - 14.00</w:t>
            </w:r>
          </w:p>
        </w:tc>
      </w:tr>
      <w:tr w:rsidR="00775797">
        <w:tc>
          <w:tcPr>
            <w:tcW w:w="2835" w:type="dxa"/>
            <w:vMerge/>
          </w:tcPr>
          <w:p w:rsidR="00775797" w:rsidRDefault="00775797"/>
        </w:tc>
        <w:tc>
          <w:tcPr>
            <w:tcW w:w="6803" w:type="dxa"/>
          </w:tcPr>
          <w:p w:rsidR="00775797" w:rsidRDefault="00775797">
            <w:pPr>
              <w:pStyle w:val="ConsPlusNormal"/>
            </w:pPr>
            <w:r>
              <w:t>отделение УФМС России по ЯНАО в пос. Ханымей,</w:t>
            </w:r>
          </w:p>
          <w:p w:rsidR="00775797" w:rsidRDefault="00775797">
            <w:pPr>
              <w:pStyle w:val="ConsPlusNormal"/>
            </w:pPr>
            <w:r>
              <w:t>адрес: 629887, пос. Ханымей, ул. Школьная, 11/2,</w:t>
            </w:r>
          </w:p>
          <w:p w:rsidR="00775797" w:rsidRDefault="00775797">
            <w:pPr>
              <w:pStyle w:val="ConsPlusNormal"/>
            </w:pPr>
            <w:r>
              <w:t>начальник - Бренькова Ольга Владимировна,</w:t>
            </w:r>
          </w:p>
          <w:p w:rsidR="00775797" w:rsidRDefault="00775797">
            <w:pPr>
              <w:pStyle w:val="ConsPlusNormal"/>
            </w:pPr>
            <w:r>
              <w:t>часы работы: вторник 17.00 - 18.00</w:t>
            </w:r>
          </w:p>
        </w:tc>
      </w:tr>
      <w:tr w:rsidR="00775797">
        <w:tc>
          <w:tcPr>
            <w:tcW w:w="2835" w:type="dxa"/>
          </w:tcPr>
          <w:p w:rsidR="00775797" w:rsidRDefault="00775797">
            <w:pPr>
              <w:pStyle w:val="ConsPlusNormal"/>
            </w:pPr>
            <w:r>
              <w:t>Муниципальное образование Шурышкарский район</w:t>
            </w:r>
          </w:p>
        </w:tc>
        <w:tc>
          <w:tcPr>
            <w:tcW w:w="6803" w:type="dxa"/>
          </w:tcPr>
          <w:p w:rsidR="00775797" w:rsidRDefault="00775797">
            <w:pPr>
              <w:pStyle w:val="ConsPlusNormal"/>
            </w:pPr>
            <w:r>
              <w:t>отделение УФМС России по ЯНАО в Шурышкарском районе,</w:t>
            </w:r>
          </w:p>
          <w:p w:rsidR="00775797" w:rsidRDefault="00775797">
            <w:pPr>
              <w:pStyle w:val="ConsPlusNormal"/>
            </w:pPr>
            <w:r>
              <w:t>адрес: 629640, с. Мужи, ул. Республики, д. 50,</w:t>
            </w:r>
          </w:p>
          <w:p w:rsidR="00775797" w:rsidRDefault="00775797">
            <w:pPr>
              <w:pStyle w:val="ConsPlusNormal"/>
            </w:pPr>
            <w:r>
              <w:t>тел. (3494) 2-13-03,</w:t>
            </w:r>
          </w:p>
          <w:p w:rsidR="00775797" w:rsidRDefault="00775797">
            <w:pPr>
              <w:pStyle w:val="ConsPlusNormal"/>
            </w:pPr>
            <w:r>
              <w:t>начальник - Шестакова Ольга Александровна,</w:t>
            </w:r>
          </w:p>
          <w:p w:rsidR="00775797" w:rsidRDefault="00775797">
            <w:pPr>
              <w:pStyle w:val="ConsPlusNormal"/>
            </w:pPr>
            <w:r>
              <w:t>часы работы: вторник, среда, пятница 14.00 - 16.00, суббота 09.00 - 11.00</w:t>
            </w:r>
          </w:p>
        </w:tc>
      </w:tr>
      <w:tr w:rsidR="00775797">
        <w:tc>
          <w:tcPr>
            <w:tcW w:w="2835" w:type="dxa"/>
          </w:tcPr>
          <w:p w:rsidR="00775797" w:rsidRDefault="00775797">
            <w:pPr>
              <w:pStyle w:val="ConsPlusNormal"/>
            </w:pPr>
            <w:r>
              <w:t>Муниципальное образование город Салехард</w:t>
            </w:r>
          </w:p>
        </w:tc>
        <w:tc>
          <w:tcPr>
            <w:tcW w:w="6803" w:type="dxa"/>
          </w:tcPr>
          <w:p w:rsidR="00775797" w:rsidRDefault="00775797">
            <w:pPr>
              <w:pStyle w:val="ConsPlusNormal"/>
            </w:pPr>
            <w:r>
              <w:t>отделение УФМС России по ЯНАО в г. Салехард,</w:t>
            </w:r>
          </w:p>
          <w:p w:rsidR="00775797" w:rsidRDefault="00775797">
            <w:pPr>
              <w:pStyle w:val="ConsPlusNormal"/>
            </w:pPr>
            <w:r>
              <w:t>адрес: 629008, г. Салехард, ул. Броднева, д. 15,</w:t>
            </w:r>
          </w:p>
          <w:p w:rsidR="00775797" w:rsidRDefault="00775797">
            <w:pPr>
              <w:pStyle w:val="ConsPlusNormal"/>
            </w:pPr>
            <w:r>
              <w:t>врио начальника - Морева Елена Юрьевна,</w:t>
            </w:r>
          </w:p>
          <w:p w:rsidR="00775797" w:rsidRDefault="00775797">
            <w:pPr>
              <w:pStyle w:val="ConsPlusNormal"/>
            </w:pPr>
            <w:r>
              <w:t>часы работы: вторник 16.00 - 18.00, среда 17.00 - 18.00, пятница 17.00 - 18.00</w:t>
            </w:r>
          </w:p>
        </w:tc>
      </w:tr>
      <w:tr w:rsidR="00775797">
        <w:tc>
          <w:tcPr>
            <w:tcW w:w="2835" w:type="dxa"/>
          </w:tcPr>
          <w:p w:rsidR="00775797" w:rsidRDefault="00775797">
            <w:pPr>
              <w:pStyle w:val="ConsPlusNormal"/>
            </w:pPr>
            <w:r>
              <w:t>Муниципальное образование город Ноябрьск</w:t>
            </w:r>
          </w:p>
        </w:tc>
        <w:tc>
          <w:tcPr>
            <w:tcW w:w="6803" w:type="dxa"/>
          </w:tcPr>
          <w:p w:rsidR="00775797" w:rsidRDefault="00775797">
            <w:pPr>
              <w:pStyle w:val="ConsPlusNormal"/>
            </w:pPr>
            <w:r>
              <w:t>отделение УФМС России по ЯНАО в г. Ноябрьск,</w:t>
            </w:r>
          </w:p>
          <w:p w:rsidR="00775797" w:rsidRDefault="00775797">
            <w:pPr>
              <w:pStyle w:val="ConsPlusNormal"/>
            </w:pPr>
            <w:r>
              <w:t>адрес: 629806, г. Ноябрьск, ул. Мира, д. 55,</w:t>
            </w:r>
          </w:p>
          <w:p w:rsidR="00775797" w:rsidRDefault="00775797">
            <w:pPr>
              <w:pStyle w:val="ConsPlusNormal"/>
            </w:pPr>
            <w:r>
              <w:t>тел. (3496) 35-23-39,</w:t>
            </w:r>
          </w:p>
          <w:p w:rsidR="00775797" w:rsidRDefault="00775797">
            <w:pPr>
              <w:pStyle w:val="ConsPlusNormal"/>
            </w:pPr>
            <w:r>
              <w:t>начальник - Евстратова Ольга Валентиновна,</w:t>
            </w:r>
          </w:p>
          <w:p w:rsidR="00775797" w:rsidRDefault="00775797">
            <w:pPr>
              <w:pStyle w:val="ConsPlusNormal"/>
            </w:pPr>
            <w:r>
              <w:t>часы работы: среда 16.00 - 18.00, суббота 09.00 - 13.00</w:t>
            </w:r>
          </w:p>
        </w:tc>
      </w:tr>
      <w:tr w:rsidR="00775797">
        <w:tc>
          <w:tcPr>
            <w:tcW w:w="2835" w:type="dxa"/>
          </w:tcPr>
          <w:p w:rsidR="00775797" w:rsidRDefault="00775797">
            <w:pPr>
              <w:pStyle w:val="ConsPlusNormal"/>
            </w:pPr>
            <w:r>
              <w:t>Муниципальное образование город Надым</w:t>
            </w:r>
          </w:p>
        </w:tc>
        <w:tc>
          <w:tcPr>
            <w:tcW w:w="6803" w:type="dxa"/>
          </w:tcPr>
          <w:p w:rsidR="00775797" w:rsidRDefault="00775797">
            <w:pPr>
              <w:pStyle w:val="ConsPlusNormal"/>
            </w:pPr>
            <w:r>
              <w:t>отделение УФМС России по ЯНАО в г. Надым,</w:t>
            </w:r>
          </w:p>
          <w:p w:rsidR="00775797" w:rsidRDefault="00775797">
            <w:pPr>
              <w:pStyle w:val="ConsPlusNormal"/>
            </w:pPr>
            <w:r>
              <w:t>адрес: 629730, г. Надым, ул. Зверева, д. 3/1,</w:t>
            </w:r>
          </w:p>
          <w:p w:rsidR="00775797" w:rsidRDefault="00775797">
            <w:pPr>
              <w:pStyle w:val="ConsPlusNormal"/>
            </w:pPr>
            <w:r>
              <w:t>тел. (34995) 3-75-02,</w:t>
            </w:r>
          </w:p>
          <w:p w:rsidR="00775797" w:rsidRDefault="00775797">
            <w:pPr>
              <w:pStyle w:val="ConsPlusNormal"/>
            </w:pPr>
            <w:r>
              <w:t>интернет-сайт: www.оуфмс-надым.рф,</w:t>
            </w:r>
          </w:p>
          <w:p w:rsidR="00775797" w:rsidRDefault="00775797">
            <w:pPr>
              <w:pStyle w:val="ConsPlusNormal"/>
            </w:pPr>
            <w:r>
              <w:t>начальник - Симахина Лариса Юрьевна,</w:t>
            </w:r>
          </w:p>
          <w:p w:rsidR="00775797" w:rsidRDefault="00775797">
            <w:pPr>
              <w:pStyle w:val="ConsPlusNormal"/>
            </w:pPr>
            <w:r>
              <w:lastRenderedPageBreak/>
              <w:t>часы работы: вторник 17.00 - 19.00</w:t>
            </w:r>
          </w:p>
        </w:tc>
      </w:tr>
      <w:tr w:rsidR="00775797">
        <w:tc>
          <w:tcPr>
            <w:tcW w:w="2835" w:type="dxa"/>
          </w:tcPr>
          <w:p w:rsidR="00775797" w:rsidRDefault="00775797">
            <w:pPr>
              <w:pStyle w:val="ConsPlusNormal"/>
            </w:pPr>
            <w:r>
              <w:lastRenderedPageBreak/>
              <w:t>Муниципальное образование город Лабытнанги</w:t>
            </w:r>
          </w:p>
        </w:tc>
        <w:tc>
          <w:tcPr>
            <w:tcW w:w="6803" w:type="dxa"/>
          </w:tcPr>
          <w:p w:rsidR="00775797" w:rsidRDefault="00775797">
            <w:pPr>
              <w:pStyle w:val="ConsPlusNormal"/>
            </w:pPr>
            <w:r>
              <w:t>отделение УФМС России по ЯНАО в г. Лабытнанги,</w:t>
            </w:r>
          </w:p>
          <w:p w:rsidR="00775797" w:rsidRDefault="00775797">
            <w:pPr>
              <w:pStyle w:val="ConsPlusNormal"/>
            </w:pPr>
            <w:r>
              <w:t>адрес: 629400, г. Лабытнанги, ул. Дзержинского, д. 2,</w:t>
            </w:r>
          </w:p>
          <w:p w:rsidR="00775797" w:rsidRDefault="00775797">
            <w:pPr>
              <w:pStyle w:val="ConsPlusNormal"/>
            </w:pPr>
            <w:r>
              <w:t>тел. (34992) 5-53-31,</w:t>
            </w:r>
          </w:p>
          <w:p w:rsidR="00775797" w:rsidRDefault="00775797">
            <w:pPr>
              <w:pStyle w:val="ConsPlusNormal"/>
            </w:pPr>
            <w:r>
              <w:t>начальник - Зацарный Владимир Васильевич,</w:t>
            </w:r>
          </w:p>
          <w:p w:rsidR="00775797" w:rsidRDefault="00775797">
            <w:pPr>
              <w:pStyle w:val="ConsPlusNormal"/>
            </w:pPr>
            <w:r>
              <w:t>прием граждан (каб. N 1): вторник 16.00 - 18.00, среда, суббота 10.00 - 12.00</w:t>
            </w:r>
          </w:p>
        </w:tc>
      </w:tr>
      <w:tr w:rsidR="00775797">
        <w:tc>
          <w:tcPr>
            <w:tcW w:w="2835" w:type="dxa"/>
          </w:tcPr>
          <w:p w:rsidR="00775797" w:rsidRDefault="00775797">
            <w:pPr>
              <w:pStyle w:val="ConsPlusNormal"/>
            </w:pPr>
            <w:r>
              <w:t>Муниципальное образование город Муравленко</w:t>
            </w:r>
          </w:p>
        </w:tc>
        <w:tc>
          <w:tcPr>
            <w:tcW w:w="6803" w:type="dxa"/>
          </w:tcPr>
          <w:p w:rsidR="00775797" w:rsidRDefault="00775797">
            <w:pPr>
              <w:pStyle w:val="ConsPlusNormal"/>
            </w:pPr>
            <w:r>
              <w:t>отделение УФМС России по ЯНАО в г. Муравленко,</w:t>
            </w:r>
          </w:p>
          <w:p w:rsidR="00775797" w:rsidRDefault="00775797">
            <w:pPr>
              <w:pStyle w:val="ConsPlusNormal"/>
            </w:pPr>
            <w:r>
              <w:t>адрес: 629602, г. Муравленко, ул. Ленина, д. 73,</w:t>
            </w:r>
          </w:p>
          <w:p w:rsidR="00775797" w:rsidRDefault="00775797">
            <w:pPr>
              <w:pStyle w:val="ConsPlusNormal"/>
            </w:pPr>
            <w:r>
              <w:t>тел. (34938) 2-10-57,</w:t>
            </w:r>
          </w:p>
          <w:p w:rsidR="00775797" w:rsidRDefault="00775797">
            <w:pPr>
              <w:pStyle w:val="ConsPlusNormal"/>
            </w:pPr>
            <w:r>
              <w:t>начальник - Крюкова Вера Ивановна,</w:t>
            </w:r>
          </w:p>
          <w:p w:rsidR="00775797" w:rsidRDefault="00775797">
            <w:pPr>
              <w:pStyle w:val="ConsPlusNormal"/>
            </w:pPr>
            <w:r>
              <w:t>часы работы: вторник, среда, пятница 10.00 - 12.00, 16.00 - 18.00, суббота 10.00 - 13.00</w:t>
            </w:r>
          </w:p>
        </w:tc>
      </w:tr>
      <w:tr w:rsidR="00775797">
        <w:tc>
          <w:tcPr>
            <w:tcW w:w="2835" w:type="dxa"/>
          </w:tcPr>
          <w:p w:rsidR="00775797" w:rsidRDefault="00775797">
            <w:pPr>
              <w:pStyle w:val="ConsPlusNormal"/>
            </w:pPr>
            <w:r>
              <w:t>Муниципальное образование Тазовский район</w:t>
            </w:r>
          </w:p>
        </w:tc>
        <w:tc>
          <w:tcPr>
            <w:tcW w:w="6803" w:type="dxa"/>
          </w:tcPr>
          <w:p w:rsidR="00775797" w:rsidRDefault="00775797">
            <w:pPr>
              <w:pStyle w:val="ConsPlusNormal"/>
            </w:pPr>
            <w:r>
              <w:t>отделение УФМС России по ЯНАО в Тазовском районе,</w:t>
            </w:r>
          </w:p>
          <w:p w:rsidR="00775797" w:rsidRDefault="00775797">
            <w:pPr>
              <w:pStyle w:val="ConsPlusNormal"/>
            </w:pPr>
            <w:r>
              <w:t>адрес: 629350, пос. Тазовский, ул. Геофизиков, д. 30,</w:t>
            </w:r>
          </w:p>
          <w:p w:rsidR="00775797" w:rsidRDefault="00775797">
            <w:pPr>
              <w:pStyle w:val="ConsPlusNormal"/>
            </w:pPr>
            <w:r>
              <w:t>тел. (34940) 2-23-66,</w:t>
            </w:r>
          </w:p>
          <w:p w:rsidR="00775797" w:rsidRDefault="00775797">
            <w:pPr>
              <w:pStyle w:val="ConsPlusNormal"/>
            </w:pPr>
            <w:r>
              <w:t>начальник - Смагина Анна Вячеславовна,</w:t>
            </w:r>
          </w:p>
          <w:p w:rsidR="00775797" w:rsidRDefault="00775797">
            <w:pPr>
              <w:pStyle w:val="ConsPlusNormal"/>
            </w:pPr>
            <w:r>
              <w:t>часы работы: четверг 17.00 - 19.30</w:t>
            </w:r>
          </w:p>
        </w:tc>
      </w:tr>
      <w:tr w:rsidR="00775797">
        <w:tc>
          <w:tcPr>
            <w:tcW w:w="2835" w:type="dxa"/>
          </w:tcPr>
          <w:p w:rsidR="00775797" w:rsidRDefault="00775797">
            <w:pPr>
              <w:pStyle w:val="ConsPlusNormal"/>
            </w:pPr>
            <w:r>
              <w:t>Муниципальное образование Приуральский район</w:t>
            </w:r>
          </w:p>
        </w:tc>
        <w:tc>
          <w:tcPr>
            <w:tcW w:w="6803" w:type="dxa"/>
          </w:tcPr>
          <w:p w:rsidR="00775797" w:rsidRDefault="00775797">
            <w:pPr>
              <w:pStyle w:val="ConsPlusNormal"/>
            </w:pPr>
            <w:r>
              <w:t>отделение УФМС России по ЯНАО в с. Аксарка,</w:t>
            </w:r>
          </w:p>
          <w:p w:rsidR="00775797" w:rsidRDefault="00775797">
            <w:pPr>
              <w:pStyle w:val="ConsPlusNormal"/>
            </w:pPr>
            <w:r>
              <w:t>адрес: 629620, с. Аксарка, ул. Советская, д. 4,</w:t>
            </w:r>
          </w:p>
          <w:p w:rsidR="00775797" w:rsidRDefault="00775797">
            <w:pPr>
              <w:pStyle w:val="ConsPlusNormal"/>
            </w:pPr>
            <w:r>
              <w:t>тел. (34993) 2-24-63,</w:t>
            </w:r>
          </w:p>
          <w:p w:rsidR="00775797" w:rsidRDefault="00775797">
            <w:pPr>
              <w:pStyle w:val="ConsPlusNormal"/>
            </w:pPr>
            <w:r>
              <w:t>начальник - Андреева Лидия Васильевна,</w:t>
            </w:r>
          </w:p>
          <w:p w:rsidR="00775797" w:rsidRDefault="00775797">
            <w:pPr>
              <w:pStyle w:val="ConsPlusNormal"/>
            </w:pPr>
            <w:r>
              <w:t>часы работы: вторник, пятница 09.00 - 12.00, среда 14.00 - 18.00</w:t>
            </w:r>
          </w:p>
        </w:tc>
      </w:tr>
      <w:tr w:rsidR="00775797">
        <w:tc>
          <w:tcPr>
            <w:tcW w:w="2835" w:type="dxa"/>
          </w:tcPr>
          <w:p w:rsidR="00775797" w:rsidRDefault="00775797">
            <w:pPr>
              <w:pStyle w:val="ConsPlusNormal"/>
            </w:pPr>
            <w:r>
              <w:t>Муниципальное образование Красноселькупский район</w:t>
            </w:r>
          </w:p>
        </w:tc>
        <w:tc>
          <w:tcPr>
            <w:tcW w:w="6803" w:type="dxa"/>
          </w:tcPr>
          <w:p w:rsidR="00775797" w:rsidRDefault="00775797">
            <w:pPr>
              <w:pStyle w:val="ConsPlusNormal"/>
            </w:pPr>
            <w:r>
              <w:t>отделение УФМС России по ЯНАО в Красноселькупском районе,</w:t>
            </w:r>
          </w:p>
          <w:p w:rsidR="00775797" w:rsidRDefault="00775797">
            <w:pPr>
              <w:pStyle w:val="ConsPlusNormal"/>
            </w:pPr>
            <w:r>
              <w:t>адрес: 629380, с. Красноселькуп, ул. Нагорная, 41/1,</w:t>
            </w:r>
          </w:p>
          <w:p w:rsidR="00775797" w:rsidRDefault="00775797">
            <w:pPr>
              <w:pStyle w:val="ConsPlusNormal"/>
            </w:pPr>
            <w:r>
              <w:t>тел. (34932) 2-10-57,</w:t>
            </w:r>
          </w:p>
          <w:p w:rsidR="00775797" w:rsidRDefault="00775797">
            <w:pPr>
              <w:pStyle w:val="ConsPlusNormal"/>
            </w:pPr>
            <w:r>
              <w:t>начальник - Белейчук Роман Иванович,</w:t>
            </w:r>
          </w:p>
          <w:p w:rsidR="00775797" w:rsidRDefault="00775797">
            <w:pPr>
              <w:pStyle w:val="ConsPlusNormal"/>
            </w:pPr>
            <w:r>
              <w:t>часы работы: четверг 17.00 - 19.00, суббота 10.00 - 12.00</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ind w:firstLine="540"/>
        <w:jc w:val="both"/>
      </w:pPr>
      <w:r>
        <w:t xml:space="preserve">3.1. Порядок учета по месту пребывания и регистрации по месту жительства участника Государственной </w:t>
      </w:r>
      <w:hyperlink r:id="rId338" w:history="1">
        <w:r>
          <w:rPr>
            <w:color w:val="0000FF"/>
          </w:rPr>
          <w:t>программы</w:t>
        </w:r>
      </w:hyperlink>
      <w:r>
        <w:t xml:space="preserve"> и членов его семьи.</w:t>
      </w:r>
    </w:p>
    <w:p w:rsidR="00775797" w:rsidRDefault="00775797">
      <w:pPr>
        <w:pStyle w:val="ConsPlusNormal"/>
        <w:ind w:firstLine="540"/>
        <w:jc w:val="both"/>
      </w:pPr>
      <w:r>
        <w:t>Функции по оформлению регистрации по месту жительства и учет по месту пребывания осуществляются территориальными структурными подразделениями УФМС России по ЯНАО.</w:t>
      </w:r>
    </w:p>
    <w:p w:rsidR="00775797" w:rsidRDefault="00775797">
      <w:pPr>
        <w:pStyle w:val="ConsPlusNormal"/>
        <w:ind w:firstLine="540"/>
        <w:jc w:val="both"/>
      </w:pPr>
      <w:r>
        <w:t>Временное пребывание иностранных граждан в Российской Федерации регламентируется следующими нормативными документами:</w:t>
      </w:r>
    </w:p>
    <w:p w:rsidR="00775797" w:rsidRDefault="00775797">
      <w:pPr>
        <w:pStyle w:val="ConsPlusNormal"/>
        <w:ind w:firstLine="540"/>
        <w:jc w:val="both"/>
      </w:pPr>
      <w:r>
        <w:t xml:space="preserve">Федеральный </w:t>
      </w:r>
      <w:hyperlink r:id="rId339" w:history="1">
        <w:r>
          <w:rPr>
            <w:color w:val="0000FF"/>
          </w:rPr>
          <w:t>закон</w:t>
        </w:r>
      </w:hyperlink>
      <w:r>
        <w:t xml:space="preserve"> от 25 июля 2002 года N 115-ФЗ "О правовом положении иностранных граждан в Российской Федерации";</w:t>
      </w:r>
    </w:p>
    <w:p w:rsidR="00775797" w:rsidRDefault="00775797">
      <w:pPr>
        <w:pStyle w:val="ConsPlusNormal"/>
        <w:ind w:firstLine="540"/>
        <w:jc w:val="both"/>
      </w:pPr>
      <w:r>
        <w:t xml:space="preserve">Федеральный </w:t>
      </w:r>
      <w:hyperlink r:id="rId340" w:history="1">
        <w:r>
          <w:rPr>
            <w:color w:val="0000FF"/>
          </w:rPr>
          <w:t>закон</w:t>
        </w:r>
      </w:hyperlink>
      <w:r>
        <w:t xml:space="preserve"> от 18 июля 2006 года N 109-ФЗ "О миграционном учете иностранных граждан и лиц без гражданства в Российской Федерации";</w:t>
      </w:r>
    </w:p>
    <w:p w:rsidR="00775797" w:rsidRDefault="00775797">
      <w:pPr>
        <w:pStyle w:val="ConsPlusNormal"/>
        <w:ind w:firstLine="540"/>
        <w:jc w:val="both"/>
      </w:pPr>
      <w:hyperlink r:id="rId341" w:history="1">
        <w:r>
          <w:rPr>
            <w:color w:val="0000FF"/>
          </w:rPr>
          <w:t>Постановление</w:t>
        </w:r>
      </w:hyperlink>
      <w:r>
        <w:t xml:space="preserve"> Правительства Российской Федерации от 15 января 2007 года N 9 "О порядке осуществления миграционного учета иностранных граждан и лиц без гражданства в Российской Федерации".</w:t>
      </w:r>
    </w:p>
    <w:p w:rsidR="00775797" w:rsidRDefault="00775797">
      <w:pPr>
        <w:pStyle w:val="ConsPlusNormal"/>
        <w:ind w:firstLine="540"/>
        <w:jc w:val="both"/>
      </w:pPr>
      <w:r>
        <w:t>Законность пребывания иностранного гражданина на территории Российской Федерации может подтверждаться следующими документами:</w:t>
      </w:r>
    </w:p>
    <w:p w:rsidR="00775797" w:rsidRDefault="00775797">
      <w:pPr>
        <w:pStyle w:val="ConsPlusNormal"/>
        <w:ind w:firstLine="540"/>
        <w:jc w:val="both"/>
      </w:pPr>
      <w:r>
        <w:t>- документ, удостоверяющий личность иностранного гражданина;</w:t>
      </w:r>
    </w:p>
    <w:p w:rsidR="00775797" w:rsidRDefault="00775797">
      <w:pPr>
        <w:pStyle w:val="ConsPlusNormal"/>
        <w:ind w:firstLine="540"/>
        <w:jc w:val="both"/>
      </w:pPr>
      <w:r>
        <w:t>- виза;</w:t>
      </w:r>
    </w:p>
    <w:p w:rsidR="00775797" w:rsidRDefault="00775797">
      <w:pPr>
        <w:pStyle w:val="ConsPlusNormal"/>
        <w:ind w:firstLine="540"/>
        <w:jc w:val="both"/>
      </w:pPr>
      <w:r>
        <w:t>- миграционная карта (кроме граждан Белоруссии);</w:t>
      </w:r>
    </w:p>
    <w:p w:rsidR="00775797" w:rsidRDefault="00775797">
      <w:pPr>
        <w:pStyle w:val="ConsPlusNormal"/>
        <w:ind w:firstLine="540"/>
        <w:jc w:val="both"/>
      </w:pPr>
      <w:r>
        <w:t>- отрывная часть бланка уведомления о прибытии иностранного гражданина или лица без гражданства в место пребывания.</w:t>
      </w:r>
    </w:p>
    <w:p w:rsidR="00775797" w:rsidRDefault="00775797">
      <w:pPr>
        <w:pStyle w:val="ConsPlusNormal"/>
        <w:ind w:firstLine="540"/>
        <w:jc w:val="both"/>
      </w:pPr>
      <w:r>
        <w:t>Иностранные граждане, временно пребывающие в Российской Федерации, обязаны встать на учет по месту пребывания.</w:t>
      </w:r>
    </w:p>
    <w:p w:rsidR="00775797" w:rsidRDefault="00775797">
      <w:pPr>
        <w:pStyle w:val="ConsPlusNormal"/>
        <w:ind w:firstLine="540"/>
        <w:jc w:val="both"/>
      </w:pPr>
      <w:r>
        <w:t xml:space="preserve">Иностранный гражданин для заполнения бланка уведомления о прибытии предъявляет принимающей стороне документ, удостоверяющий личность иностранного гражданина, миграционную карту (для временно пребывающего в Российской Федерации иностранного гражданина), свидетельство участника Государственной </w:t>
      </w:r>
      <w:hyperlink r:id="rId342" w:history="1">
        <w:r>
          <w:rPr>
            <w:color w:val="0000FF"/>
          </w:rPr>
          <w:t>программы</w:t>
        </w:r>
      </w:hyperlink>
      <w:r>
        <w:t>.</w:t>
      </w:r>
    </w:p>
    <w:p w:rsidR="00775797" w:rsidRDefault="00775797">
      <w:pPr>
        <w:pStyle w:val="ConsPlusNormal"/>
        <w:ind w:firstLine="540"/>
        <w:jc w:val="both"/>
      </w:pPr>
      <w:r>
        <w:t>Уведомление о прибытии в место пребывания иностранного гражданина, временно пребывающего в Российской Федерации, подается в территориальный орган ФМС России либо в органы почтовой связи не позднее 7 рабочих дней со дня его прибытия в место пребывания. Орган миграционного учета проставляет в отрывной части бланка уведомления соответствующую отметку.</w:t>
      </w:r>
    </w:p>
    <w:p w:rsidR="00775797" w:rsidRDefault="00775797">
      <w:pPr>
        <w:pStyle w:val="ConsPlusNormal"/>
        <w:ind w:firstLine="540"/>
        <w:jc w:val="both"/>
      </w:pPr>
      <w:r>
        <w:t>Срок временного пребывания иностранного гражданина в Российской Федерации определяется сроком действия выданной ему визы, а иностранного гражданина, прибывшего в Российскую Федерацию в порядке, не требующем получения визы, не может превышать 90 суток.</w:t>
      </w:r>
    </w:p>
    <w:p w:rsidR="00775797" w:rsidRDefault="00775797">
      <w:pPr>
        <w:pStyle w:val="ConsPlusNormal"/>
        <w:ind w:firstLine="540"/>
        <w:jc w:val="both"/>
      </w:pPr>
      <w:r>
        <w:t>В том случае, если иностранный гражданин прибыл с видом на жительство или разрешением на временное проживание, ему необходимо оформить регистрацию по месту жительства. Основанием для регистрации иностранного гражданина по месту жительства является наличие у данного гражданина права пользования жилым помещением в соответствии с жилищным законодательством. Для осуществления регистрации по месту жительства участник Государственной программы подает непосредственно в территориальный орган ФМС России в месте нахождения жилого помещения:</w:t>
      </w:r>
    </w:p>
    <w:p w:rsidR="00775797" w:rsidRDefault="00775797">
      <w:pPr>
        <w:pStyle w:val="ConsPlusNormal"/>
        <w:ind w:firstLine="540"/>
        <w:jc w:val="both"/>
      </w:pPr>
      <w:r>
        <w:t>- заявление иностранного гражданина о регистрации по месту жительства установленной формы;</w:t>
      </w:r>
    </w:p>
    <w:p w:rsidR="00775797" w:rsidRDefault="00775797">
      <w:pPr>
        <w:pStyle w:val="ConsPlusNormal"/>
        <w:ind w:firstLine="540"/>
        <w:jc w:val="both"/>
      </w:pPr>
      <w:r>
        <w:t>- документ, удостоверяющий личность, и его копию;</w:t>
      </w:r>
    </w:p>
    <w:p w:rsidR="00775797" w:rsidRDefault="00775797">
      <w:pPr>
        <w:pStyle w:val="ConsPlusNormal"/>
        <w:ind w:firstLine="540"/>
        <w:jc w:val="both"/>
      </w:pPr>
      <w:r>
        <w:t>- вид на жительство или разрешение на временное проживание и его копию;</w:t>
      </w:r>
    </w:p>
    <w:p w:rsidR="00775797" w:rsidRDefault="00775797">
      <w:pPr>
        <w:pStyle w:val="ConsPlusNormal"/>
        <w:ind w:firstLine="540"/>
        <w:jc w:val="both"/>
      </w:pPr>
      <w:r>
        <w:t>- документ, подтверждающий право пользования жилым помещением, и его копию.</w:t>
      </w:r>
    </w:p>
    <w:p w:rsidR="00775797" w:rsidRDefault="00775797">
      <w:pPr>
        <w:pStyle w:val="ConsPlusNormal"/>
        <w:ind w:firstLine="540"/>
        <w:jc w:val="both"/>
      </w:pPr>
      <w:r>
        <w:t>Должностное лицо территориального органа ФМС России, принявшее заявление, в тот же день проставляет соответствующую отметку в виде на жительство или в разрешении на временное проживание данного иностранного гражданина.</w:t>
      </w:r>
    </w:p>
    <w:p w:rsidR="00775797" w:rsidRDefault="00775797">
      <w:pPr>
        <w:pStyle w:val="ConsPlusNormal"/>
        <w:ind w:firstLine="540"/>
        <w:jc w:val="both"/>
      </w:pPr>
      <w:r>
        <w:t xml:space="preserve">Для участников Государственной </w:t>
      </w:r>
      <w:hyperlink r:id="rId343" w:history="1">
        <w:r>
          <w:rPr>
            <w:color w:val="0000FF"/>
          </w:rPr>
          <w:t>программы</w:t>
        </w:r>
      </w:hyperlink>
      <w:r>
        <w:t>, имеющих гражданство Российской Федерации, регистрация по месту пребывания осуществляется в органах регистрационного учета территории вселения по истечении 90 суток со дня прибытия.</w:t>
      </w:r>
    </w:p>
    <w:p w:rsidR="00775797" w:rsidRDefault="00775797">
      <w:pPr>
        <w:pStyle w:val="ConsPlusNormal"/>
        <w:ind w:firstLine="540"/>
        <w:jc w:val="both"/>
      </w:pPr>
      <w:r>
        <w:t>3.2. Порядок оформления документов на получение разрешения на временное проживание.</w:t>
      </w:r>
    </w:p>
    <w:p w:rsidR="00775797" w:rsidRDefault="00775797">
      <w:pPr>
        <w:pStyle w:val="ConsPlusNormal"/>
        <w:ind w:firstLine="540"/>
        <w:jc w:val="both"/>
      </w:pPr>
      <w:r>
        <w:lastRenderedPageBreak/>
        <w:t xml:space="preserve">Разрешение на временное проживание выдается иностранному гражданину, являющемуся участником Государственной </w:t>
      </w:r>
      <w:hyperlink r:id="rId344" w:history="1">
        <w:r>
          <w:rPr>
            <w:color w:val="0000FF"/>
          </w:rPr>
          <w:t>программы</w:t>
        </w:r>
      </w:hyperlink>
      <w:r>
        <w:t>, и членам его семьи, переселяющимся совместно с ним в Российскую Федерацию, без учета квоты, утвержденной Правительством Российской Федерации.</w:t>
      </w:r>
    </w:p>
    <w:p w:rsidR="00775797" w:rsidRDefault="00775797">
      <w:pPr>
        <w:pStyle w:val="ConsPlusNormal"/>
        <w:ind w:firstLine="540"/>
        <w:jc w:val="both"/>
      </w:pPr>
      <w:r>
        <w:t xml:space="preserve">Иностранный гражданин (лицо без гражданства), являющийся участником Государственной </w:t>
      </w:r>
      <w:hyperlink r:id="rId345" w:history="1">
        <w:r>
          <w:rPr>
            <w:color w:val="0000FF"/>
          </w:rPr>
          <w:t>программы</w:t>
        </w:r>
      </w:hyperlink>
      <w:r>
        <w:t>, находящийся в государстве своего постоянного проживания, для получения разрешения на временное проживание подает в дипломатическое представительство или консульское учреждение Российской Федерации заявление о выдаче разрешения на временное проживание и представляет:</w:t>
      </w:r>
    </w:p>
    <w:p w:rsidR="00775797" w:rsidRDefault="00775797">
      <w:pPr>
        <w:pStyle w:val="ConsPlusNormal"/>
        <w:ind w:firstLine="540"/>
        <w:jc w:val="both"/>
      </w:pPr>
      <w:r>
        <w:t xml:space="preserve">- свидетельство участника Государственной </w:t>
      </w:r>
      <w:hyperlink r:id="rId346" w:history="1">
        <w:r>
          <w:rPr>
            <w:color w:val="0000FF"/>
          </w:rPr>
          <w:t>программы</w:t>
        </w:r>
      </w:hyperlink>
      <w:r>
        <w:t>;</w:t>
      </w:r>
    </w:p>
    <w:p w:rsidR="00775797" w:rsidRDefault="00775797">
      <w:pPr>
        <w:pStyle w:val="ConsPlusNormal"/>
        <w:ind w:firstLine="540"/>
        <w:jc w:val="both"/>
      </w:pPr>
      <w:r>
        <w:t>- документы, удостоверяющие личность и гражданство;</w:t>
      </w:r>
    </w:p>
    <w:p w:rsidR="00775797" w:rsidRDefault="00775797">
      <w:pPr>
        <w:pStyle w:val="ConsPlusNormal"/>
        <w:ind w:firstLine="540"/>
        <w:jc w:val="both"/>
      </w:pPr>
      <w:r>
        <w:t>- 4 личные фотографии, размером 35 x 45 мм в черно-белом или цветном исполнении с четким изображением лица анфас без головного убора, в том числе 2 фотографии на несовершеннолетних детей, указанных в заявлении;</w:t>
      </w:r>
    </w:p>
    <w:p w:rsidR="00775797" w:rsidRDefault="00775797">
      <w:pPr>
        <w:pStyle w:val="ConsPlusNormal"/>
        <w:ind w:firstLine="540"/>
        <w:jc w:val="both"/>
      </w:pPr>
      <w:r>
        <w:t>- документ, выданный полномочным органом государства постоянного проживания, подтверждающий наличие или отсутствие судимости у заявителя (только для граждан с визовым режимом въезда);</w:t>
      </w:r>
    </w:p>
    <w:p w:rsidR="00775797" w:rsidRDefault="00775797">
      <w:pPr>
        <w:pStyle w:val="ConsPlusNormal"/>
        <w:ind w:firstLine="540"/>
        <w:jc w:val="both"/>
      </w:pPr>
      <w:r>
        <w:t>- вид на жительство или иной документ, выданный полномочным органом иностранного государства, который подтверждает проживание иностранного гражданина вне государства его гражданской принадлежности;</w:t>
      </w:r>
    </w:p>
    <w:p w:rsidR="00775797" w:rsidRDefault="00775797">
      <w:pPr>
        <w:pStyle w:val="ConsPlusNormal"/>
        <w:ind w:firstLine="540"/>
        <w:jc w:val="both"/>
      </w:pPr>
      <w:r>
        <w:t>- свидетельство о браке (для лиц, состоящих в браке);</w:t>
      </w:r>
    </w:p>
    <w:p w:rsidR="00775797" w:rsidRDefault="00775797">
      <w:pPr>
        <w:pStyle w:val="ConsPlusNormal"/>
        <w:ind w:firstLine="540"/>
        <w:jc w:val="both"/>
      </w:pPr>
      <w:r>
        <w:t>- свидетельство о рождении ребенка и документ, удостоверяющий личность ребенка (если имеется);</w:t>
      </w:r>
    </w:p>
    <w:p w:rsidR="00775797" w:rsidRDefault="00775797">
      <w:pPr>
        <w:pStyle w:val="ConsPlusNormal"/>
        <w:ind w:firstLine="540"/>
        <w:jc w:val="both"/>
      </w:pPr>
      <w:r>
        <w:t>- документ, подтверждающий согласие ребенка от 14 до 18 лет на переезд в Российскую Федерацию (подпись подтверждена нотариально);</w:t>
      </w:r>
    </w:p>
    <w:p w:rsidR="00775797" w:rsidRDefault="00775797">
      <w:pPr>
        <w:pStyle w:val="ConsPlusNormal"/>
        <w:ind w:firstLine="540"/>
        <w:jc w:val="both"/>
      </w:pPr>
      <w:r>
        <w:t>- сертификат об отсутствии у заявителя (членов его семьи) ВИЧ-инфекции;</w:t>
      </w:r>
    </w:p>
    <w:p w:rsidR="00775797" w:rsidRDefault="00775797">
      <w:pPr>
        <w:pStyle w:val="ConsPlusNormal"/>
        <w:ind w:firstLine="540"/>
        <w:jc w:val="both"/>
      </w:pPr>
      <w:r>
        <w:t xml:space="preserve">- документ, выданный полномочным органом иностранного государства или полномочным учреждением здравоохранения Российской Федерации, подтверждающий, что заявитель (члены его семьи) не болен наркоманией и не страдает ни одним из инфекционных заболеваний, которые представляют опасность для окружающих, предусмотренных </w:t>
      </w:r>
      <w:hyperlink r:id="rId347" w:history="1">
        <w:r>
          <w:rPr>
            <w:color w:val="0000FF"/>
          </w:rPr>
          <w:t>перечнем</w:t>
        </w:r>
      </w:hyperlink>
      <w:r>
        <w:t>, утверждаемым Правительством Российской Федерации.</w:t>
      </w:r>
    </w:p>
    <w:p w:rsidR="00775797" w:rsidRDefault="00775797">
      <w:pPr>
        <w:pStyle w:val="ConsPlusNormal"/>
        <w:ind w:firstLine="540"/>
        <w:jc w:val="both"/>
      </w:pPr>
      <w:r>
        <w:t xml:space="preserve">Иностранный гражданин (лицо без гражданства), являющийся участником Государственной </w:t>
      </w:r>
      <w:hyperlink r:id="rId348" w:history="1">
        <w:r>
          <w:rPr>
            <w:color w:val="0000FF"/>
          </w:rPr>
          <w:t>программы</w:t>
        </w:r>
      </w:hyperlink>
      <w:r>
        <w:t>, прибывший в Российскую Федерацию в порядке, не требующем получения визы, одновременно с подачей заявления о выдаче разрешения на временное проживание представляет должностному лицу:</w:t>
      </w:r>
    </w:p>
    <w:p w:rsidR="00775797" w:rsidRDefault="00775797">
      <w:pPr>
        <w:pStyle w:val="ConsPlusNormal"/>
        <w:ind w:firstLine="540"/>
        <w:jc w:val="both"/>
      </w:pPr>
      <w:r>
        <w:t>- документ, удостоверяющий личность данного иностранного гражданина и признаваемый Российской Федерацией в этом качестве. При внесении в заявление сведений о несовершеннолетних детях представляются документы, удостоверяющие личность каждого ребенка, вписанного в заявление;</w:t>
      </w:r>
    </w:p>
    <w:p w:rsidR="00775797" w:rsidRDefault="00775797">
      <w:pPr>
        <w:pStyle w:val="ConsPlusNormal"/>
        <w:ind w:firstLine="540"/>
        <w:jc w:val="both"/>
      </w:pPr>
      <w:r>
        <w:t>- миграционную карту с отметкой органа пограничного контроля о въезде данного иностранного гражданина в Российскую Федерацию или с отметкой территориального органа ФМС России о выдаче данному иностранному гражданину указанной миграционной карты;</w:t>
      </w:r>
    </w:p>
    <w:p w:rsidR="00775797" w:rsidRDefault="00775797">
      <w:pPr>
        <w:pStyle w:val="ConsPlusNormal"/>
        <w:ind w:firstLine="540"/>
        <w:jc w:val="both"/>
      </w:pPr>
      <w:r>
        <w:t>- в течение 30 суток со дня подачи заявления - документы, подтверждающие отсутствие у него (членов его семьи) заболевания наркоманией и инфекционных заболеваний, которые представляют опасность для окружающих, а также сертификат об отсутствии у него (членов его семьи) заболевания, вызываемого вирусом иммунодефицита человека (ВИЧ-инфекции);</w:t>
      </w:r>
    </w:p>
    <w:p w:rsidR="00775797" w:rsidRDefault="00775797">
      <w:pPr>
        <w:pStyle w:val="ConsPlusNormal"/>
        <w:ind w:firstLine="540"/>
        <w:jc w:val="both"/>
      </w:pPr>
      <w:r>
        <w:t>- в течение одного года со дня въезда иностранного гражданина в Российскую Федерацию - свидетельство (уведомление) о постановке данного иностранного гражданина на учет в налоговом органе.</w:t>
      </w:r>
    </w:p>
    <w:p w:rsidR="00775797" w:rsidRDefault="00775797">
      <w:pPr>
        <w:pStyle w:val="ConsPlusNormal"/>
        <w:ind w:firstLine="540"/>
        <w:jc w:val="both"/>
      </w:pPr>
      <w:r>
        <w:t xml:space="preserve">Указанные документы, поданные в дипломатическое представительство или консульское учреждение Российской Федерации потенциальным участником Государственной </w:t>
      </w:r>
      <w:hyperlink r:id="rId349" w:history="1">
        <w:r>
          <w:rPr>
            <w:color w:val="0000FF"/>
          </w:rPr>
          <w:t>программы</w:t>
        </w:r>
      </w:hyperlink>
      <w:r>
        <w:t>, легализуются в установленном порядке, в 3-дневный срок направляются в УФМС России по ЯНАО.</w:t>
      </w:r>
    </w:p>
    <w:p w:rsidR="00775797" w:rsidRDefault="00775797">
      <w:pPr>
        <w:pStyle w:val="ConsPlusNormal"/>
        <w:ind w:firstLine="540"/>
        <w:jc w:val="both"/>
      </w:pPr>
      <w:r>
        <w:t xml:space="preserve">УФМС России по ЯНАО рассматривает заявление о выдаче разрешения на временное проживание, а также проводит необходимую проверку наличия или отсутствия обстоятельств, </w:t>
      </w:r>
      <w:r>
        <w:lastRenderedPageBreak/>
        <w:t>предусмотренных законодательством, для чего направляет запросы в соответствующий орган безопасности, орган здравоохранения.</w:t>
      </w:r>
    </w:p>
    <w:p w:rsidR="00775797" w:rsidRDefault="00775797">
      <w:pPr>
        <w:pStyle w:val="ConsPlusNormal"/>
        <w:ind w:firstLine="540"/>
        <w:jc w:val="both"/>
      </w:pPr>
      <w:r>
        <w:t>По результатам рассмотрения заявления и документов УФМС России по ЯНАО принимает решение о выдаче либо об отказе в выдаче разрешения на временное проживание и выдает разрешение на временное проживание установленной формы.</w:t>
      </w:r>
    </w:p>
    <w:p w:rsidR="00775797" w:rsidRDefault="00775797">
      <w:pPr>
        <w:pStyle w:val="ConsPlusNormal"/>
        <w:ind w:firstLine="540"/>
        <w:jc w:val="both"/>
      </w:pPr>
      <w:r>
        <w:t>В случае наличия разночтений в фамилии, имени, отчестве, дате рождения в представляемых документах (в паспорте, свидетельстве о рождении, заключении брака и т.д.) их необходимо устранить до получения разрешения на временное проживание.</w:t>
      </w:r>
    </w:p>
    <w:p w:rsidR="00775797" w:rsidRDefault="00775797">
      <w:pPr>
        <w:pStyle w:val="ConsPlusNormal"/>
        <w:ind w:firstLine="540"/>
        <w:jc w:val="both"/>
      </w:pPr>
      <w:r>
        <w:t>Срок рассмотрения заявления о выдаче разрешения на временное проживание, поданного в УФМС России по ЯНАО иностранным гражданином, не должен превышать 60 суток с даты его принятия у иностранного гражданина. О принятом решении УФМС России по ЯНАО обязан уведомить заявителя в однодневный срок с даты принятия решения.</w:t>
      </w:r>
    </w:p>
    <w:p w:rsidR="00775797" w:rsidRDefault="00775797">
      <w:pPr>
        <w:pStyle w:val="ConsPlusNormal"/>
        <w:ind w:firstLine="540"/>
        <w:jc w:val="both"/>
      </w:pPr>
      <w:r>
        <w:t xml:space="preserve">Иностранному гражданину (лицу без гражданства), являющемуся участником Государственной </w:t>
      </w:r>
      <w:hyperlink r:id="rId350" w:history="1">
        <w:r>
          <w:rPr>
            <w:color w:val="0000FF"/>
          </w:rPr>
          <w:t>программы</w:t>
        </w:r>
      </w:hyperlink>
      <w:r>
        <w:t xml:space="preserve">, прибывшему на территорию Российской Федерации, где ему разрешено временное проживание, и предъявившему свидетельство участника Государственной </w:t>
      </w:r>
      <w:hyperlink r:id="rId351" w:history="1">
        <w:r>
          <w:rPr>
            <w:color w:val="0000FF"/>
          </w:rPr>
          <w:t>программы</w:t>
        </w:r>
      </w:hyperlink>
      <w:r>
        <w:t>, разрешение на временное проживание оформляется в течение 7 рабочих дней.</w:t>
      </w:r>
    </w:p>
    <w:p w:rsidR="00775797" w:rsidRDefault="00775797">
      <w:pPr>
        <w:pStyle w:val="ConsPlusNormal"/>
        <w:ind w:firstLine="540"/>
        <w:jc w:val="both"/>
      </w:pPr>
      <w:r>
        <w:t xml:space="preserve">После получения разрешения на временное проживание иностранный гражданин может обратиться с заявлением о приобретении гражданства Российской Федерации. Оформление участником Государственной </w:t>
      </w:r>
      <w:hyperlink r:id="rId352" w:history="1">
        <w:r>
          <w:rPr>
            <w:color w:val="0000FF"/>
          </w:rPr>
          <w:t>программы</w:t>
        </w:r>
      </w:hyperlink>
      <w:r>
        <w:t xml:space="preserve"> разрешения на временное проживание до переезда в Российскую Федерацию существенно сокращает сроки получения российского гражданства после переезда в Российскую Федерацию.</w:t>
      </w:r>
    </w:p>
    <w:p w:rsidR="00775797" w:rsidRDefault="00775797">
      <w:pPr>
        <w:pStyle w:val="ConsPlusNormal"/>
        <w:ind w:firstLine="540"/>
        <w:jc w:val="both"/>
      </w:pPr>
      <w:r>
        <w:t>Оформленные на территории иностранных государств официальные документы, копии которых представляются для получения разрешения, должны быть легализованы в установленном порядке в дипломатических представительствах или консульских учреждениях Российской Федерации за рубежом, если иное не предусмотрено международными договорами Российской Федерации.</w:t>
      </w:r>
    </w:p>
    <w:p w:rsidR="00775797" w:rsidRDefault="00775797">
      <w:pPr>
        <w:pStyle w:val="ConsPlusNormal"/>
        <w:ind w:firstLine="540"/>
        <w:jc w:val="both"/>
      </w:pPr>
      <w:r>
        <w:t>Документы, составленные на иностранном языке, подлежат переводу на русский язык. Верность перевода и подлинность подписи переводчика должны быть нотариально удостоверены.</w:t>
      </w:r>
    </w:p>
    <w:p w:rsidR="00775797" w:rsidRDefault="00775797">
      <w:pPr>
        <w:pStyle w:val="ConsPlusNormal"/>
        <w:ind w:firstLine="540"/>
        <w:jc w:val="both"/>
      </w:pPr>
      <w:r>
        <w:t>Срок действия разрешения на временное проживание составляет 3 года.</w:t>
      </w:r>
    </w:p>
    <w:p w:rsidR="00775797" w:rsidRDefault="00775797">
      <w:pPr>
        <w:pStyle w:val="ConsPlusNormal"/>
        <w:ind w:firstLine="540"/>
        <w:jc w:val="both"/>
      </w:pPr>
      <w:r>
        <w:t>3.3. Порядок оформления вида на жительство.</w:t>
      </w:r>
    </w:p>
    <w:p w:rsidR="00775797" w:rsidRDefault="00775797">
      <w:pPr>
        <w:pStyle w:val="ConsPlusNormal"/>
        <w:ind w:firstLine="540"/>
        <w:jc w:val="both"/>
      </w:pPr>
      <w:r>
        <w:t>Иностранный гражданин (лицо без гражданства), достигший 18-летнего возраста и проживающий на территории Российской Федерации на основании разрешения на временное проживание, может получить вид на жительство.</w:t>
      </w:r>
    </w:p>
    <w:p w:rsidR="00775797" w:rsidRDefault="00775797">
      <w:pPr>
        <w:pStyle w:val="ConsPlusNormal"/>
        <w:ind w:firstLine="540"/>
        <w:jc w:val="both"/>
      </w:pPr>
      <w:r>
        <w:t xml:space="preserve">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 Для участников Государственной </w:t>
      </w:r>
      <w:hyperlink r:id="rId353" w:history="1">
        <w:r>
          <w:rPr>
            <w:color w:val="0000FF"/>
          </w:rPr>
          <w:t>программы</w:t>
        </w:r>
      </w:hyperlink>
      <w:r>
        <w:t xml:space="preserve"> предусматривается особый порядок оформления вида на жительство.</w:t>
      </w:r>
    </w:p>
    <w:p w:rsidR="00775797" w:rsidRDefault="00775797">
      <w:pPr>
        <w:pStyle w:val="ConsPlusNormal"/>
        <w:ind w:firstLine="540"/>
        <w:jc w:val="both"/>
      </w:pPr>
      <w:r>
        <w:t>Срок рассмотрения заявления о выдаче вида на жительство не должен превышать 2 месяцев с даты подачи заявления.</w:t>
      </w:r>
    </w:p>
    <w:p w:rsidR="00775797" w:rsidRDefault="00775797">
      <w:pPr>
        <w:pStyle w:val="ConsPlusNormal"/>
        <w:ind w:firstLine="540"/>
        <w:jc w:val="both"/>
      </w:pPr>
      <w:r>
        <w:t xml:space="preserve">Участник Государственной </w:t>
      </w:r>
      <w:hyperlink r:id="rId354" w:history="1">
        <w:r>
          <w:rPr>
            <w:color w:val="0000FF"/>
          </w:rPr>
          <w:t>программы</w:t>
        </w:r>
      </w:hyperlink>
      <w:r>
        <w:t xml:space="preserve"> при подаче заявления в территориальный орган УФМС России по ЯНАО о выдаче вида на жительство представляет:</w:t>
      </w:r>
    </w:p>
    <w:p w:rsidR="00775797" w:rsidRDefault="00775797">
      <w:pPr>
        <w:pStyle w:val="ConsPlusNormal"/>
        <w:ind w:firstLine="540"/>
        <w:jc w:val="both"/>
      </w:pPr>
      <w:r>
        <w:t xml:space="preserve">- свидетельство участника Государственной </w:t>
      </w:r>
      <w:hyperlink r:id="rId355" w:history="1">
        <w:r>
          <w:rPr>
            <w:color w:val="0000FF"/>
          </w:rPr>
          <w:t>программы</w:t>
        </w:r>
      </w:hyperlink>
      <w:r>
        <w:t>;</w:t>
      </w:r>
    </w:p>
    <w:p w:rsidR="00775797" w:rsidRDefault="00775797">
      <w:pPr>
        <w:pStyle w:val="ConsPlusNormal"/>
        <w:ind w:firstLine="540"/>
        <w:jc w:val="both"/>
      </w:pPr>
      <w:r>
        <w:t>- личное заявление;</w:t>
      </w:r>
    </w:p>
    <w:p w:rsidR="00775797" w:rsidRDefault="00775797">
      <w:pPr>
        <w:pStyle w:val="ConsPlusNormal"/>
        <w:ind w:firstLine="540"/>
        <w:jc w:val="both"/>
      </w:pPr>
      <w:r>
        <w:t>- 4 фотографии 3,5 x 4,5 см;</w:t>
      </w:r>
    </w:p>
    <w:p w:rsidR="00775797" w:rsidRDefault="00775797">
      <w:pPr>
        <w:pStyle w:val="ConsPlusNormal"/>
        <w:ind w:firstLine="540"/>
        <w:jc w:val="both"/>
      </w:pPr>
      <w:r>
        <w:t>- разрешение на временное проживание, оформленное в установленном порядке.</w:t>
      </w:r>
    </w:p>
    <w:p w:rsidR="00775797" w:rsidRDefault="00775797">
      <w:pPr>
        <w:pStyle w:val="ConsPlusNormal"/>
        <w:ind w:firstLine="540"/>
        <w:jc w:val="both"/>
      </w:pPr>
      <w:r>
        <w:t>Вид на жительство выдается иностранному гражданину на срок действия паспорта, но не более чем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p>
    <w:p w:rsidR="00775797" w:rsidRDefault="00775797">
      <w:pPr>
        <w:pStyle w:val="ConsPlusNormal"/>
        <w:ind w:firstLine="540"/>
        <w:jc w:val="both"/>
      </w:pPr>
      <w:r>
        <w:t>3.4. Порядок приобретения гражданства Российской Федерации.</w:t>
      </w:r>
    </w:p>
    <w:p w:rsidR="00775797" w:rsidRDefault="00775797">
      <w:pPr>
        <w:pStyle w:val="ConsPlusNormal"/>
        <w:ind w:firstLine="540"/>
        <w:jc w:val="both"/>
      </w:pPr>
      <w:r>
        <w:t xml:space="preserve">Участник Государственной </w:t>
      </w:r>
      <w:hyperlink r:id="rId356" w:history="1">
        <w:r>
          <w:rPr>
            <w:color w:val="0000FF"/>
          </w:rPr>
          <w:t>программы</w:t>
        </w:r>
      </w:hyperlink>
      <w:r>
        <w:t xml:space="preserve"> и члены его семьи, прибывшие из государств бывшего СССР, для получения в упрощенном порядке гражданства Российской Федерации представляют в УФМС России по ЯНАО либо его территориальное подразделение на территории </w:t>
      </w:r>
      <w:r>
        <w:lastRenderedPageBreak/>
        <w:t>вселения следующие документы:</w:t>
      </w:r>
    </w:p>
    <w:p w:rsidR="00775797" w:rsidRDefault="00775797">
      <w:pPr>
        <w:pStyle w:val="ConsPlusNormal"/>
        <w:ind w:firstLine="540"/>
        <w:jc w:val="both"/>
      </w:pPr>
      <w:r>
        <w:t>- заявление установленного образца;</w:t>
      </w:r>
    </w:p>
    <w:p w:rsidR="00775797" w:rsidRDefault="00775797">
      <w:pPr>
        <w:pStyle w:val="ConsPlusNormal"/>
        <w:ind w:firstLine="540"/>
        <w:jc w:val="both"/>
      </w:pPr>
      <w:r>
        <w:t>- документ, удостоверяющий личность (паспорт и его копию с нотариально удостоверенным переводом);</w:t>
      </w:r>
    </w:p>
    <w:p w:rsidR="00775797" w:rsidRDefault="00775797">
      <w:pPr>
        <w:pStyle w:val="ConsPlusNormal"/>
        <w:ind w:firstLine="540"/>
        <w:jc w:val="both"/>
      </w:pPr>
      <w:r>
        <w:t>- вид на жительство с отметкой о регистрации по месту жительства;</w:t>
      </w:r>
    </w:p>
    <w:p w:rsidR="00775797" w:rsidRDefault="00775797">
      <w:pPr>
        <w:pStyle w:val="ConsPlusNormal"/>
        <w:ind w:firstLine="540"/>
        <w:jc w:val="both"/>
      </w:pPr>
      <w:r>
        <w:t>- свидетельство о рождении и его копию с нотариально удостоверенным переводом;</w:t>
      </w:r>
    </w:p>
    <w:p w:rsidR="00775797" w:rsidRDefault="00775797">
      <w:pPr>
        <w:pStyle w:val="ConsPlusNormal"/>
        <w:ind w:firstLine="540"/>
        <w:jc w:val="both"/>
      </w:pPr>
      <w:r>
        <w:t>- документ, свидетельствующий о перемене фамилии, имени или отчества (свидетельство о заключении брака, свидетельство о расторжении брака, перемене имени), и его нотариально удостоверенную копию (если имеется);</w:t>
      </w:r>
    </w:p>
    <w:p w:rsidR="00775797" w:rsidRDefault="00775797">
      <w:pPr>
        <w:pStyle w:val="ConsPlusNormal"/>
        <w:ind w:firstLine="540"/>
        <w:jc w:val="both"/>
      </w:pPr>
      <w:r>
        <w:t>- один из документов, подтверждающих наличие законного источника средств к существованию (справка о доходах физического лица, декларация по налогам на доходы физических лиц с отметкой налогового органа, справка с места работы, трудовая книжка, пенсионное удостоверение, справка органа социальной защиты о получении пособия, подтверждение получения алиментов, справка о наличии вклада в кредитном учреждении с указанием номера счета, свидетельство о праве на наследство, справка о доходах лица, на иждивении которого находится заявитель либо иной документ, подтверждающий получение доходов от не запрещенной законом деятельности);</w:t>
      </w:r>
    </w:p>
    <w:p w:rsidR="00775797" w:rsidRDefault="00775797">
      <w:pPr>
        <w:pStyle w:val="ConsPlusNormal"/>
        <w:ind w:firstLine="540"/>
        <w:jc w:val="both"/>
      </w:pPr>
      <w:r>
        <w:t>- нотариально заверенную копию обращения заявителя в консульское учреждение об отказе от имеющегося гражданства с нотариально удостоверенной подписью заявителя и квитанцию о заказном почтовом отправлении обращения в консульское учреждение иностранного государства;</w:t>
      </w:r>
    </w:p>
    <w:p w:rsidR="00775797" w:rsidRDefault="00775797">
      <w:pPr>
        <w:pStyle w:val="ConsPlusNormal"/>
        <w:ind w:firstLine="540"/>
        <w:jc w:val="both"/>
      </w:pPr>
      <w:r>
        <w:t>- 3 фотографии размером 3 x 4 см;</w:t>
      </w:r>
    </w:p>
    <w:p w:rsidR="00775797" w:rsidRDefault="00775797">
      <w:pPr>
        <w:pStyle w:val="ConsPlusNormal"/>
        <w:ind w:firstLine="540"/>
        <w:jc w:val="both"/>
      </w:pPr>
      <w:r>
        <w:t>- свидетельство о рождении ребенка, а также его паспорт (при наличии с нотариально удостоверенным переводом);</w:t>
      </w:r>
    </w:p>
    <w:p w:rsidR="00775797" w:rsidRDefault="00775797">
      <w:pPr>
        <w:pStyle w:val="ConsPlusNormal"/>
        <w:ind w:firstLine="540"/>
        <w:jc w:val="both"/>
      </w:pPr>
      <w:r>
        <w:t>- документ, подтверждающий проживание ребенка на территории Российской Федерации (миграционная карта и отрывная часть бланка уведомления о прибытии ребенка в место пребывания, либо разрешение на временное проживание, либо вид на жительство в Российской Федерации) (копия);</w:t>
      </w:r>
    </w:p>
    <w:p w:rsidR="00775797" w:rsidRDefault="00775797">
      <w:pPr>
        <w:pStyle w:val="ConsPlusNormal"/>
        <w:ind w:firstLine="540"/>
        <w:jc w:val="both"/>
      </w:pPr>
      <w:r>
        <w:t>- согласие ребенка в возрасте от 14 до 18 лет на приобретение гражданства Российской Федерации (нотариально заверенное либо заверенное подписью должностного лица и печатью полномочного органа в присутствии ребенка);</w:t>
      </w:r>
    </w:p>
    <w:p w:rsidR="00775797" w:rsidRDefault="00775797">
      <w:pPr>
        <w:pStyle w:val="ConsPlusNormal"/>
        <w:ind w:firstLine="540"/>
        <w:jc w:val="both"/>
      </w:pPr>
      <w:r>
        <w:t>- письменное заявление (согласие) другого родителя, имеющего иное гражданство, о приеме ребенка в гражданство Российской Федерации с нотариально удостоверенной подписью родителя;</w:t>
      </w:r>
    </w:p>
    <w:p w:rsidR="00775797" w:rsidRDefault="00775797">
      <w:pPr>
        <w:pStyle w:val="ConsPlusNormal"/>
        <w:ind w:firstLine="540"/>
        <w:jc w:val="both"/>
      </w:pPr>
      <w:r>
        <w:t xml:space="preserve">- свидетельство участника Государственной </w:t>
      </w:r>
      <w:hyperlink r:id="rId357" w:history="1">
        <w:r>
          <w:rPr>
            <w:color w:val="0000FF"/>
          </w:rPr>
          <w:t>программы</w:t>
        </w:r>
      </w:hyperlink>
      <w:r>
        <w:t xml:space="preserve"> и его копия.</w:t>
      </w:r>
    </w:p>
    <w:p w:rsidR="00775797" w:rsidRDefault="00775797">
      <w:pPr>
        <w:pStyle w:val="ConsPlusNormal"/>
        <w:ind w:firstLine="540"/>
        <w:jc w:val="both"/>
      </w:pPr>
      <w:r>
        <w:t>Документы, выполненные не на русском языке, подлежат переводу на русский язык. Верность перевода либо подлинность подписи переводчика должна быть удостоверена нотариальной записью.</w:t>
      </w:r>
    </w:p>
    <w:p w:rsidR="00775797" w:rsidRDefault="00775797">
      <w:pPr>
        <w:pStyle w:val="ConsPlusNormal"/>
        <w:ind w:firstLine="540"/>
        <w:jc w:val="both"/>
      </w:pPr>
      <w:r>
        <w:t xml:space="preserve">Срок рассмотрения заявлений о приеме в гражданство Российской Федерации участников Государственной </w:t>
      </w:r>
      <w:hyperlink r:id="rId358" w:history="1">
        <w:r>
          <w:rPr>
            <w:color w:val="0000FF"/>
          </w:rPr>
          <w:t>программы</w:t>
        </w:r>
      </w:hyperlink>
      <w:r>
        <w:t xml:space="preserve"> не должен превышать двух месяцев.</w:t>
      </w:r>
    </w:p>
    <w:p w:rsidR="00775797" w:rsidRDefault="00775797">
      <w:pPr>
        <w:pStyle w:val="ConsPlusNormal"/>
        <w:ind w:firstLine="540"/>
        <w:jc w:val="both"/>
      </w:pPr>
      <w:r>
        <w:t xml:space="preserve">Участник Государственной </w:t>
      </w:r>
      <w:hyperlink r:id="rId359" w:history="1">
        <w:r>
          <w:rPr>
            <w:color w:val="0000FF"/>
          </w:rPr>
          <w:t>программы</w:t>
        </w:r>
      </w:hyperlink>
      <w:r>
        <w:t xml:space="preserve"> и члены его семьи, являющиеся гражданами республик Казахстан, Беларусь и Кыргызстан, приобретают российское гражданство в соответствии с международными соглашениями об упрощенном порядке приобретения гражданства.</w:t>
      </w:r>
    </w:p>
    <w:p w:rsidR="00775797" w:rsidRDefault="00775797">
      <w:pPr>
        <w:pStyle w:val="ConsPlusNormal"/>
        <w:ind w:firstLine="540"/>
        <w:jc w:val="both"/>
      </w:pPr>
      <w:r>
        <w:t xml:space="preserve">В соответствии с </w:t>
      </w:r>
      <w:hyperlink r:id="rId360" w:history="1">
        <w:r>
          <w:rPr>
            <w:color w:val="0000FF"/>
          </w:rPr>
          <w:t>Указом</w:t>
        </w:r>
      </w:hyperlink>
      <w:r>
        <w:t xml:space="preserve"> Президента Российской Федерации от 19 октября 2011 года N 1391 "О внесении изменения в Положение о порядке рассмотрения вопросов гражданства Российской Федерации, утвержденное Указом Президента Российской Федерации от 14 ноября 2002 года N 1325" в </w:t>
      </w:r>
      <w:hyperlink r:id="rId361" w:history="1">
        <w:r>
          <w:rPr>
            <w:color w:val="0000FF"/>
          </w:rPr>
          <w:t>пункт 22.1</w:t>
        </w:r>
      </w:hyperlink>
      <w:r>
        <w:t xml:space="preserve"> Положения о порядке рассмотрения вопросов гражданства Российской Федерации внесено изменение, предусматривающее прием заявлений о приобретении гражданства Российской Федерации на основании международных соглашений только при наличии вида на жительство в Российской Федерации, который выдается на основании разрешения на временное проживание. От оформления разрешения на временное проживание освобождаются граждане Республики Беларусь.</w:t>
      </w:r>
    </w:p>
    <w:p w:rsidR="00775797" w:rsidRDefault="00775797">
      <w:pPr>
        <w:pStyle w:val="ConsPlusNormal"/>
        <w:ind w:firstLine="540"/>
        <w:jc w:val="both"/>
      </w:pPr>
      <w:r>
        <w:t>Для этого ими в УФМС России по ЯНАО представляются:</w:t>
      </w:r>
    </w:p>
    <w:p w:rsidR="00775797" w:rsidRDefault="00775797">
      <w:pPr>
        <w:pStyle w:val="ConsPlusNormal"/>
        <w:ind w:firstLine="540"/>
        <w:jc w:val="both"/>
      </w:pPr>
      <w:r>
        <w:lastRenderedPageBreak/>
        <w:t>- заявление установленного образца;</w:t>
      </w:r>
    </w:p>
    <w:p w:rsidR="00775797" w:rsidRDefault="00775797">
      <w:pPr>
        <w:pStyle w:val="ConsPlusNormal"/>
        <w:ind w:firstLine="540"/>
        <w:jc w:val="both"/>
      </w:pPr>
      <w:r>
        <w:t>- документ, удостоверяющий личность (паспорт и его копию с нотариально удостоверенным переводом);</w:t>
      </w:r>
    </w:p>
    <w:p w:rsidR="00775797" w:rsidRDefault="00775797">
      <w:pPr>
        <w:pStyle w:val="ConsPlusNormal"/>
        <w:ind w:firstLine="540"/>
        <w:jc w:val="both"/>
      </w:pPr>
      <w:r>
        <w:t>- вид на жительство с отметкой о регистрации по месту жительства;</w:t>
      </w:r>
    </w:p>
    <w:p w:rsidR="00775797" w:rsidRDefault="00775797">
      <w:pPr>
        <w:pStyle w:val="ConsPlusNormal"/>
        <w:ind w:firstLine="540"/>
        <w:jc w:val="both"/>
      </w:pPr>
      <w:r>
        <w:t>- свидетельство о рождении и его копию с нотариально удостоверенным переводом;</w:t>
      </w:r>
    </w:p>
    <w:p w:rsidR="00775797" w:rsidRDefault="00775797">
      <w:pPr>
        <w:pStyle w:val="ConsPlusNormal"/>
        <w:ind w:firstLine="540"/>
        <w:jc w:val="both"/>
      </w:pPr>
      <w:r>
        <w:t>- документ, свидетельствующий о перемене фамилии, имени или отчества (свидетельство о заключении брака, свидетельство о расторжении брака, перемене имени), и его нотариально удостоверенную копию (если имеется);</w:t>
      </w:r>
    </w:p>
    <w:p w:rsidR="00775797" w:rsidRDefault="00775797">
      <w:pPr>
        <w:pStyle w:val="ConsPlusNormal"/>
        <w:ind w:firstLine="540"/>
        <w:jc w:val="both"/>
      </w:pPr>
      <w:r>
        <w:t>- подтверждение о выезде на постоянное место жительства на территорию Российской Федерации с территории иностранного государства (отметка в паспорте о выезде на постоянное место жительства в Российскую Федерацию);</w:t>
      </w:r>
    </w:p>
    <w:p w:rsidR="00775797" w:rsidRDefault="00775797">
      <w:pPr>
        <w:pStyle w:val="ConsPlusNormal"/>
        <w:ind w:firstLine="540"/>
        <w:jc w:val="both"/>
      </w:pPr>
      <w:r>
        <w:t>- миграционная карта и отрывная часть бланка уведомления с отметкой о постановке на миграционный учет (копия).</w:t>
      </w:r>
    </w:p>
    <w:p w:rsidR="00775797" w:rsidRDefault="00775797">
      <w:pPr>
        <w:pStyle w:val="ConsPlusNormal"/>
        <w:ind w:firstLine="540"/>
        <w:jc w:val="both"/>
      </w:pPr>
      <w:r>
        <w:t>Для граждан Кыргызской Республики:</w:t>
      </w:r>
    </w:p>
    <w:p w:rsidR="00775797" w:rsidRDefault="00775797">
      <w:pPr>
        <w:pStyle w:val="ConsPlusNormal"/>
        <w:ind w:firstLine="540"/>
        <w:jc w:val="both"/>
      </w:pPr>
      <w:r>
        <w:t>- справка из компетентных органов Кыргызской Республики или из дипломатического представительства Кыргызской Республики в Российской Федерации, подтверждающая проживание на территории Кыргызской Республики на 15 декабря 1990 года и на 09 ноября 1997 года;</w:t>
      </w:r>
    </w:p>
    <w:p w:rsidR="00775797" w:rsidRDefault="00775797">
      <w:pPr>
        <w:pStyle w:val="ConsPlusNormal"/>
        <w:ind w:firstLine="540"/>
        <w:jc w:val="both"/>
      </w:pPr>
      <w:r>
        <w:t>- отметка в паспорте о постановке на генконсульский учет (г. Екатеринбург, г. Москва).</w:t>
      </w:r>
    </w:p>
    <w:p w:rsidR="00775797" w:rsidRDefault="00775797">
      <w:pPr>
        <w:pStyle w:val="ConsPlusNormal"/>
        <w:ind w:firstLine="540"/>
        <w:jc w:val="both"/>
      </w:pPr>
      <w:r>
        <w:t>Для граждан Республики Беларусь, Республики Казахстан и Кыргызской Республики:</w:t>
      </w:r>
    </w:p>
    <w:p w:rsidR="00775797" w:rsidRDefault="00775797">
      <w:pPr>
        <w:pStyle w:val="ConsPlusNormal"/>
        <w:ind w:firstLine="540"/>
        <w:jc w:val="both"/>
      </w:pPr>
      <w:r>
        <w:t>- документы, подтверждающие наличие у заявителя близких родственников - граждан Российской Федерации: супруга (супруги), одного из родителей (усыновителей), ребенка (в том числе усыновленного), сестры, брата, деда или бабушки, внука или внучки, постоянно проживающих на территории Российской Федерации (включая документы, прослеживающие родственные связи, их нотариально заверенные копии; паспорт гражданина Российской Федерации, удостоверяющий личность родственника - гражданина Российской Федерации, а также его постоянную регистрацию по месту жительства на территории России, и его копия);</w:t>
      </w:r>
    </w:p>
    <w:p w:rsidR="00775797" w:rsidRDefault="00775797">
      <w:pPr>
        <w:pStyle w:val="ConsPlusNormal"/>
        <w:ind w:firstLine="540"/>
        <w:jc w:val="both"/>
      </w:pPr>
      <w:r>
        <w:t>- 3 фотографии размером 3 x 4 см;</w:t>
      </w:r>
    </w:p>
    <w:p w:rsidR="00775797" w:rsidRDefault="00775797">
      <w:pPr>
        <w:pStyle w:val="ConsPlusNormal"/>
        <w:ind w:firstLine="540"/>
        <w:jc w:val="both"/>
      </w:pPr>
      <w:r>
        <w:t>- свидетельство о рождении ребенка, а также его паспорт (при наличии с нотариально удостоверенным переводом);</w:t>
      </w:r>
    </w:p>
    <w:p w:rsidR="00775797" w:rsidRDefault="00775797">
      <w:pPr>
        <w:pStyle w:val="ConsPlusNormal"/>
        <w:ind w:firstLine="540"/>
        <w:jc w:val="both"/>
      </w:pPr>
      <w:r>
        <w:t>- документ, подтверждающий проживание ребенка на территории Российской Федерации (миграционная карта и отрывная часть бланка уведомления о прибытии ребенка в место пребывания, либо разрешение на временное проживание, либо вид на жительство в Российской Федерации) (копия);</w:t>
      </w:r>
    </w:p>
    <w:p w:rsidR="00775797" w:rsidRDefault="00775797">
      <w:pPr>
        <w:pStyle w:val="ConsPlusNormal"/>
        <w:ind w:firstLine="540"/>
        <w:jc w:val="both"/>
      </w:pPr>
      <w:r>
        <w:t>- согласие ребенка в возрасте от 14 до 18 лет на приобретение гражданства Российской Федерации (нотариально заверенное либо заверенное подписью должностного лица и печатью полномочного органа в присутствии ребенка);</w:t>
      </w:r>
    </w:p>
    <w:p w:rsidR="00775797" w:rsidRDefault="00775797">
      <w:pPr>
        <w:pStyle w:val="ConsPlusNormal"/>
        <w:ind w:firstLine="540"/>
        <w:jc w:val="both"/>
      </w:pPr>
      <w:r>
        <w:t>- письменное заявление (согласие) другого родителя, имеющего иное гражданство, о приеме ребенка в гражданство Российской Федерации с нотариально удостоверенной подписью родителя;</w:t>
      </w:r>
    </w:p>
    <w:p w:rsidR="00775797" w:rsidRDefault="00775797">
      <w:pPr>
        <w:pStyle w:val="ConsPlusNormal"/>
        <w:ind w:firstLine="540"/>
        <w:jc w:val="both"/>
      </w:pPr>
      <w:r>
        <w:t xml:space="preserve">- свидетельство участника Государственной </w:t>
      </w:r>
      <w:hyperlink r:id="rId362" w:history="1">
        <w:r>
          <w:rPr>
            <w:color w:val="0000FF"/>
          </w:rPr>
          <w:t>программы</w:t>
        </w:r>
      </w:hyperlink>
      <w:r>
        <w:t>.</w:t>
      </w:r>
    </w:p>
    <w:p w:rsidR="00775797" w:rsidRDefault="00775797">
      <w:pPr>
        <w:pStyle w:val="ConsPlusNormal"/>
        <w:ind w:firstLine="540"/>
        <w:jc w:val="both"/>
      </w:pPr>
      <w:r>
        <w:t>Иностранные граждане указанных государств, родившиеся на территории РСФСР, могут также обратиться с заявлением о приеме в гражданство Российской Федерации в упрощенном порядке.</w:t>
      </w:r>
    </w:p>
    <w:p w:rsidR="00775797" w:rsidRDefault="00775797">
      <w:pPr>
        <w:pStyle w:val="ConsPlusNormal"/>
        <w:ind w:firstLine="540"/>
        <w:jc w:val="both"/>
      </w:pPr>
      <w:r>
        <w:t>Гражданин Российской Федерации для замены заграничного паспорта гражданина Российской Федерации на общегражданский паспорт гражданина Российской Федерации обращается в структурное подразделение УФМС России по ЯНАО и представляет следующие документы:</w:t>
      </w:r>
    </w:p>
    <w:p w:rsidR="00775797" w:rsidRDefault="00775797">
      <w:pPr>
        <w:pStyle w:val="ConsPlusNormal"/>
        <w:ind w:firstLine="540"/>
        <w:jc w:val="both"/>
      </w:pPr>
      <w:r>
        <w:t>- заявление о выдаче паспорта гражданина Российской Федерации;</w:t>
      </w:r>
    </w:p>
    <w:p w:rsidR="00775797" w:rsidRDefault="00775797">
      <w:pPr>
        <w:pStyle w:val="ConsPlusNormal"/>
        <w:ind w:firstLine="540"/>
        <w:jc w:val="both"/>
      </w:pPr>
      <w:r>
        <w:t>- свидетельство о рождении, свидетельство о заключении либо расторжении брака;</w:t>
      </w:r>
    </w:p>
    <w:p w:rsidR="00775797" w:rsidRDefault="00775797">
      <w:pPr>
        <w:pStyle w:val="ConsPlusNormal"/>
        <w:ind w:firstLine="540"/>
        <w:jc w:val="both"/>
      </w:pPr>
      <w:r>
        <w:t>- 2 фотографии 3,5 x 4,5 см в цветном или черно-белом исполнении;</w:t>
      </w:r>
    </w:p>
    <w:p w:rsidR="00775797" w:rsidRDefault="00775797">
      <w:pPr>
        <w:pStyle w:val="ConsPlusNormal"/>
        <w:ind w:firstLine="540"/>
        <w:jc w:val="both"/>
      </w:pPr>
      <w:r>
        <w:t>- квитанцию об уплате госпошлины;</w:t>
      </w:r>
    </w:p>
    <w:p w:rsidR="00775797" w:rsidRDefault="00775797">
      <w:pPr>
        <w:pStyle w:val="ConsPlusNormal"/>
        <w:ind w:firstLine="540"/>
        <w:jc w:val="both"/>
      </w:pPr>
      <w:r>
        <w:t>- документы, необходимые для проставления обязательных отметок в паспорте (воинский билет, свидетельство о рождении детей до 14 лет).</w:t>
      </w:r>
    </w:p>
    <w:p w:rsidR="00775797" w:rsidRDefault="00775797">
      <w:pPr>
        <w:pStyle w:val="ConsPlusNormal"/>
        <w:ind w:firstLine="540"/>
        <w:jc w:val="both"/>
      </w:pPr>
    </w:p>
    <w:p w:rsidR="00775797" w:rsidRDefault="00775797">
      <w:pPr>
        <w:pStyle w:val="ConsPlusNormal"/>
        <w:jc w:val="center"/>
      </w:pPr>
      <w:r>
        <w:t>IV. Порядок предоставления услуг по трудоустройству членов</w:t>
      </w:r>
    </w:p>
    <w:p w:rsidR="00775797" w:rsidRDefault="00775797">
      <w:pPr>
        <w:pStyle w:val="ConsPlusNormal"/>
        <w:jc w:val="center"/>
      </w:pPr>
      <w:r>
        <w:t xml:space="preserve">семьи участника Государственной </w:t>
      </w:r>
      <w:hyperlink r:id="rId363" w:history="1">
        <w:r>
          <w:rPr>
            <w:color w:val="0000FF"/>
          </w:rPr>
          <w:t>программы</w:t>
        </w:r>
      </w:hyperlink>
      <w:r>
        <w:t>, а также</w:t>
      </w:r>
    </w:p>
    <w:p w:rsidR="00775797" w:rsidRDefault="00775797">
      <w:pPr>
        <w:pStyle w:val="ConsPlusNormal"/>
        <w:jc w:val="center"/>
      </w:pPr>
      <w:r>
        <w:t>организации обучения, переобучения, повышения квалификации</w:t>
      </w:r>
    </w:p>
    <w:p w:rsidR="00775797" w:rsidRDefault="00775797">
      <w:pPr>
        <w:pStyle w:val="ConsPlusNormal"/>
        <w:jc w:val="center"/>
      </w:pPr>
      <w:r>
        <w:t>и профессиональной адаптации участника</w:t>
      </w:r>
    </w:p>
    <w:p w:rsidR="00775797" w:rsidRDefault="00775797">
      <w:pPr>
        <w:pStyle w:val="ConsPlusNormal"/>
        <w:jc w:val="center"/>
      </w:pPr>
      <w:r>
        <w:t xml:space="preserve">Государственной </w:t>
      </w:r>
      <w:hyperlink r:id="rId364" w:history="1">
        <w:r>
          <w:rPr>
            <w:color w:val="0000FF"/>
          </w:rPr>
          <w:t>программы</w:t>
        </w:r>
      </w:hyperlink>
      <w:r>
        <w:t xml:space="preserve"> и членов его семьи</w:t>
      </w:r>
    </w:p>
    <w:p w:rsidR="00775797" w:rsidRDefault="00775797">
      <w:pPr>
        <w:pStyle w:val="ConsPlusNormal"/>
        <w:ind w:firstLine="540"/>
        <w:jc w:val="both"/>
      </w:pPr>
    </w:p>
    <w:p w:rsidR="00775797" w:rsidRDefault="00775797">
      <w:pPr>
        <w:pStyle w:val="ConsPlusNormal"/>
        <w:ind w:firstLine="540"/>
        <w:jc w:val="both"/>
      </w:pPr>
      <w:r>
        <w:t xml:space="preserve">4.1. Порядок предоставления услуг по содействию в трудоустройстве членов семьи участника Государственной </w:t>
      </w:r>
      <w:hyperlink r:id="rId365" w:history="1">
        <w:r>
          <w:rPr>
            <w:color w:val="0000FF"/>
          </w:rPr>
          <w:t>программы</w:t>
        </w:r>
      </w:hyperlink>
      <w:r>
        <w:t>.</w:t>
      </w:r>
    </w:p>
    <w:p w:rsidR="00775797" w:rsidRDefault="00775797">
      <w:pPr>
        <w:pStyle w:val="ConsPlusNormal"/>
        <w:ind w:firstLine="540"/>
        <w:jc w:val="both"/>
      </w:pPr>
      <w:r>
        <w:t xml:space="preserve">Предоставление услуг по содействию в трудоустройстве участников Государственной </w:t>
      </w:r>
      <w:hyperlink r:id="rId366" w:history="1">
        <w:r>
          <w:rPr>
            <w:color w:val="0000FF"/>
          </w:rPr>
          <w:t>программы</w:t>
        </w:r>
      </w:hyperlink>
      <w:r>
        <w:t xml:space="preserve"> и трудоспособных членов их семей осуществляют государственные казенные учреждения автономного округа центры занятости населения (далее - центры занятости населения) территорий вселения. Координация предоставления услуг осуществляется департаментом занятости населения автономного округа (629003, г. Салехард, ул. Чапаева, д. 42; тел. (34922) 4-38-21, контактное лицо - Самылкина Анастасия Юрьевна, начальник отдела содействия занятости населения) совместно с уполномоченным органом территории вселения.</w:t>
      </w:r>
    </w:p>
    <w:p w:rsidR="00775797" w:rsidRDefault="00775797">
      <w:pPr>
        <w:sectPr w:rsidR="00775797">
          <w:pgSz w:w="11905" w:h="16838"/>
          <w:pgMar w:top="1134" w:right="850" w:bottom="1134" w:left="1701" w:header="0" w:footer="0" w:gutter="0"/>
          <w:cols w:space="720"/>
        </w:sectPr>
      </w:pPr>
    </w:p>
    <w:p w:rsidR="00775797" w:rsidRDefault="00775797">
      <w:pPr>
        <w:pStyle w:val="ConsPlusNormal"/>
        <w:ind w:firstLine="540"/>
        <w:jc w:val="both"/>
      </w:pPr>
    </w:p>
    <w:p w:rsidR="00775797" w:rsidRDefault="00775797">
      <w:pPr>
        <w:pStyle w:val="ConsPlusNormal"/>
        <w:jc w:val="center"/>
      </w:pPr>
      <w:r>
        <w:t>Центры занятости населения в территориях вселения</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775797">
        <w:tc>
          <w:tcPr>
            <w:tcW w:w="2835" w:type="dxa"/>
          </w:tcPr>
          <w:p w:rsidR="00775797" w:rsidRDefault="00775797">
            <w:pPr>
              <w:pStyle w:val="ConsPlusNormal"/>
            </w:pPr>
            <w:r>
              <w:t>Муниципальное образование город Губкинский</w:t>
            </w:r>
          </w:p>
        </w:tc>
        <w:tc>
          <w:tcPr>
            <w:tcW w:w="6803" w:type="dxa"/>
          </w:tcPr>
          <w:p w:rsidR="00775797" w:rsidRDefault="00775797">
            <w:pPr>
              <w:pStyle w:val="ConsPlusNormal"/>
            </w:pPr>
            <w:r>
              <w:t>центр занятости населения г. Губкинский,</w:t>
            </w:r>
          </w:p>
          <w:p w:rsidR="00775797" w:rsidRDefault="00775797">
            <w:pPr>
              <w:pStyle w:val="ConsPlusNormal"/>
            </w:pPr>
            <w:r>
              <w:t>адрес: г. Губкинский, м/р 2, д. 45,</w:t>
            </w:r>
          </w:p>
          <w:p w:rsidR="00775797" w:rsidRDefault="00775797">
            <w:pPr>
              <w:pStyle w:val="ConsPlusNormal"/>
            </w:pPr>
            <w:r>
              <w:t>тел. (34936) 5-11-19, 5-27-70,</w:t>
            </w:r>
          </w:p>
          <w:p w:rsidR="00775797" w:rsidRDefault="00775797">
            <w:pPr>
              <w:pStyle w:val="ConsPlusNormal"/>
            </w:pPr>
            <w:r>
              <w:t>директор - Чувелева Галина Егоровна,</w:t>
            </w:r>
          </w:p>
          <w:p w:rsidR="00775797" w:rsidRDefault="00775797">
            <w:pPr>
              <w:pStyle w:val="ConsPlusNormal"/>
            </w:pPr>
            <w:r>
              <w:t>часы работы: понедельник, среда, пятница 09.00 - 13.00, 14.00 - 17.00, вторник 12.00 - 16.00, 17.00 - 20.00, четверг 11.00 - 16.00, 17.00 - 19.00</w:t>
            </w:r>
          </w:p>
        </w:tc>
      </w:tr>
      <w:tr w:rsidR="00775797">
        <w:tc>
          <w:tcPr>
            <w:tcW w:w="2835" w:type="dxa"/>
          </w:tcPr>
          <w:p w:rsidR="00775797" w:rsidRDefault="00775797">
            <w:pPr>
              <w:pStyle w:val="ConsPlusNormal"/>
            </w:pPr>
            <w:r>
              <w:t>Муниципальное образование город Новый Уренгой</w:t>
            </w:r>
          </w:p>
        </w:tc>
        <w:tc>
          <w:tcPr>
            <w:tcW w:w="6803" w:type="dxa"/>
          </w:tcPr>
          <w:p w:rsidR="00775797" w:rsidRDefault="00775797">
            <w:pPr>
              <w:pStyle w:val="ConsPlusNormal"/>
            </w:pPr>
            <w:r>
              <w:t>центр занятости населения г. Новый Уренгой,</w:t>
            </w:r>
          </w:p>
          <w:p w:rsidR="00775797" w:rsidRDefault="00775797">
            <w:pPr>
              <w:pStyle w:val="ConsPlusNormal"/>
            </w:pPr>
            <w:r>
              <w:t>адрес: г. Новый Уренгой, ул. Ямальская, д. 1-в,</w:t>
            </w:r>
          </w:p>
          <w:p w:rsidR="00775797" w:rsidRDefault="00775797">
            <w:pPr>
              <w:pStyle w:val="ConsPlusNormal"/>
            </w:pPr>
            <w:r>
              <w:t>тел. (3494) 22-06-23, 22-05-43,</w:t>
            </w:r>
          </w:p>
          <w:p w:rsidR="00775797" w:rsidRDefault="00775797">
            <w:pPr>
              <w:pStyle w:val="ConsPlusNormal"/>
            </w:pPr>
            <w:r>
              <w:t>директор - Глухова Ольга Николаевна,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Ямальский район</w:t>
            </w:r>
          </w:p>
        </w:tc>
        <w:tc>
          <w:tcPr>
            <w:tcW w:w="6803" w:type="dxa"/>
          </w:tcPr>
          <w:p w:rsidR="00775797" w:rsidRDefault="00775797">
            <w:pPr>
              <w:pStyle w:val="ConsPlusNormal"/>
            </w:pPr>
            <w:r>
              <w:t>центр занятости населения Ямальского района,</w:t>
            </w:r>
          </w:p>
          <w:p w:rsidR="00775797" w:rsidRDefault="00775797">
            <w:pPr>
              <w:pStyle w:val="ConsPlusNormal"/>
            </w:pPr>
            <w:r>
              <w:t>адрес: с. Яр-Сале, ул. Худи Сэроко, д. 39-б,</w:t>
            </w:r>
          </w:p>
          <w:p w:rsidR="00775797" w:rsidRDefault="00775797">
            <w:pPr>
              <w:pStyle w:val="ConsPlusNormal"/>
            </w:pPr>
            <w:r>
              <w:t>тел. (34996) 3-01-86, 3-04-17,</w:t>
            </w:r>
          </w:p>
          <w:p w:rsidR="00775797" w:rsidRDefault="00775797">
            <w:pPr>
              <w:pStyle w:val="ConsPlusNormal"/>
            </w:pPr>
            <w:r>
              <w:t>директор - Кух Наталья Николаевна,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Пуровский район</w:t>
            </w:r>
          </w:p>
        </w:tc>
        <w:tc>
          <w:tcPr>
            <w:tcW w:w="6803" w:type="dxa"/>
          </w:tcPr>
          <w:p w:rsidR="00775797" w:rsidRDefault="00775797">
            <w:pPr>
              <w:pStyle w:val="ConsPlusNormal"/>
            </w:pPr>
            <w:r>
              <w:t>центр занятости населения г. Тарко-Сале,</w:t>
            </w:r>
          </w:p>
          <w:p w:rsidR="00775797" w:rsidRDefault="00775797">
            <w:pPr>
              <w:pStyle w:val="ConsPlusNormal"/>
            </w:pPr>
            <w:r>
              <w:t>адрес: г. Тарко-Сале, ул. Ленина, д. 17,</w:t>
            </w:r>
          </w:p>
          <w:p w:rsidR="00775797" w:rsidRDefault="00775797">
            <w:pPr>
              <w:pStyle w:val="ConsPlusNormal"/>
            </w:pPr>
            <w:r>
              <w:t>тел. (34997) 2-27-31,</w:t>
            </w:r>
          </w:p>
          <w:p w:rsidR="00775797" w:rsidRDefault="00775797">
            <w:pPr>
              <w:pStyle w:val="ConsPlusNormal"/>
            </w:pPr>
            <w:r>
              <w:t>директор - Грабельникова Ирина Семеновна,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Шурышкарский район</w:t>
            </w:r>
          </w:p>
        </w:tc>
        <w:tc>
          <w:tcPr>
            <w:tcW w:w="6803" w:type="dxa"/>
          </w:tcPr>
          <w:p w:rsidR="00775797" w:rsidRDefault="00775797">
            <w:pPr>
              <w:pStyle w:val="ConsPlusNormal"/>
            </w:pPr>
            <w:r>
              <w:t>центр занятости населения Шурышкарского района,</w:t>
            </w:r>
          </w:p>
          <w:p w:rsidR="00775797" w:rsidRDefault="00775797">
            <w:pPr>
              <w:pStyle w:val="ConsPlusNormal"/>
            </w:pPr>
            <w:r>
              <w:t>адрес: с. Мужи, ул. Совхозная, д. 3,</w:t>
            </w:r>
          </w:p>
          <w:p w:rsidR="00775797" w:rsidRDefault="00775797">
            <w:pPr>
              <w:pStyle w:val="ConsPlusNormal"/>
            </w:pPr>
            <w:r>
              <w:t>тел. (34994) 2-13-69, 2-13-88,</w:t>
            </w:r>
          </w:p>
          <w:p w:rsidR="00775797" w:rsidRDefault="00775797">
            <w:pPr>
              <w:pStyle w:val="ConsPlusNormal"/>
            </w:pPr>
            <w:r>
              <w:lastRenderedPageBreak/>
              <w:t>директор - Кадырова Татьяна Витальевна,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lastRenderedPageBreak/>
              <w:t>Муниципальное образование город Салехард</w:t>
            </w:r>
          </w:p>
        </w:tc>
        <w:tc>
          <w:tcPr>
            <w:tcW w:w="6803" w:type="dxa"/>
          </w:tcPr>
          <w:p w:rsidR="00775797" w:rsidRDefault="00775797">
            <w:pPr>
              <w:pStyle w:val="ConsPlusNormal"/>
            </w:pPr>
            <w:r>
              <w:t>центр занятости населения г. Салехард,</w:t>
            </w:r>
          </w:p>
          <w:p w:rsidR="00775797" w:rsidRDefault="00775797">
            <w:pPr>
              <w:pStyle w:val="ConsPlusNormal"/>
            </w:pPr>
            <w:r>
              <w:t>адрес: г. Салехард, ул. Маяковского, д. 24,</w:t>
            </w:r>
          </w:p>
          <w:p w:rsidR="00775797" w:rsidRDefault="00775797">
            <w:pPr>
              <w:pStyle w:val="ConsPlusNormal"/>
            </w:pPr>
            <w:r>
              <w:t>тел. (34922) 4-33-35, 4-93-89,</w:t>
            </w:r>
          </w:p>
          <w:p w:rsidR="00775797" w:rsidRDefault="00775797">
            <w:pPr>
              <w:pStyle w:val="ConsPlusNormal"/>
            </w:pPr>
            <w:r>
              <w:t>директор - Фусс Елена Казимировна,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город Лабытнанги</w:t>
            </w:r>
          </w:p>
        </w:tc>
        <w:tc>
          <w:tcPr>
            <w:tcW w:w="6803" w:type="dxa"/>
          </w:tcPr>
          <w:p w:rsidR="00775797" w:rsidRDefault="00775797">
            <w:pPr>
              <w:pStyle w:val="ConsPlusNormal"/>
            </w:pPr>
            <w:r>
              <w:t>центр занятости населения г. Лабытнанги,</w:t>
            </w:r>
          </w:p>
          <w:p w:rsidR="00775797" w:rsidRDefault="00775797">
            <w:pPr>
              <w:pStyle w:val="ConsPlusNormal"/>
            </w:pPr>
            <w:r>
              <w:t>адрес: г. Лабытнанги, ул. Гагарина, д. 22,</w:t>
            </w:r>
          </w:p>
          <w:p w:rsidR="00775797" w:rsidRDefault="00775797">
            <w:pPr>
              <w:pStyle w:val="ConsPlusNormal"/>
            </w:pPr>
            <w:r>
              <w:t>тел. (34992) 2-33-28, 2-37-33,</w:t>
            </w:r>
          </w:p>
          <w:p w:rsidR="00775797" w:rsidRDefault="00775797">
            <w:pPr>
              <w:pStyle w:val="ConsPlusNormal"/>
            </w:pPr>
            <w:r>
              <w:t>директор - Литвинов Петр Евгеньевич,</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город Муравленко</w:t>
            </w:r>
          </w:p>
        </w:tc>
        <w:tc>
          <w:tcPr>
            <w:tcW w:w="6803" w:type="dxa"/>
          </w:tcPr>
          <w:p w:rsidR="00775797" w:rsidRDefault="00775797">
            <w:pPr>
              <w:pStyle w:val="ConsPlusNormal"/>
            </w:pPr>
            <w:r>
              <w:t>центр занятости населения г. Муравленко,</w:t>
            </w:r>
          </w:p>
          <w:p w:rsidR="00775797" w:rsidRDefault="00775797">
            <w:pPr>
              <w:pStyle w:val="ConsPlusNormal"/>
            </w:pPr>
            <w:r>
              <w:t>адрес: г. Муравленко, ул. Муравленко, д. 6а,</w:t>
            </w:r>
          </w:p>
          <w:p w:rsidR="00775797" w:rsidRDefault="00775797">
            <w:pPr>
              <w:pStyle w:val="ConsPlusNormal"/>
            </w:pPr>
            <w:r>
              <w:t>тел. (34938) 2-68-80, 2-83-42,</w:t>
            </w:r>
          </w:p>
          <w:p w:rsidR="00775797" w:rsidRDefault="00775797">
            <w:pPr>
              <w:pStyle w:val="ConsPlusNormal"/>
            </w:pPr>
            <w:r>
              <w:t>директор - Мурашко Раиса Александровна,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город Надым</w:t>
            </w:r>
          </w:p>
        </w:tc>
        <w:tc>
          <w:tcPr>
            <w:tcW w:w="6803" w:type="dxa"/>
          </w:tcPr>
          <w:p w:rsidR="00775797" w:rsidRDefault="00775797">
            <w:pPr>
              <w:pStyle w:val="ConsPlusNormal"/>
            </w:pPr>
            <w:r>
              <w:t>центр занятости населения г. Надым,</w:t>
            </w:r>
          </w:p>
          <w:p w:rsidR="00775797" w:rsidRDefault="00775797">
            <w:pPr>
              <w:pStyle w:val="ConsPlusNormal"/>
            </w:pPr>
            <w:r>
              <w:t>адрес: г. Надым, ул. Зверева, д. 8/1,</w:t>
            </w:r>
          </w:p>
          <w:p w:rsidR="00775797" w:rsidRDefault="00775797">
            <w:pPr>
              <w:pStyle w:val="ConsPlusNormal"/>
            </w:pPr>
            <w:r>
              <w:t>тел. (34995) 3-16-17, 3-16-17,</w:t>
            </w:r>
          </w:p>
          <w:p w:rsidR="00775797" w:rsidRDefault="00775797">
            <w:pPr>
              <w:pStyle w:val="ConsPlusNormal"/>
            </w:pPr>
            <w:r>
              <w:t>директор - Мингалеева Ирина Рафаиловна,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город Ноябрьск</w:t>
            </w:r>
          </w:p>
        </w:tc>
        <w:tc>
          <w:tcPr>
            <w:tcW w:w="6803" w:type="dxa"/>
          </w:tcPr>
          <w:p w:rsidR="00775797" w:rsidRDefault="00775797">
            <w:pPr>
              <w:pStyle w:val="ConsPlusNormal"/>
            </w:pPr>
            <w:r>
              <w:t>центр занятости населения г. Ноябрьск,</w:t>
            </w:r>
          </w:p>
          <w:p w:rsidR="00775797" w:rsidRDefault="00775797">
            <w:pPr>
              <w:pStyle w:val="ConsPlusNormal"/>
            </w:pPr>
            <w:r>
              <w:t>адрес: г. Ноябрьск, ул. Советская, д. 41,</w:t>
            </w:r>
          </w:p>
          <w:p w:rsidR="00775797" w:rsidRDefault="00775797">
            <w:pPr>
              <w:pStyle w:val="ConsPlusNormal"/>
            </w:pPr>
            <w:r>
              <w:t>тел. (3496) 42-49-30, 35-70-18,</w:t>
            </w:r>
          </w:p>
          <w:p w:rsidR="00775797" w:rsidRDefault="00775797">
            <w:pPr>
              <w:pStyle w:val="ConsPlusNormal"/>
            </w:pPr>
            <w:r>
              <w:lastRenderedPageBreak/>
              <w:t>директор - Рябушева Ольга Ивановна,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lastRenderedPageBreak/>
              <w:t>Муниципальное образование Красноселькупский район</w:t>
            </w:r>
          </w:p>
        </w:tc>
        <w:tc>
          <w:tcPr>
            <w:tcW w:w="6803" w:type="dxa"/>
          </w:tcPr>
          <w:p w:rsidR="00775797" w:rsidRDefault="00775797">
            <w:pPr>
              <w:pStyle w:val="ConsPlusNormal"/>
            </w:pPr>
            <w:r>
              <w:t>центр занятости населения Красноселькупского района,</w:t>
            </w:r>
          </w:p>
          <w:p w:rsidR="00775797" w:rsidRDefault="00775797">
            <w:pPr>
              <w:pStyle w:val="ConsPlusNormal"/>
            </w:pPr>
            <w:r>
              <w:t>адрес: с. Красноселькуп, ул. Нагорная, д. 41-2,</w:t>
            </w:r>
          </w:p>
          <w:p w:rsidR="00775797" w:rsidRDefault="00775797">
            <w:pPr>
              <w:pStyle w:val="ConsPlusNormal"/>
            </w:pPr>
            <w:r>
              <w:t>тел. (34932) 2-24-70,</w:t>
            </w:r>
          </w:p>
          <w:p w:rsidR="00775797" w:rsidRDefault="00775797">
            <w:pPr>
              <w:pStyle w:val="ConsPlusNormal"/>
            </w:pPr>
            <w:r>
              <w:t>директор - Энгель Елена Владимировна,</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Приуральский район</w:t>
            </w:r>
          </w:p>
        </w:tc>
        <w:tc>
          <w:tcPr>
            <w:tcW w:w="6803" w:type="dxa"/>
          </w:tcPr>
          <w:p w:rsidR="00775797" w:rsidRDefault="00775797">
            <w:pPr>
              <w:pStyle w:val="ConsPlusNormal"/>
            </w:pPr>
            <w:r>
              <w:t>центр занятости населения Приуральского района,</w:t>
            </w:r>
          </w:p>
          <w:p w:rsidR="00775797" w:rsidRDefault="00775797">
            <w:pPr>
              <w:pStyle w:val="ConsPlusNormal"/>
            </w:pPr>
            <w:r>
              <w:t>адрес: с. Аксарка, ул. Советская, д. 7,</w:t>
            </w:r>
          </w:p>
          <w:p w:rsidR="00775797" w:rsidRDefault="00775797">
            <w:pPr>
              <w:pStyle w:val="ConsPlusNormal"/>
            </w:pPr>
            <w:r>
              <w:t>тел. (34993) 2-23-09, 2-23-73,</w:t>
            </w:r>
          </w:p>
          <w:p w:rsidR="00775797" w:rsidRDefault="00775797">
            <w:pPr>
              <w:pStyle w:val="ConsPlusNormal"/>
            </w:pPr>
            <w:r>
              <w:t>и.о. директора - Енизоров Андрей Геннадьевич,</w:t>
            </w:r>
          </w:p>
          <w:p w:rsidR="00775797" w:rsidRDefault="00775797">
            <w:pPr>
              <w:pStyle w:val="ConsPlusNormal"/>
            </w:pPr>
            <w:r>
              <w:t>часы работы: понедельник 08.30 - 12.30, 14.00 - 18.00, вторник - пятница 08.30 - 12.30, 14.00 - 17.00</w:t>
            </w:r>
          </w:p>
        </w:tc>
      </w:tr>
      <w:tr w:rsidR="00775797">
        <w:tc>
          <w:tcPr>
            <w:tcW w:w="2835" w:type="dxa"/>
          </w:tcPr>
          <w:p w:rsidR="00775797" w:rsidRDefault="00775797">
            <w:pPr>
              <w:pStyle w:val="ConsPlusNormal"/>
            </w:pPr>
            <w:r>
              <w:t>Муниципальное образование Тазовский район</w:t>
            </w:r>
          </w:p>
        </w:tc>
        <w:tc>
          <w:tcPr>
            <w:tcW w:w="6803" w:type="dxa"/>
          </w:tcPr>
          <w:p w:rsidR="00775797" w:rsidRDefault="00775797">
            <w:pPr>
              <w:pStyle w:val="ConsPlusNormal"/>
            </w:pPr>
            <w:r>
              <w:t>центр занятости населения Тазовского района,</w:t>
            </w:r>
          </w:p>
          <w:p w:rsidR="00775797" w:rsidRDefault="00775797">
            <w:pPr>
              <w:pStyle w:val="ConsPlusNormal"/>
            </w:pPr>
            <w:r>
              <w:t>адрес: пос. Тазовский, ул. Почтовая, д. 29 а/1,</w:t>
            </w:r>
          </w:p>
          <w:p w:rsidR="00775797" w:rsidRDefault="00775797">
            <w:pPr>
              <w:pStyle w:val="ConsPlusNormal"/>
            </w:pPr>
            <w:r>
              <w:t>тел. (34940) 2-21-44, 2-21-44,</w:t>
            </w:r>
          </w:p>
          <w:p w:rsidR="00775797" w:rsidRDefault="00775797">
            <w:pPr>
              <w:pStyle w:val="ConsPlusNormal"/>
            </w:pPr>
            <w:r>
              <w:t>директор - Агаджанова Лариса Леонидовна,</w:t>
            </w:r>
          </w:p>
          <w:p w:rsidR="00775797" w:rsidRDefault="00775797">
            <w:pPr>
              <w:pStyle w:val="ConsPlusNormal"/>
            </w:pPr>
            <w:r>
              <w:t>часы работы: понедельник 08.30 - 12.30, 14.00 - 18.00, вторник - пятница 08.30 - 12.30, 14.00 - 17.00</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ind w:firstLine="540"/>
        <w:jc w:val="both"/>
      </w:pPr>
      <w:r>
        <w:t>Центры занятости населения территорий вселения осуществляют:</w:t>
      </w:r>
    </w:p>
    <w:p w:rsidR="00775797" w:rsidRDefault="00775797">
      <w:pPr>
        <w:pStyle w:val="ConsPlusNormal"/>
        <w:ind w:firstLine="540"/>
        <w:jc w:val="both"/>
      </w:pPr>
      <w:r>
        <w:t xml:space="preserve">- подбор рабочих мест, на которые могут быть трудоустроены участники Государственной </w:t>
      </w:r>
      <w:hyperlink r:id="rId367" w:history="1">
        <w:r>
          <w:rPr>
            <w:color w:val="0000FF"/>
          </w:rPr>
          <w:t>программы</w:t>
        </w:r>
      </w:hyperlink>
      <w:r>
        <w:t xml:space="preserve"> и члены их семей, как на этапе подготовки к переселению в автономный округ, так и после прибытия в территорию вселения;</w:t>
      </w:r>
    </w:p>
    <w:p w:rsidR="00775797" w:rsidRDefault="00775797">
      <w:pPr>
        <w:pStyle w:val="ConsPlusNormal"/>
        <w:ind w:firstLine="540"/>
        <w:jc w:val="both"/>
      </w:pPr>
      <w:r>
        <w:t>- изучение документов участников Программы и членов их семей об образовании, квалификации и опыте работы (трудовая книжка, трудовые договоры и др.);</w:t>
      </w:r>
    </w:p>
    <w:p w:rsidR="00775797" w:rsidRDefault="00775797">
      <w:pPr>
        <w:pStyle w:val="ConsPlusNormal"/>
        <w:ind w:firstLine="540"/>
        <w:jc w:val="both"/>
      </w:pPr>
      <w:r>
        <w:t>- оказание государственных услуг в сфере занятости населения в соответствии с законодательством Российской Федерации о занятости населения и на основании административных регламентов предоставления государственных услуг;</w:t>
      </w:r>
    </w:p>
    <w:p w:rsidR="00775797" w:rsidRDefault="00775797">
      <w:pPr>
        <w:pStyle w:val="ConsPlusNormal"/>
        <w:ind w:firstLine="540"/>
        <w:jc w:val="both"/>
      </w:pPr>
      <w:r>
        <w:t xml:space="preserve">- содействие гражданам в поиске подходящей работы, а работодателям в подборе необходимых работников (Административный </w:t>
      </w:r>
      <w:hyperlink r:id="rId368" w:history="1">
        <w:r>
          <w:rPr>
            <w:color w:val="0000FF"/>
          </w:rPr>
          <w:t>регламент</w:t>
        </w:r>
      </w:hyperlink>
      <w:r>
        <w:t xml:space="preserve">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здравоохранения и социального развития Российской Федерации от 03 июля 2006 года N 513, Федеральный государственный </w:t>
      </w:r>
      <w:hyperlink r:id="rId369" w:history="1">
        <w:r>
          <w:rPr>
            <w:color w:val="0000FF"/>
          </w:rPr>
          <w:t>стандарт</w:t>
        </w:r>
      </w:hyperlink>
      <w:r>
        <w:t xml:space="preserve"> государственной услуги содействия гражданам в поиске подходящей работы, а работодателям в подборе необходимых работников, утвержденный приказом Минтруда России от 13 ноября 2012 года N 524н);</w:t>
      </w:r>
    </w:p>
    <w:p w:rsidR="00775797" w:rsidRDefault="00775797">
      <w:pPr>
        <w:pStyle w:val="ConsPlusNormal"/>
        <w:ind w:firstLine="540"/>
        <w:jc w:val="both"/>
      </w:pPr>
      <w:r>
        <w:t xml:space="preserve">- информирование о положении на рынке труда в субъекте Российской Федерации (Административный </w:t>
      </w:r>
      <w:hyperlink r:id="rId370" w:history="1">
        <w:r>
          <w:rPr>
            <w:color w:val="0000FF"/>
          </w:rPr>
          <w:t>регламент</w:t>
        </w:r>
      </w:hyperlink>
      <w:r>
        <w:t xml:space="preserve"> предоставления государственной услуги по информированию о положении на рынке труда в субъекте Российской Федерации, утвержденный приказом Министерства здравоохранения и социального развития Российской Федерации от 13 июня 2007 года N 415, Федеральный государственный </w:t>
      </w:r>
      <w:hyperlink r:id="rId371" w:history="1">
        <w:r>
          <w:rPr>
            <w:color w:val="0000FF"/>
          </w:rPr>
          <w:t>стандарт</w:t>
        </w:r>
      </w:hyperlink>
      <w:r>
        <w:t xml:space="preserve"> государственной услуги по информированию о положении на рынке труда безработных граждан, утвержденный приказом Минтруда России от 29 января 2013 года N 34н);</w:t>
      </w:r>
    </w:p>
    <w:p w:rsidR="00775797" w:rsidRDefault="00775797">
      <w:pPr>
        <w:pStyle w:val="ConsPlusNormal"/>
        <w:ind w:firstLine="540"/>
        <w:jc w:val="both"/>
      </w:pPr>
      <w:r>
        <w:t>- организацию ярмарок вакансий и учебных рабочих мест;</w:t>
      </w:r>
    </w:p>
    <w:p w:rsidR="00775797" w:rsidRDefault="00775797">
      <w:pPr>
        <w:pStyle w:val="ConsPlusNormal"/>
        <w:ind w:firstLine="540"/>
        <w:jc w:val="both"/>
      </w:pPr>
      <w:r>
        <w:t xml:space="preserve">- организацию профессиональной ориентации граждан в целях выбора сферы деятельности (профессии), трудоустройства, профессионального обучения (Административный </w:t>
      </w:r>
      <w:hyperlink r:id="rId372" w:history="1">
        <w:r>
          <w:rPr>
            <w:color w:val="0000FF"/>
          </w:rPr>
          <w:t>регламент</w:t>
        </w:r>
      </w:hyperlink>
      <w:r>
        <w:t xml:space="preserve">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утвержденный приказом Министерства здравоохранения и социального развития Российской Федерации от 01 ноября 2007 года N 680);</w:t>
      </w:r>
    </w:p>
    <w:p w:rsidR="00775797" w:rsidRDefault="00775797">
      <w:pPr>
        <w:pStyle w:val="ConsPlusNormal"/>
        <w:ind w:firstLine="540"/>
        <w:jc w:val="both"/>
      </w:pPr>
      <w:r>
        <w:t xml:space="preserve">- психологическую поддержку безработных граждан (Административный </w:t>
      </w:r>
      <w:hyperlink r:id="rId373" w:history="1">
        <w:r>
          <w:rPr>
            <w:color w:val="0000FF"/>
          </w:rPr>
          <w:t>регламент</w:t>
        </w:r>
      </w:hyperlink>
      <w:r>
        <w:t xml:space="preserve"> предоставления государственной услуги по психологической поддержке безработных граждан, утвержденный приказом Министерства здравоохранения и социального развития Российской Федерации от 27 ноября 2007 года N 726, Федеральный государственный </w:t>
      </w:r>
      <w:hyperlink r:id="rId374" w:history="1">
        <w:r>
          <w:rPr>
            <w:color w:val="0000FF"/>
          </w:rPr>
          <w:t>стандарт</w:t>
        </w:r>
      </w:hyperlink>
      <w:r>
        <w:t xml:space="preserve"> государственной услуги по психологической поддержке безработных граждан, утвержденный приказом Минтруда России от 09 января 2013 года N 4н);</w:t>
      </w:r>
    </w:p>
    <w:p w:rsidR="00775797" w:rsidRDefault="00775797">
      <w:pPr>
        <w:pStyle w:val="ConsPlusNormal"/>
        <w:ind w:firstLine="540"/>
        <w:jc w:val="both"/>
      </w:pPr>
      <w:r>
        <w:t xml:space="preserve">- профессиональную подготовку, переподготовку и повышение квалификации безработных граждан, включая обучение в другой местности (Административный </w:t>
      </w:r>
      <w:hyperlink r:id="rId375" w:history="1">
        <w:r>
          <w:rPr>
            <w:color w:val="0000FF"/>
          </w:rPr>
          <w:t>регламент</w:t>
        </w:r>
      </w:hyperlink>
      <w:r>
        <w:t xml:space="preserve"> предоставления государственной услуги по профессиональной подготовке, переподготовке и повышению квалификации безработных граждан, утвержденный приказом Министерства здравоохранения и социального развития Российской Федерации от 25 августа 2011 года N 976н);</w:t>
      </w:r>
    </w:p>
    <w:p w:rsidR="00775797" w:rsidRDefault="00775797">
      <w:pPr>
        <w:pStyle w:val="ConsPlusNormal"/>
        <w:ind w:firstLine="540"/>
        <w:jc w:val="both"/>
      </w:pPr>
      <w:r>
        <w:t xml:space="preserve">- организацию проведения оплачиваемых общественных работ (Административный </w:t>
      </w:r>
      <w:hyperlink r:id="rId376" w:history="1">
        <w:r>
          <w:rPr>
            <w:color w:val="0000FF"/>
          </w:rPr>
          <w:t>регламент</w:t>
        </w:r>
      </w:hyperlink>
      <w:r>
        <w:t xml:space="preserve"> предоставления государственной услуги по организации проведения оплачиваемых общественных работ, утвержденный приказом Министерства здравоохранения и социального развития Российской Федерации от 07 июня 2007 года N 401, Федеральный государственный </w:t>
      </w:r>
      <w:hyperlink r:id="rId377" w:history="1">
        <w:r>
          <w:rPr>
            <w:color w:val="0000FF"/>
          </w:rPr>
          <w:t>стандарт</w:t>
        </w:r>
      </w:hyperlink>
      <w:r>
        <w:t xml:space="preserve"> государственной услуги по организации проведения оплачиваемых общественных работ, утвержденный приказом Минтруда России от 11 февраля 2013 года N 52н);</w:t>
      </w:r>
    </w:p>
    <w:p w:rsidR="00775797" w:rsidRDefault="00775797">
      <w:pPr>
        <w:pStyle w:val="ConsPlusNormal"/>
        <w:ind w:firstLine="540"/>
        <w:jc w:val="both"/>
      </w:pPr>
      <w:r>
        <w:t xml:space="preserve">-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(Административный </w:t>
      </w:r>
      <w:hyperlink r:id="rId378" w:history="1">
        <w:r>
          <w:rPr>
            <w:color w:val="0000FF"/>
          </w:rPr>
          <w:t>регламент</w:t>
        </w:r>
      </w:hyperlink>
      <w:r>
        <w:t xml:space="preserve"> предоставления государственной услуги по организации </w:t>
      </w:r>
      <w:r>
        <w:lastRenderedPageBreak/>
        <w:t xml:space="preserve">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утвержденный приказом Министерства здравоохранения и социального развития Российской Федерации от 28 июня 2007 года N 449, Федеральный государственный </w:t>
      </w:r>
      <w:hyperlink r:id="rId379" w:history="1">
        <w:r>
          <w:rPr>
            <w:color w:val="0000FF"/>
          </w:rPr>
          <w:t>стандарт</w:t>
        </w:r>
      </w:hyperlink>
      <w:r>
        <w:t xml:space="preserve">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утвержденный приказом Минтруда России от 12 февраля 2013 года N 58н);</w:t>
      </w:r>
    </w:p>
    <w:p w:rsidR="00775797" w:rsidRDefault="00775797">
      <w:pPr>
        <w:pStyle w:val="ConsPlusNormal"/>
        <w:ind w:firstLine="540"/>
        <w:jc w:val="both"/>
      </w:pPr>
      <w:r>
        <w:t xml:space="preserve">- социальную адаптацию безработных граждан на рынке труда (Административный </w:t>
      </w:r>
      <w:hyperlink r:id="rId380" w:history="1">
        <w:r>
          <w:rPr>
            <w:color w:val="0000FF"/>
          </w:rPr>
          <w:t>регламент</w:t>
        </w:r>
      </w:hyperlink>
      <w:r>
        <w:t xml:space="preserve"> предоставления государственной услуги по социальной адаптации безработных граждан на рынке труда, утвержденный приказом Министерства здравоохранения и социального развития Российской Федерации от 07 июня 2007 года N 400, Федеральный государственный </w:t>
      </w:r>
      <w:hyperlink r:id="rId381" w:history="1">
        <w:r>
          <w:rPr>
            <w:color w:val="0000FF"/>
          </w:rPr>
          <w:t>стандарт</w:t>
        </w:r>
      </w:hyperlink>
      <w:r>
        <w:t xml:space="preserve"> государственной услуги по социальной адаптации безработных граждан, утвержденный приказом Минтруда России от 09 января 2013 года N 3н);</w:t>
      </w:r>
    </w:p>
    <w:p w:rsidR="00775797" w:rsidRDefault="00775797">
      <w:pPr>
        <w:pStyle w:val="ConsPlusNormal"/>
        <w:ind w:firstLine="540"/>
        <w:jc w:val="both"/>
      </w:pPr>
      <w:r>
        <w:t xml:space="preserve">- 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(Административный </w:t>
      </w:r>
      <w:hyperlink r:id="rId382" w:history="1">
        <w:r>
          <w:rPr>
            <w:color w:val="0000FF"/>
          </w:rPr>
          <w:t>регламент</w:t>
        </w:r>
      </w:hyperlink>
      <w:r>
        <w:t xml:space="preserve"> предоставления государственной услуги по содействию самозанятости безработных граждан, утвержденный приказом Министерства здравоохранения и социального развития Российской Федерации от 16 июня 2008 года N 281н);</w:t>
      </w:r>
    </w:p>
    <w:p w:rsidR="00775797" w:rsidRDefault="00775797">
      <w:pPr>
        <w:pStyle w:val="ConsPlusNormal"/>
        <w:ind w:firstLine="540"/>
        <w:jc w:val="both"/>
      </w:pPr>
      <w:r>
        <w:t>-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w:t>
      </w:r>
      <w:hyperlink r:id="rId383" w:history="1">
        <w:r>
          <w:rPr>
            <w:color w:val="0000FF"/>
          </w:rPr>
          <w:t>постановление</w:t>
        </w:r>
      </w:hyperlink>
      <w:r>
        <w:t xml:space="preserve"> Правительства автономного округа от 16 мая 2013 года N 338-П "О реализации полномочий в области содействия занятости населения", Федеральный государственный </w:t>
      </w:r>
      <w:hyperlink r:id="rId384" w:history="1">
        <w:r>
          <w:rPr>
            <w:color w:val="0000FF"/>
          </w:rPr>
          <w:t>стандарт</w:t>
        </w:r>
      </w:hyperlink>
      <w:r>
        <w:t xml:space="preserve"> государственной услуги содействия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утвержденный приказом Минтруда России от 07 марта 2013 года N 92н);</w:t>
      </w:r>
    </w:p>
    <w:p w:rsidR="00775797" w:rsidRDefault="00775797">
      <w:pPr>
        <w:pStyle w:val="ConsPlusNormal"/>
        <w:ind w:firstLine="540"/>
        <w:jc w:val="both"/>
      </w:pPr>
      <w:r>
        <w:t xml:space="preserve">- выдачу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 (Административный </w:t>
      </w:r>
      <w:hyperlink r:id="rId385" w:history="1">
        <w:r>
          <w:rPr>
            <w:color w:val="0000FF"/>
          </w:rPr>
          <w:t>регламент</w:t>
        </w:r>
      </w:hyperlink>
      <w:r>
        <w:t xml:space="preserve"> предоставления Федеральной миграционной службой, органами исполнительной власти субъектов Российской Федерации, осуществляющими переданные полномочия Российской Федерации в области содействия занятости населения, Федеральным агентством морского и речного транспорта и Федеральным агентством по рыболовству государственной услуги по выдаче заключений о привлечении и об использовании иностранных работников, разрешений на привлечение и использование иностранных работников, а также разрешений на работу иностранным гражданам и лицам без гражданства, утвержденный приказом Федеральной миграционной службы, Министерства здравоохранения и социального развития Российской Федерации, Минтранса Российской Федерации, Госкомрыболовства Российской Федерации от 11 января 2008 года N 1/4/1/2).</w:t>
      </w:r>
    </w:p>
    <w:p w:rsidR="00775797" w:rsidRDefault="00775797">
      <w:pPr>
        <w:pStyle w:val="ConsPlusNormal"/>
        <w:ind w:firstLine="540"/>
        <w:jc w:val="both"/>
      </w:pPr>
      <w:r>
        <w:t xml:space="preserve">Участникам Государственной </w:t>
      </w:r>
      <w:hyperlink r:id="rId386" w:history="1">
        <w:r>
          <w:rPr>
            <w:color w:val="0000FF"/>
          </w:rPr>
          <w:t>программы</w:t>
        </w:r>
      </w:hyperlink>
      <w:r>
        <w:t xml:space="preserve"> и членам их семей до момента получения гражданства Российской Федерации оказываются следующие государственные услуги в сфере занятости населения:</w:t>
      </w:r>
    </w:p>
    <w:p w:rsidR="00775797" w:rsidRDefault="00775797">
      <w:pPr>
        <w:pStyle w:val="ConsPlusNormal"/>
        <w:ind w:firstLine="540"/>
        <w:jc w:val="both"/>
      </w:pPr>
      <w:r>
        <w:t xml:space="preserve">- содействие гражданам в поиске подходящей работы, а работодателям в подборе необходимых работников (Административный </w:t>
      </w:r>
      <w:hyperlink r:id="rId387" w:history="1">
        <w:r>
          <w:rPr>
            <w:color w:val="0000FF"/>
          </w:rPr>
          <w:t>регламент</w:t>
        </w:r>
      </w:hyperlink>
      <w:r>
        <w:t xml:space="preserve"> Федеральной службы по труду и занятости по предоставлению государственной услуги содействия гражданам в поиске </w:t>
      </w:r>
      <w:r>
        <w:lastRenderedPageBreak/>
        <w:t xml:space="preserve">подходящей работы, а работодателям в подборе необходимых работников, утвержденный приказом Министерства здравоохранения и социального развития Российской Федерации от 03 июля 2006 года N 513, Федеральный государственный </w:t>
      </w:r>
      <w:hyperlink r:id="rId388" w:history="1">
        <w:r>
          <w:rPr>
            <w:color w:val="0000FF"/>
          </w:rPr>
          <w:t>стандарт</w:t>
        </w:r>
      </w:hyperlink>
      <w:r>
        <w:t xml:space="preserve"> государственной услуги содействия гражданам в поиске подходящей работы, а работодателям в подборе необходимых работников, утвержденный приказом Минтруда России от 13 ноября 2012 года N 524н);</w:t>
      </w:r>
    </w:p>
    <w:p w:rsidR="00775797" w:rsidRDefault="00775797">
      <w:pPr>
        <w:pStyle w:val="ConsPlusNormal"/>
        <w:ind w:firstLine="540"/>
        <w:jc w:val="both"/>
      </w:pPr>
      <w:r>
        <w:t xml:space="preserve">- информирование о положении на рынке труда в субъекте Российской Федерации (Административный </w:t>
      </w:r>
      <w:hyperlink r:id="rId389" w:history="1">
        <w:r>
          <w:rPr>
            <w:color w:val="0000FF"/>
          </w:rPr>
          <w:t>регламент</w:t>
        </w:r>
      </w:hyperlink>
      <w:r>
        <w:t xml:space="preserve"> предоставления государственной услуги по информированию о положении на рынке труда в субъекте Российской Федерации, утвержденный приказом Министерства здравоохранения и социального развития Российской Федерации от 13 июня 2007 года N 415, Федеральный государственный </w:t>
      </w:r>
      <w:hyperlink r:id="rId390" w:history="1">
        <w:r>
          <w:rPr>
            <w:color w:val="0000FF"/>
          </w:rPr>
          <w:t>стандарт</w:t>
        </w:r>
      </w:hyperlink>
      <w:r>
        <w:t xml:space="preserve"> государственной услуги по информированию о положении на рынке труда безработных граждан, утвержденный приказом Минтруда России от 29 января 2013 года N 34н);</w:t>
      </w:r>
    </w:p>
    <w:p w:rsidR="00775797" w:rsidRDefault="00775797">
      <w:pPr>
        <w:pStyle w:val="ConsPlusNormal"/>
        <w:ind w:firstLine="540"/>
        <w:jc w:val="both"/>
      </w:pPr>
      <w:r>
        <w:t>- организация ярмарок вакансий и учебных рабочих мест;</w:t>
      </w:r>
    </w:p>
    <w:p w:rsidR="00775797" w:rsidRDefault="00775797">
      <w:pPr>
        <w:pStyle w:val="ConsPlusNormal"/>
        <w:ind w:firstLine="540"/>
        <w:jc w:val="both"/>
      </w:pPr>
      <w:r>
        <w:t xml:space="preserve">- организация профессиональной ориентации граждан в целях выбора сферы деятельности (профессии), трудоустройства, профессионального обучения (Административный </w:t>
      </w:r>
      <w:hyperlink r:id="rId391" w:history="1">
        <w:r>
          <w:rPr>
            <w:color w:val="0000FF"/>
          </w:rPr>
          <w:t>регламент</w:t>
        </w:r>
      </w:hyperlink>
      <w:r>
        <w:t xml:space="preserve">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профессионального обучения, утвержденный приказом Министерства здравоохранения и социального развития Российской Федерации от 01 ноября 2007 года N 680);</w:t>
      </w:r>
    </w:p>
    <w:p w:rsidR="00775797" w:rsidRDefault="00775797">
      <w:pPr>
        <w:pStyle w:val="ConsPlusNormal"/>
        <w:ind w:firstLine="540"/>
        <w:jc w:val="both"/>
      </w:pPr>
      <w:r>
        <w:t xml:space="preserve">- организация проведения оплачиваемых общественных работ (Административный </w:t>
      </w:r>
      <w:hyperlink r:id="rId392" w:history="1">
        <w:r>
          <w:rPr>
            <w:color w:val="0000FF"/>
          </w:rPr>
          <w:t>регламент</w:t>
        </w:r>
      </w:hyperlink>
      <w:r>
        <w:t xml:space="preserve"> предоставления государственной услуги по организации проведения оплачиваемых общественных работ, утвержденный приказом Министерства здравоохранения и социального развития Российской Федерации от 07 июня 2007 года N 401, Федеральный государственный </w:t>
      </w:r>
      <w:hyperlink r:id="rId393" w:history="1">
        <w:r>
          <w:rPr>
            <w:color w:val="0000FF"/>
          </w:rPr>
          <w:t>стандарт</w:t>
        </w:r>
      </w:hyperlink>
      <w:r>
        <w:t xml:space="preserve"> государственной услуги по организации проведения оплачиваемых общественных работ, утвержденный приказом Минтруда России от 11 февраля 2013 года N 52н);</w:t>
      </w:r>
    </w:p>
    <w:p w:rsidR="00775797" w:rsidRDefault="00775797">
      <w:pPr>
        <w:pStyle w:val="ConsPlusNormal"/>
        <w:ind w:firstLine="540"/>
        <w:jc w:val="both"/>
      </w:pPr>
      <w:r>
        <w:t xml:space="preserve">- организация временного трудоустройства несовершеннолетних граждан в возрасте от 14 до 18 лет в свободное от учебы время (Административный </w:t>
      </w:r>
      <w:hyperlink r:id="rId394" w:history="1">
        <w:r>
          <w:rPr>
            <w:color w:val="0000FF"/>
          </w:rPr>
          <w:t>регламент</w:t>
        </w:r>
      </w:hyperlink>
      <w:r>
        <w:t xml:space="preserve">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утвержденный приказом Министерства здравоохранения и социального развития Российской Федерации от 28 июня 2007 года N 449, Федеральный государственный </w:t>
      </w:r>
      <w:hyperlink r:id="rId395" w:history="1">
        <w:r>
          <w:rPr>
            <w:color w:val="0000FF"/>
          </w:rPr>
          <w:t>стандарт</w:t>
        </w:r>
      </w:hyperlink>
      <w:r>
        <w:t xml:space="preserve">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утвержденный приказом Минтруда России от 12 февраля 2013 года N 58н).</w:t>
      </w:r>
    </w:p>
    <w:p w:rsidR="00775797" w:rsidRDefault="00775797">
      <w:pPr>
        <w:pStyle w:val="ConsPlusNormal"/>
        <w:ind w:firstLine="540"/>
        <w:jc w:val="both"/>
      </w:pPr>
      <w:r>
        <w:t xml:space="preserve">Регистрация граждан осуществляется центрами занятости населения по месту жительства в соответствии с </w:t>
      </w:r>
      <w:hyperlink r:id="rId396" w:history="1">
        <w:r>
          <w:rPr>
            <w:color w:val="0000FF"/>
          </w:rPr>
          <w:t>Порядком</w:t>
        </w:r>
      </w:hyperlink>
      <w:r>
        <w:t xml:space="preserve"> регистрации граждан в целях поиска работы, регистрации безработных граждан и требованиями к подбору подходящей работы, утвержденным Постановлением Правительства Российской Федерации от 07 сентября 2012 года N 891.</w:t>
      </w:r>
    </w:p>
    <w:p w:rsidR="00775797" w:rsidRDefault="00775797">
      <w:pPr>
        <w:pStyle w:val="ConsPlusNormal"/>
        <w:ind w:firstLine="540"/>
        <w:jc w:val="both"/>
      </w:pPr>
      <w:r>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775797" w:rsidRDefault="00775797">
      <w:pPr>
        <w:pStyle w:val="ConsPlusNormal"/>
        <w:ind w:firstLine="540"/>
        <w:jc w:val="both"/>
      </w:pPr>
      <w:r>
        <w:t>Для регистрации в целях поиска подходящей работы граждане представляют в центры занятости населения по месту жительства следующие документы:</w:t>
      </w:r>
    </w:p>
    <w:p w:rsidR="00775797" w:rsidRDefault="00775797">
      <w:pPr>
        <w:pStyle w:val="ConsPlusNormal"/>
        <w:ind w:firstLine="540"/>
        <w:jc w:val="both"/>
      </w:pPr>
      <w:r>
        <w:t>- паспорт или документ, его заменяющий;</w:t>
      </w:r>
    </w:p>
    <w:p w:rsidR="00775797" w:rsidRDefault="00775797">
      <w:pPr>
        <w:pStyle w:val="ConsPlusNormal"/>
        <w:ind w:firstLine="540"/>
        <w:jc w:val="both"/>
      </w:pPr>
      <w:r>
        <w:t xml:space="preserve">- индивидуальную программу реабилитации или абилитации инвалида, выданную в </w:t>
      </w:r>
      <w:r>
        <w:lastRenderedPageBreak/>
        <w:t>установленном порядке и содержащую рекомендации о противопоказанных и доступных условиях и видах труда (для граждан, относящихся к категории инвалидов).</w:t>
      </w:r>
    </w:p>
    <w:p w:rsidR="00775797" w:rsidRDefault="00775797">
      <w:pPr>
        <w:pStyle w:val="ConsPlusNormal"/>
        <w:jc w:val="both"/>
      </w:pPr>
      <w:r>
        <w:t xml:space="preserve">(в ред. </w:t>
      </w:r>
      <w:hyperlink r:id="rId397" w:history="1">
        <w:r>
          <w:rPr>
            <w:color w:val="0000FF"/>
          </w:rPr>
          <w:t>постановления</w:t>
        </w:r>
      </w:hyperlink>
      <w:r>
        <w:t xml:space="preserve"> Правительства ЯНАО от 12.11.2015 N 1079-П)</w:t>
      </w:r>
    </w:p>
    <w:p w:rsidR="00775797" w:rsidRDefault="00775797">
      <w:pPr>
        <w:pStyle w:val="ConsPlusNormal"/>
        <w:ind w:firstLine="540"/>
        <w:jc w:val="both"/>
      </w:pPr>
      <w:r>
        <w:t>Могут предъявить в том числе следующие документы:</w:t>
      </w:r>
    </w:p>
    <w:p w:rsidR="00775797" w:rsidRDefault="00775797">
      <w:pPr>
        <w:pStyle w:val="ConsPlusNormal"/>
        <w:ind w:firstLine="540"/>
        <w:jc w:val="both"/>
      </w:pPr>
      <w:r>
        <w:t>- трудовую книжку или документ, ее заменяющий, а также трудовые договоры и служебные контракты;</w:t>
      </w:r>
    </w:p>
    <w:p w:rsidR="00775797" w:rsidRDefault="00775797">
      <w:pPr>
        <w:pStyle w:val="ConsPlusNormal"/>
        <w:ind w:firstLine="540"/>
        <w:jc w:val="both"/>
      </w:pPr>
      <w:r>
        <w:t>- документы, удостоверяющие профессиональную квалификацию, в том числе документы об ученых степенях и ученых званиях, документы, связанные с прохождением обучения, выдаваемые организациями, осуществляющими образовательную деятельность, и документы об образовании;</w:t>
      </w:r>
    </w:p>
    <w:p w:rsidR="00775797" w:rsidRDefault="00775797">
      <w:pPr>
        <w:pStyle w:val="ConsPlusNormal"/>
        <w:ind w:firstLine="540"/>
        <w:jc w:val="both"/>
      </w:pPr>
      <w:r>
        <w:t>- справку о среднем заработке за последние 3 месяца по последнему месту работы;</w:t>
      </w:r>
    </w:p>
    <w:p w:rsidR="00775797" w:rsidRDefault="00775797">
      <w:pPr>
        <w:pStyle w:val="ConsPlusNormal"/>
        <w:ind w:firstLine="540"/>
        <w:jc w:val="both"/>
      </w:pPr>
      <w:r>
        <w:t>- документы, подтверждающие прекращение гражданами трудовой или иной деятельности в установленном законодательством Российской Федерации порядке;</w:t>
      </w:r>
    </w:p>
    <w:p w:rsidR="00775797" w:rsidRDefault="00775797">
      <w:pPr>
        <w:pStyle w:val="ConsPlusNormal"/>
        <w:ind w:firstLine="540"/>
        <w:jc w:val="both"/>
      </w:pPr>
      <w:r>
        <w:t xml:space="preserve">- документы, подтверждающие отнесение граждан к категории испытывающих трудности в поиске подходящей работы, предусмотренной </w:t>
      </w:r>
      <w:hyperlink r:id="rId398" w:history="1">
        <w:r>
          <w:rPr>
            <w:color w:val="0000FF"/>
          </w:rPr>
          <w:t>статьей 5</w:t>
        </w:r>
      </w:hyperlink>
      <w:r>
        <w:t xml:space="preserve"> Закона Российской Федерации "О занятости населения в Российской Федерации".</w:t>
      </w:r>
    </w:p>
    <w:p w:rsidR="00775797" w:rsidRDefault="00775797">
      <w:pPr>
        <w:pStyle w:val="ConsPlusNormal"/>
        <w:ind w:firstLine="540"/>
        <w:jc w:val="both"/>
      </w:pPr>
      <w:r>
        <w:t>Впервые ищущие работу (ранее не работавшие), не имеющие профессии предъявляют паспорт, документ об образовании, индивидуальную программу реабилитации или абилитации инвалида для граждан, относящихся к категории инвалидов.</w:t>
      </w:r>
    </w:p>
    <w:p w:rsidR="00775797" w:rsidRDefault="00775797">
      <w:pPr>
        <w:pStyle w:val="ConsPlusNormal"/>
        <w:jc w:val="both"/>
      </w:pPr>
      <w:r>
        <w:t xml:space="preserve">(в ред. </w:t>
      </w:r>
      <w:hyperlink r:id="rId399" w:history="1">
        <w:r>
          <w:rPr>
            <w:color w:val="0000FF"/>
          </w:rPr>
          <w:t>постановления</w:t>
        </w:r>
      </w:hyperlink>
      <w:r>
        <w:t xml:space="preserve"> Правительства ЯНАО от 12.11.2015 N 1079-П)</w:t>
      </w:r>
    </w:p>
    <w:p w:rsidR="00775797" w:rsidRDefault="00775797">
      <w:pPr>
        <w:pStyle w:val="ConsPlusNormal"/>
        <w:ind w:firstLine="540"/>
        <w:jc w:val="both"/>
      </w:pPr>
      <w:r>
        <w:t>Центр занятости населения территории вселения в течение 10 дней со дня регистрации гражданина должен предложить два варианта подходящей работы, включая работу временного характера, а впервые ищущему работу - два варианта получения профессиональной подготовки или оплачиваемой работы, включая работу временного характера.</w:t>
      </w:r>
    </w:p>
    <w:p w:rsidR="00775797" w:rsidRDefault="00775797">
      <w:pPr>
        <w:pStyle w:val="ConsPlusNormal"/>
        <w:ind w:firstLine="540"/>
        <w:jc w:val="both"/>
      </w:pPr>
      <w:r>
        <w:t>При отсутствии подходящей работы зарегистрированным гражданам в целях поиска подходящей работы при их согласии могут быть предложены:</w:t>
      </w:r>
    </w:p>
    <w:p w:rsidR="00775797" w:rsidRDefault="00775797">
      <w:pPr>
        <w:pStyle w:val="ConsPlusNormal"/>
        <w:ind w:firstLine="540"/>
        <w:jc w:val="both"/>
      </w:pPr>
      <w:r>
        <w:t>а) направление на работу по смежной профессии (специальности);</w:t>
      </w:r>
    </w:p>
    <w:p w:rsidR="00775797" w:rsidRDefault="00775797">
      <w:pPr>
        <w:pStyle w:val="ConsPlusNormal"/>
        <w:ind w:firstLine="540"/>
        <w:jc w:val="both"/>
      </w:pPr>
      <w:r>
        <w:t>б) направление для участия в оплачиваемых общественных работах;</w:t>
      </w:r>
    </w:p>
    <w:p w:rsidR="00775797" w:rsidRDefault="00775797">
      <w:pPr>
        <w:pStyle w:val="ConsPlusNormal"/>
        <w:ind w:firstLine="540"/>
        <w:jc w:val="both"/>
      </w:pPr>
      <w:r>
        <w:t>в) участие в ярмарках вакансий и учебных рабочих мест;</w:t>
      </w:r>
    </w:p>
    <w:p w:rsidR="00775797" w:rsidRDefault="00775797">
      <w:pPr>
        <w:pStyle w:val="ConsPlusNormal"/>
        <w:ind w:firstLine="540"/>
        <w:jc w:val="both"/>
      </w:pPr>
      <w:r>
        <w:t>г) профессиональная ориентация в целях выбора сферы деятельности (профессии), трудоустройства и профессионального обучения;</w:t>
      </w:r>
    </w:p>
    <w:p w:rsidR="00775797" w:rsidRDefault="00775797">
      <w:pPr>
        <w:pStyle w:val="ConsPlusNormal"/>
        <w:ind w:firstLine="540"/>
        <w:jc w:val="both"/>
      </w:pPr>
      <w:r>
        <w:t>д) направление на временное трудоустройство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ищущих работу впервые.</w:t>
      </w:r>
    </w:p>
    <w:p w:rsidR="00775797" w:rsidRDefault="00775797">
      <w:pPr>
        <w:pStyle w:val="ConsPlusNormal"/>
        <w:ind w:firstLine="540"/>
        <w:jc w:val="both"/>
      </w:pPr>
      <w:r>
        <w:t>В случае невозможности предоставления подходящей работы из-за отсутствия необходимой профессиональной квалификации безработному гражданину может быть предложено пройти профессиональное обучение или получить дополнительное профессиональное образование по направлению службы занятости.</w:t>
      </w:r>
    </w:p>
    <w:p w:rsidR="00775797" w:rsidRDefault="00775797">
      <w:pPr>
        <w:pStyle w:val="ConsPlusNormal"/>
        <w:ind w:firstLine="540"/>
        <w:jc w:val="both"/>
      </w:pPr>
      <w:r>
        <w:t xml:space="preserve">В рамках окружной долгосрочной целевой </w:t>
      </w:r>
      <w:hyperlink r:id="rId400" w:history="1">
        <w:r>
          <w:rPr>
            <w:color w:val="0000FF"/>
          </w:rPr>
          <w:t>программы</w:t>
        </w:r>
      </w:hyperlink>
      <w:r>
        <w:t xml:space="preserve"> "Содействие занятости населения Ямало-Ненецкого автономного округа на 2010 - 2013 годы", утвержденной постановлением Правительства автономного округа от 20 декабря 2010 года N 478-П, предусмотрены мероприятия по содействию временной занятости граждан, в том числе по организации временных рабочих мест для молодежи, по профессиональной ориентации граждан и психологической поддержке безработных граждан, по организации профессионального обучения безработных граждан, а также мероприятия по организации общественных работ. Участники Государственной </w:t>
      </w:r>
      <w:hyperlink r:id="rId401" w:history="1">
        <w:r>
          <w:rPr>
            <w:color w:val="0000FF"/>
          </w:rPr>
          <w:t>программы</w:t>
        </w:r>
      </w:hyperlink>
      <w:r>
        <w:t xml:space="preserve"> и члены их семей могут принять участие в мероприятиях данной программы в случае обращения в центры занятости населения территорий вселения.</w:t>
      </w:r>
    </w:p>
    <w:p w:rsidR="00775797" w:rsidRDefault="00775797">
      <w:pPr>
        <w:pStyle w:val="ConsPlusNormal"/>
        <w:ind w:firstLine="540"/>
        <w:jc w:val="both"/>
      </w:pPr>
      <w:r>
        <w:t>При обращении в органы службы занятости населения гражданам представляется (бесплатно) следующая информация:</w:t>
      </w:r>
    </w:p>
    <w:p w:rsidR="00775797" w:rsidRDefault="00775797">
      <w:pPr>
        <w:pStyle w:val="ConsPlusNormal"/>
        <w:ind w:firstLine="540"/>
        <w:jc w:val="both"/>
      </w:pPr>
      <w:r>
        <w:t>- о ситуации на рынке труда муниципального образования, автономного округа;</w:t>
      </w:r>
    </w:p>
    <w:p w:rsidR="00775797" w:rsidRDefault="00775797">
      <w:pPr>
        <w:pStyle w:val="ConsPlusNormal"/>
        <w:ind w:firstLine="540"/>
        <w:jc w:val="both"/>
      </w:pPr>
      <w:r>
        <w:t>- о наличии вакантных рабочих мест, об оплате и других условиях труда с целью выбора работы;</w:t>
      </w:r>
    </w:p>
    <w:p w:rsidR="00775797" w:rsidRDefault="00775797">
      <w:pPr>
        <w:pStyle w:val="ConsPlusNormal"/>
        <w:ind w:firstLine="540"/>
        <w:jc w:val="both"/>
      </w:pPr>
      <w:r>
        <w:t>- о возможности профессионального обучения и получения дополнительного профессионального образования;</w:t>
      </w:r>
    </w:p>
    <w:p w:rsidR="00775797" w:rsidRDefault="00775797">
      <w:pPr>
        <w:pStyle w:val="ConsPlusNormal"/>
        <w:ind w:firstLine="540"/>
        <w:jc w:val="both"/>
      </w:pPr>
      <w:r>
        <w:t xml:space="preserve">- о профессиональных образовательных организациях и специальностях, по которым </w:t>
      </w:r>
      <w:r>
        <w:lastRenderedPageBreak/>
        <w:t>проводится обучение;</w:t>
      </w:r>
    </w:p>
    <w:p w:rsidR="00775797" w:rsidRDefault="00775797">
      <w:pPr>
        <w:pStyle w:val="ConsPlusNormal"/>
        <w:ind w:firstLine="540"/>
        <w:jc w:val="both"/>
      </w:pPr>
      <w:r>
        <w:t>- о порядке и условиях регистрации в целях поиска подходящей работы, регистрации и перерегистрации в качестве безработных.</w:t>
      </w:r>
    </w:p>
    <w:p w:rsidR="00775797" w:rsidRDefault="00775797">
      <w:pPr>
        <w:pStyle w:val="ConsPlusNormal"/>
        <w:ind w:firstLine="540"/>
        <w:jc w:val="both"/>
      </w:pPr>
      <w:r>
        <w:t xml:space="preserve">Мероприятия по трудоустройству участника Государственной </w:t>
      </w:r>
      <w:hyperlink r:id="rId402" w:history="1">
        <w:r>
          <w:rPr>
            <w:color w:val="0000FF"/>
          </w:rPr>
          <w:t>программы</w:t>
        </w:r>
      </w:hyperlink>
      <w:r>
        <w:t xml:space="preserve"> и членов его семьи, осуществляемые уполномоченными органами территории вселения:</w:t>
      </w:r>
    </w:p>
    <w:p w:rsidR="00775797" w:rsidRDefault="00775797">
      <w:pPr>
        <w:pStyle w:val="ConsPlusNormal"/>
        <w:ind w:firstLine="540"/>
        <w:jc w:val="both"/>
      </w:pPr>
      <w:r>
        <w:t xml:space="preserve">- организация (при необходимости) встречи с консультантом (юристом) для разъяснения участнику Государственной </w:t>
      </w:r>
      <w:hyperlink r:id="rId403" w:history="1">
        <w:r>
          <w:rPr>
            <w:color w:val="0000FF"/>
          </w:rPr>
          <w:t>программы</w:t>
        </w:r>
      </w:hyperlink>
      <w:r>
        <w:t xml:space="preserve"> его основных прав и обязанностей в соответствии с трудовым законодательством и Программой;</w:t>
      </w:r>
    </w:p>
    <w:p w:rsidR="00775797" w:rsidRDefault="00775797">
      <w:pPr>
        <w:pStyle w:val="ConsPlusNormal"/>
        <w:ind w:firstLine="540"/>
        <w:jc w:val="both"/>
      </w:pPr>
      <w:r>
        <w:t xml:space="preserve">- изучение документов участников Государственной </w:t>
      </w:r>
      <w:hyperlink r:id="rId404" w:history="1">
        <w:r>
          <w:rPr>
            <w:color w:val="0000FF"/>
          </w:rPr>
          <w:t>программы</w:t>
        </w:r>
      </w:hyperlink>
      <w:r>
        <w:t xml:space="preserve"> и членов их семей об образовании, квалификации и опыте работы (трудовая книжка, трудовые договоры и другие), степени знания русского языка;</w:t>
      </w:r>
    </w:p>
    <w:p w:rsidR="00775797" w:rsidRDefault="00775797">
      <w:pPr>
        <w:pStyle w:val="ConsPlusNormal"/>
        <w:ind w:firstLine="540"/>
        <w:jc w:val="both"/>
      </w:pPr>
      <w:r>
        <w:t xml:space="preserve">- организация встречи участника Государственной </w:t>
      </w:r>
      <w:hyperlink r:id="rId405" w:history="1">
        <w:r>
          <w:rPr>
            <w:color w:val="0000FF"/>
          </w:rPr>
          <w:t>программы</w:t>
        </w:r>
      </w:hyperlink>
      <w:r>
        <w:t xml:space="preserve"> с работодателем, пригласившим участника Государственной </w:t>
      </w:r>
      <w:hyperlink r:id="rId406" w:history="1">
        <w:r>
          <w:rPr>
            <w:color w:val="0000FF"/>
          </w:rPr>
          <w:t>программы</w:t>
        </w:r>
      </w:hyperlink>
      <w:r>
        <w:t>, для выяснения соответствия его квалификации и опыта работы требованиям рабочего места или предложению принимающей стороны;</w:t>
      </w:r>
    </w:p>
    <w:p w:rsidR="00775797" w:rsidRDefault="00775797">
      <w:pPr>
        <w:pStyle w:val="ConsPlusNormal"/>
        <w:ind w:firstLine="540"/>
        <w:jc w:val="both"/>
      </w:pPr>
      <w:r>
        <w:t xml:space="preserve">- оказание юридической помощи участнику Государственной </w:t>
      </w:r>
      <w:hyperlink r:id="rId407" w:history="1">
        <w:r>
          <w:rPr>
            <w:color w:val="0000FF"/>
          </w:rPr>
          <w:t>программы</w:t>
        </w:r>
      </w:hyperlink>
      <w:r>
        <w:t xml:space="preserve"> в оформлении трудовых отношений с работодателем (в течение первой недели со дня прибытия в период до подписания договора);</w:t>
      </w:r>
    </w:p>
    <w:p w:rsidR="00775797" w:rsidRDefault="00775797">
      <w:pPr>
        <w:pStyle w:val="ConsPlusNormal"/>
        <w:ind w:firstLine="540"/>
        <w:jc w:val="both"/>
      </w:pPr>
      <w:r>
        <w:t xml:space="preserve">- предложение других вариантов трудоустройства или прохождения профессионального обучения и получения дополнительного профессионального образования в случае отказа работодателя в приеме на работу участника Государственной </w:t>
      </w:r>
      <w:hyperlink r:id="rId408" w:history="1">
        <w:r>
          <w:rPr>
            <w:color w:val="0000FF"/>
          </w:rPr>
          <w:t>программы</w:t>
        </w:r>
      </w:hyperlink>
      <w:r>
        <w:t>;</w:t>
      </w:r>
    </w:p>
    <w:p w:rsidR="00775797" w:rsidRDefault="00775797">
      <w:pPr>
        <w:pStyle w:val="ConsPlusNormal"/>
        <w:ind w:firstLine="540"/>
        <w:jc w:val="both"/>
      </w:pPr>
      <w:r>
        <w:t xml:space="preserve">- обеспечение заключения договоров между работодателем, профессиональной образовательной организацией, участником Государственной </w:t>
      </w:r>
      <w:hyperlink r:id="rId409" w:history="1">
        <w:r>
          <w:rPr>
            <w:color w:val="0000FF"/>
          </w:rPr>
          <w:t>программы</w:t>
        </w:r>
      </w:hyperlink>
      <w:r>
        <w:t xml:space="preserve"> при организации дополнительного профессионального образования под конкретное рабочее место в случае выбора варианта дополнительного профессионального образования при содействии центра занятости населения территории вселения;</w:t>
      </w:r>
    </w:p>
    <w:p w:rsidR="00775797" w:rsidRDefault="00775797">
      <w:pPr>
        <w:pStyle w:val="ConsPlusNormal"/>
        <w:ind w:firstLine="540"/>
        <w:jc w:val="both"/>
      </w:pPr>
      <w:r>
        <w:t xml:space="preserve">- формирование предложений по трудоустройству трудоспособных членов семьи участника Государственной </w:t>
      </w:r>
      <w:hyperlink r:id="rId410" w:history="1">
        <w:r>
          <w:rPr>
            <w:color w:val="0000FF"/>
          </w:rPr>
          <w:t>программы</w:t>
        </w:r>
      </w:hyperlink>
      <w:r>
        <w:t xml:space="preserve"> или прохождению профессионального обучения и дополнительного профессионального образования;</w:t>
      </w:r>
    </w:p>
    <w:p w:rsidR="00775797" w:rsidRDefault="00775797">
      <w:pPr>
        <w:pStyle w:val="ConsPlusNormal"/>
        <w:ind w:firstLine="540"/>
        <w:jc w:val="both"/>
      </w:pPr>
      <w:r>
        <w:t xml:space="preserve">- контроль оформления трудовых отношений работодателем с участником Государственной </w:t>
      </w:r>
      <w:hyperlink r:id="rId411" w:history="1">
        <w:r>
          <w:rPr>
            <w:color w:val="0000FF"/>
          </w:rPr>
          <w:t>программы</w:t>
        </w:r>
      </w:hyperlink>
      <w:r>
        <w:t xml:space="preserve"> по выданному направлению или после окончания обучения в соответствии с договором, содействие участникам Государственной </w:t>
      </w:r>
      <w:hyperlink r:id="rId412" w:history="1">
        <w:r>
          <w:rPr>
            <w:color w:val="0000FF"/>
          </w:rPr>
          <w:t>программы</w:t>
        </w:r>
      </w:hyperlink>
      <w:r>
        <w:t xml:space="preserve"> по решению возникающих проблем;</w:t>
      </w:r>
    </w:p>
    <w:p w:rsidR="00775797" w:rsidRDefault="00775797">
      <w:pPr>
        <w:pStyle w:val="ConsPlusNormal"/>
        <w:ind w:firstLine="540"/>
        <w:jc w:val="both"/>
      </w:pPr>
      <w:r>
        <w:t>- иные вопросы в рамках полномочий.</w:t>
      </w:r>
    </w:p>
    <w:p w:rsidR="00775797" w:rsidRDefault="00775797">
      <w:pPr>
        <w:pStyle w:val="ConsPlusNormal"/>
        <w:ind w:firstLine="540"/>
        <w:jc w:val="both"/>
      </w:pPr>
      <w:r>
        <w:t xml:space="preserve">Мероприятия по трудоустройству участника Государственной </w:t>
      </w:r>
      <w:hyperlink r:id="rId413" w:history="1">
        <w:r>
          <w:rPr>
            <w:color w:val="0000FF"/>
          </w:rPr>
          <w:t>программы</w:t>
        </w:r>
      </w:hyperlink>
      <w:r>
        <w:t xml:space="preserve"> и членов его семьи, осуществляемые центрами занятости населения:</w:t>
      </w:r>
    </w:p>
    <w:p w:rsidR="00775797" w:rsidRDefault="00775797">
      <w:pPr>
        <w:pStyle w:val="ConsPlusNormal"/>
        <w:ind w:firstLine="540"/>
        <w:jc w:val="both"/>
      </w:pPr>
      <w:r>
        <w:t xml:space="preserve">- проведение консультаций с трудоспособными членами семьи участника Государственной </w:t>
      </w:r>
      <w:hyperlink r:id="rId414" w:history="1">
        <w:r>
          <w:rPr>
            <w:color w:val="0000FF"/>
          </w:rPr>
          <w:t>программы</w:t>
        </w:r>
      </w:hyperlink>
      <w:r>
        <w:t xml:space="preserve"> с целью определения их профессиональной подготовки и стремления к прохождению профессионального обучения и дополнительного профессионального образования (в течение месяца со дня прибытия);</w:t>
      </w:r>
    </w:p>
    <w:p w:rsidR="00775797" w:rsidRDefault="00775797">
      <w:pPr>
        <w:pStyle w:val="ConsPlusNormal"/>
        <w:ind w:firstLine="540"/>
        <w:jc w:val="both"/>
      </w:pPr>
      <w:r>
        <w:t xml:space="preserve">- организация (при необходимости) встречи с консультантом (юристом) для разъяснения трудоспособным членам семей участника Государственной </w:t>
      </w:r>
      <w:hyperlink r:id="rId415" w:history="1">
        <w:r>
          <w:rPr>
            <w:color w:val="0000FF"/>
          </w:rPr>
          <w:t>программы</w:t>
        </w:r>
      </w:hyperlink>
      <w:r>
        <w:t xml:space="preserve"> его основных прав и обязанностей в соответствии с трудовым законодательством и Программой;</w:t>
      </w:r>
    </w:p>
    <w:p w:rsidR="00775797" w:rsidRDefault="00775797">
      <w:pPr>
        <w:pStyle w:val="ConsPlusNormal"/>
        <w:ind w:firstLine="540"/>
        <w:jc w:val="both"/>
      </w:pPr>
      <w:r>
        <w:t xml:space="preserve">- изучение документов трудоспособных членов семей участников Государственной </w:t>
      </w:r>
      <w:hyperlink r:id="rId416" w:history="1">
        <w:r>
          <w:rPr>
            <w:color w:val="0000FF"/>
          </w:rPr>
          <w:t>программы</w:t>
        </w:r>
      </w:hyperlink>
      <w:r>
        <w:t xml:space="preserve"> об образовании, квалификации и опыте работы (трудовая книжка, трудовые договоры и другие);</w:t>
      </w:r>
    </w:p>
    <w:p w:rsidR="00775797" w:rsidRDefault="00775797">
      <w:pPr>
        <w:pStyle w:val="ConsPlusNormal"/>
        <w:ind w:firstLine="540"/>
        <w:jc w:val="both"/>
      </w:pPr>
      <w:r>
        <w:t xml:space="preserve">- регистрация участников Государственной </w:t>
      </w:r>
      <w:hyperlink r:id="rId417" w:history="1">
        <w:r>
          <w:rPr>
            <w:color w:val="0000FF"/>
          </w:rPr>
          <w:t>программы</w:t>
        </w:r>
      </w:hyperlink>
      <w:r>
        <w:t xml:space="preserve"> и трудоспособных членов их семей в целях поиска подходящей работы (по результатам мероприятий по трудоустройству участника Государственной </w:t>
      </w:r>
      <w:hyperlink r:id="rId418" w:history="1">
        <w:r>
          <w:rPr>
            <w:color w:val="0000FF"/>
          </w:rPr>
          <w:t>программы</w:t>
        </w:r>
      </w:hyperlink>
      <w:r>
        <w:t xml:space="preserve"> и членов его семьи);</w:t>
      </w:r>
    </w:p>
    <w:p w:rsidR="00775797" w:rsidRDefault="00775797">
      <w:pPr>
        <w:pStyle w:val="ConsPlusNormal"/>
        <w:ind w:firstLine="540"/>
        <w:jc w:val="both"/>
      </w:pPr>
      <w:r>
        <w:t xml:space="preserve">- организация профессионального обучения и дополнительного профессионального образования членов семьи участника Государственной </w:t>
      </w:r>
      <w:hyperlink r:id="rId419" w:history="1">
        <w:r>
          <w:rPr>
            <w:color w:val="0000FF"/>
          </w:rPr>
          <w:t>программы</w:t>
        </w:r>
      </w:hyperlink>
      <w:r>
        <w:t>, признанных в установленном порядке безработными.</w:t>
      </w:r>
    </w:p>
    <w:p w:rsidR="00775797" w:rsidRDefault="00775797">
      <w:pPr>
        <w:pStyle w:val="ConsPlusNormal"/>
        <w:ind w:firstLine="540"/>
        <w:jc w:val="both"/>
      </w:pPr>
      <w:r>
        <w:t xml:space="preserve">Мониторинг организации трудовой деятельности, соответствия ее условий предложениям принимающей стороны в течение года с даты трудоустройства участников Государственной </w:t>
      </w:r>
      <w:hyperlink r:id="rId420" w:history="1">
        <w:r>
          <w:rPr>
            <w:color w:val="0000FF"/>
          </w:rPr>
          <w:t>программы</w:t>
        </w:r>
      </w:hyperlink>
      <w:r>
        <w:t xml:space="preserve"> и членов их семей осуществляют департамент занятости населения автономного округа и уполномоченный орган территории вселения (в части координации).</w:t>
      </w:r>
    </w:p>
    <w:p w:rsidR="00775797" w:rsidRDefault="00775797">
      <w:pPr>
        <w:pStyle w:val="ConsPlusNormal"/>
        <w:ind w:firstLine="540"/>
        <w:jc w:val="both"/>
      </w:pPr>
      <w:r>
        <w:t xml:space="preserve">4.2. Порядок организации обучения, переобучения, повышения квалификации участника Государственной </w:t>
      </w:r>
      <w:hyperlink r:id="rId421" w:history="1">
        <w:r>
          <w:rPr>
            <w:color w:val="0000FF"/>
          </w:rPr>
          <w:t>программы</w:t>
        </w:r>
      </w:hyperlink>
      <w:r>
        <w:t xml:space="preserve"> и членов его семьи.</w:t>
      </w:r>
    </w:p>
    <w:p w:rsidR="00775797" w:rsidRDefault="00775797">
      <w:pPr>
        <w:pStyle w:val="ConsPlusNormal"/>
        <w:ind w:firstLine="540"/>
        <w:jc w:val="both"/>
      </w:pPr>
      <w:r>
        <w:t>Оказание услуг по профессиональному обучению безработных граждан осуществляется на базе образовательных организаций профессионального образования, прошедших конкурсный отбор.</w:t>
      </w:r>
    </w:p>
    <w:p w:rsidR="00775797" w:rsidRDefault="00775797">
      <w:pPr>
        <w:pStyle w:val="ConsPlusNormal"/>
        <w:ind w:firstLine="540"/>
        <w:jc w:val="both"/>
      </w:pPr>
      <w:r>
        <w:t>Направлению безработных граждан на профессиональное обучение предшествует профориентационная работа, включающая профинформирование, профконсультирование, профотбор, психологическую поддержку, осуществляемые работниками центров занятости населения.</w:t>
      </w:r>
    </w:p>
    <w:p w:rsidR="00775797" w:rsidRDefault="00775797">
      <w:pPr>
        <w:pStyle w:val="ConsPlusNormal"/>
        <w:ind w:firstLine="540"/>
        <w:jc w:val="both"/>
      </w:pPr>
      <w:r>
        <w:t>Центры занятости населения заключают с безработными гражданами договоры, на основании которых им выдаются направления на обучение по установленной форме.</w:t>
      </w:r>
    </w:p>
    <w:p w:rsidR="00775797" w:rsidRDefault="00775797">
      <w:pPr>
        <w:pStyle w:val="ConsPlusNormal"/>
        <w:ind w:firstLine="540"/>
        <w:jc w:val="both"/>
      </w:pPr>
      <w:r>
        <w:t>С первого дня занятий в профессиональной образовательной организации гражданин считается занятым и снимается с учета в качестве безработного.</w:t>
      </w:r>
    </w:p>
    <w:p w:rsidR="00775797" w:rsidRDefault="00775797">
      <w:pPr>
        <w:pStyle w:val="ConsPlusNormal"/>
        <w:ind w:firstLine="540"/>
        <w:jc w:val="both"/>
      </w:pPr>
      <w:r>
        <w:t>Безработным гражданам, направленным центрами занятости населения на профессиональное обучение, государством гарантируется медицинское освидетельствование, бесплатное обучение, выплата стипендии, в том числе в период временной нетрудоспособности безработного, устанавливаемая в порядке и размерах, предусмотренных законодательством Российской Федерации.</w:t>
      </w:r>
    </w:p>
    <w:p w:rsidR="00775797" w:rsidRDefault="00775797">
      <w:pPr>
        <w:pStyle w:val="ConsPlusNormal"/>
        <w:ind w:firstLine="540"/>
        <w:jc w:val="both"/>
      </w:pPr>
      <w:r>
        <w:t>Учебные группы комплектуются, как правило, из лиц, направляемых на обучение по одноименным или родственным профессиям, специальностям, близким по уровню получаемой квалификации, с учетом их образовательной подготовки и практического опыта.</w:t>
      </w:r>
    </w:p>
    <w:p w:rsidR="00775797" w:rsidRDefault="00775797">
      <w:pPr>
        <w:pStyle w:val="ConsPlusNormal"/>
        <w:ind w:firstLine="540"/>
        <w:jc w:val="both"/>
      </w:pPr>
      <w:r>
        <w:t>Организации, осуществляющие образовательную деятельность безработных граждан, издают соответствующие приказы о начале и окончании обучения и информируют об этом центры занятости населения, направившие граждан на обучение.</w:t>
      </w:r>
    </w:p>
    <w:p w:rsidR="00775797" w:rsidRDefault="00775797">
      <w:pPr>
        <w:pStyle w:val="ConsPlusNormal"/>
        <w:ind w:firstLine="540"/>
        <w:jc w:val="both"/>
      </w:pPr>
      <w:r>
        <w:t>Профессиональное обучение безработных граждан, при необходимости и с учетом их желания, может совмещаться с выполнением ими оплачиваемых общественных работ на основании заключаемых с ними срочных трудовых договоров в соответствии с законодательством Российской Федерации.</w:t>
      </w:r>
    </w:p>
    <w:p w:rsidR="00775797" w:rsidRDefault="00775797">
      <w:pPr>
        <w:pStyle w:val="ConsPlusNormal"/>
        <w:ind w:firstLine="540"/>
        <w:jc w:val="both"/>
      </w:pPr>
      <w:r>
        <w:t>Во время обучения и по его завершении специалистами центров занятости населения оказывается помощь обучающимся в технологии поиска работы, прохождения собеседования с работодателями и составления резюме.</w:t>
      </w:r>
    </w:p>
    <w:p w:rsidR="00775797" w:rsidRDefault="00775797">
      <w:pPr>
        <w:pStyle w:val="ConsPlusNormal"/>
        <w:ind w:firstLine="540"/>
        <w:jc w:val="both"/>
      </w:pPr>
      <w:r>
        <w:t>Граждане, закончившие профессиональное обучение по направлению центров занятости населения и не нашедшие работы, признаются в установленном порядке безработными.</w:t>
      </w:r>
    </w:p>
    <w:p w:rsidR="00775797" w:rsidRDefault="00775797">
      <w:pPr>
        <w:pStyle w:val="ConsPlusNormal"/>
        <w:ind w:firstLine="540"/>
        <w:jc w:val="both"/>
      </w:pPr>
    </w:p>
    <w:p w:rsidR="00775797" w:rsidRDefault="00775797">
      <w:pPr>
        <w:pStyle w:val="ConsPlusNormal"/>
        <w:jc w:val="center"/>
      </w:pPr>
      <w:r>
        <w:t>V. Порядок предоставления медицинских и социальных услуг</w:t>
      </w:r>
    </w:p>
    <w:p w:rsidR="00775797" w:rsidRDefault="00775797">
      <w:pPr>
        <w:pStyle w:val="ConsPlusNormal"/>
        <w:ind w:firstLine="540"/>
        <w:jc w:val="both"/>
      </w:pPr>
    </w:p>
    <w:p w:rsidR="00775797" w:rsidRDefault="00775797">
      <w:pPr>
        <w:pStyle w:val="ConsPlusNormal"/>
        <w:ind w:firstLine="540"/>
        <w:jc w:val="both"/>
      </w:pPr>
      <w:r>
        <w:t>5.1. Порядок предоставления услуг в сфере здравоохранения.</w:t>
      </w:r>
    </w:p>
    <w:p w:rsidR="00775797" w:rsidRDefault="00775797">
      <w:pPr>
        <w:pStyle w:val="ConsPlusNormal"/>
        <w:ind w:firstLine="540"/>
        <w:jc w:val="both"/>
      </w:pPr>
      <w:r>
        <w:t xml:space="preserve">Услуги в сфере здравоохранения включают в себя оказание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окружных учреждениях здравоохранения, в рамках территориальной </w:t>
      </w:r>
      <w:hyperlink r:id="rId422" w:history="1">
        <w:r>
          <w:rPr>
            <w:color w:val="0000FF"/>
          </w:rPr>
          <w:t>программы</w:t>
        </w:r>
      </w:hyperlink>
      <w:r>
        <w:t xml:space="preserve"> государственных гарантий бесплатного оказания гражданам медицинской помощи.</w:t>
      </w:r>
    </w:p>
    <w:p w:rsidR="00775797" w:rsidRDefault="00775797">
      <w:pPr>
        <w:pStyle w:val="ConsPlusNormal"/>
        <w:ind w:firstLine="540"/>
        <w:jc w:val="both"/>
      </w:pPr>
      <w:r>
        <w:t xml:space="preserve">Получение переселившимися участниками Государственной </w:t>
      </w:r>
      <w:hyperlink r:id="rId423" w:history="1">
        <w:r>
          <w:rPr>
            <w:color w:val="0000FF"/>
          </w:rPr>
          <w:t>программы</w:t>
        </w:r>
      </w:hyperlink>
      <w:r>
        <w:t xml:space="preserve"> и членами их семей медицинских услуг будет проводиться в рамках территориальной </w:t>
      </w:r>
      <w:hyperlink r:id="rId424" w:history="1">
        <w:r>
          <w:rPr>
            <w:color w:val="0000FF"/>
          </w:rPr>
          <w:t>программы</w:t>
        </w:r>
      </w:hyperlink>
      <w:r>
        <w:t xml:space="preserve"> оказания гражданам Российской Федерации, проживающим на территории автономного округа, бесплатной медицинской помощи.</w:t>
      </w:r>
    </w:p>
    <w:p w:rsidR="00775797" w:rsidRDefault="00775797">
      <w:pPr>
        <w:pStyle w:val="ConsPlusNormal"/>
        <w:ind w:firstLine="540"/>
        <w:jc w:val="both"/>
      </w:pPr>
      <w:r>
        <w:t>Контактная информация учреждений здравоохранения автономного округа для получения медицинских услуг приведена ниже.</w:t>
      </w:r>
    </w:p>
    <w:p w:rsidR="00775797" w:rsidRDefault="00775797">
      <w:pPr>
        <w:pStyle w:val="ConsPlusNormal"/>
        <w:ind w:firstLine="540"/>
        <w:jc w:val="both"/>
      </w:pPr>
      <w:r>
        <w:t xml:space="preserve">Учреждениями здравоохранения на территории проживания участника Государственной </w:t>
      </w:r>
      <w:hyperlink r:id="rId425" w:history="1">
        <w:r>
          <w:rPr>
            <w:color w:val="0000FF"/>
          </w:rPr>
          <w:t>программы</w:t>
        </w:r>
      </w:hyperlink>
      <w:r>
        <w:t xml:space="preserve"> должны быть выданы документы, подтверждающие, что участник Государственной </w:t>
      </w:r>
      <w:hyperlink r:id="rId426" w:history="1">
        <w:r>
          <w:rPr>
            <w:color w:val="0000FF"/>
          </w:rPr>
          <w:t>программы</w:t>
        </w:r>
      </w:hyperlink>
      <w:r>
        <w:t xml:space="preserve"> (члены его семьи) не болен наркоманией и не страдает ни одним из инфекционных заболеваний, которые представляют опасность для окружающих, предусмотренных </w:t>
      </w:r>
      <w:hyperlink r:id="rId427" w:history="1">
        <w:r>
          <w:rPr>
            <w:color w:val="0000FF"/>
          </w:rPr>
          <w:t>перечнем</w:t>
        </w:r>
      </w:hyperlink>
      <w:r>
        <w:t xml:space="preserve"> </w:t>
      </w:r>
      <w:r>
        <w:lastRenderedPageBreak/>
        <w:t>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в Российской Федерации, утвержденным Постановлением Правительства Российской Федерации от 02 апреля 2003 года N 188.</w:t>
      </w:r>
    </w:p>
    <w:p w:rsidR="00775797" w:rsidRDefault="00775797">
      <w:pPr>
        <w:pStyle w:val="ConsPlusNormal"/>
        <w:ind w:firstLine="540"/>
        <w:jc w:val="both"/>
      </w:pPr>
      <w:r>
        <w:t xml:space="preserve">Кроме того, должно быть выдано заключение о состоянии здоровья участника Государственной </w:t>
      </w:r>
      <w:hyperlink r:id="rId428" w:history="1">
        <w:r>
          <w:rPr>
            <w:color w:val="0000FF"/>
          </w:rPr>
          <w:t>программы</w:t>
        </w:r>
      </w:hyperlink>
      <w:r>
        <w:t xml:space="preserve"> (членов его семьи), на основании которого они способны выполнять работы по трудовым договорам в районах Крайнего Севера и приравненных к ним местностях в соответствии с </w:t>
      </w:r>
      <w:hyperlink r:id="rId429" w:history="1">
        <w:r>
          <w:rPr>
            <w:color w:val="0000FF"/>
          </w:rPr>
          <w:t>приказом</w:t>
        </w:r>
      </w:hyperlink>
      <w:r>
        <w:t xml:space="preserve"> Минздравсоцразвития России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775797" w:rsidRDefault="00775797">
      <w:pPr>
        <w:pStyle w:val="ConsPlusNormal"/>
        <w:ind w:firstLine="540"/>
        <w:jc w:val="both"/>
      </w:pPr>
      <w:r>
        <w:t xml:space="preserve">Проведение вышеуказанных необходимых обследований в учреждениях здравоохранения автономного округа осуществляется за счет личных средств участников Государственной </w:t>
      </w:r>
      <w:hyperlink r:id="rId430" w:history="1">
        <w:r>
          <w:rPr>
            <w:color w:val="0000FF"/>
          </w:rPr>
          <w:t>программы</w:t>
        </w:r>
      </w:hyperlink>
      <w:r>
        <w:t xml:space="preserve"> и членов их семей.</w:t>
      </w:r>
    </w:p>
    <w:p w:rsidR="00775797" w:rsidRDefault="00775797">
      <w:pPr>
        <w:pStyle w:val="ConsPlusNormal"/>
        <w:ind w:firstLine="540"/>
        <w:jc w:val="both"/>
      </w:pPr>
      <w:r>
        <w:t xml:space="preserve">В соответствии с </w:t>
      </w:r>
      <w:hyperlink r:id="rId431" w:history="1">
        <w:r>
          <w:rPr>
            <w:color w:val="0000FF"/>
          </w:rPr>
          <w:t>частью 5 статьи 16</w:t>
        </w:r>
      </w:hyperlink>
      <w:r>
        <w:t xml:space="preserve"> Федерального закона от 29 ноября 2010 года N 326-ФЗ "Об обязательном медицинском страховании в Российской Федерации" для выбора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432"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433" w:history="1">
        <w:r>
          <w:rPr>
            <w:color w:val="0000FF"/>
          </w:rPr>
          <w:t>правилами</w:t>
        </w:r>
      </w:hyperlink>
      <w:r>
        <w:t xml:space="preserve"> обязательного медицинского страхования.</w:t>
      </w:r>
    </w:p>
    <w:p w:rsidR="00775797" w:rsidRDefault="00775797">
      <w:pPr>
        <w:pStyle w:val="ConsPlusNormal"/>
        <w:ind w:firstLine="540"/>
        <w:jc w:val="both"/>
      </w:pPr>
      <w:r>
        <w:t xml:space="preserve">Согласно </w:t>
      </w:r>
      <w:hyperlink r:id="rId434" w:history="1">
        <w:r>
          <w:rPr>
            <w:color w:val="0000FF"/>
          </w:rPr>
          <w:t>пункту 31</w:t>
        </w:r>
      </w:hyperlink>
      <w:r>
        <w:t xml:space="preserve"> Правил обязательного медицинского страхования, утвержденных приказом Минздравсоцразвития России от 28 февраля 2011 года N 158н, гражданам Российской Федерации, а также постоянно проживающим на территории Российской Федерации иностранным гражданам и лицам без гражданства полис выдается без ограничения срока действия.</w:t>
      </w:r>
    </w:p>
    <w:p w:rsidR="00775797" w:rsidRDefault="00775797">
      <w:pPr>
        <w:pStyle w:val="ConsPlusNormal"/>
        <w:ind w:firstLine="540"/>
        <w:jc w:val="both"/>
      </w:pPr>
      <w:r>
        <w:t>Льготный отпуск лекарственных средств и направление на оказание специализированной, в том числе высокотехнологичной, медицинской помощи, за пределы автономного округа для иностранных граждан законодательством Российской Федерации и автономного округа не предусмотрены.</w:t>
      </w:r>
    </w:p>
    <w:p w:rsidR="00775797" w:rsidRDefault="00775797">
      <w:pPr>
        <w:pStyle w:val="ConsPlusNormal"/>
        <w:ind w:firstLine="540"/>
        <w:jc w:val="both"/>
      </w:pPr>
      <w:r>
        <w:t xml:space="preserve">При наличии страхового медицинского полиса медицинская помощь оказывается бесплатно в соответствии с территориальной </w:t>
      </w:r>
      <w:hyperlink r:id="rId435" w:history="1">
        <w:r>
          <w:rPr>
            <w:color w:val="0000FF"/>
          </w:rPr>
          <w:t>программой</w:t>
        </w:r>
      </w:hyperlink>
      <w:r>
        <w:t xml:space="preserve"> оказания гражданам Российской Федерации, проживающим на территории автономного округа, бесплатной медицинской помощи.</w:t>
      </w:r>
    </w:p>
    <w:p w:rsidR="00775797" w:rsidRDefault="00775797">
      <w:pPr>
        <w:pStyle w:val="ConsPlusNormal"/>
        <w:ind w:firstLine="540"/>
        <w:jc w:val="both"/>
      </w:pPr>
      <w:r>
        <w:t xml:space="preserve">Во исполнение Федерального </w:t>
      </w:r>
      <w:hyperlink r:id="rId436" w:history="1">
        <w:r>
          <w:rPr>
            <w:color w:val="0000FF"/>
          </w:rPr>
          <w:t>закона</w:t>
        </w:r>
      </w:hyperlink>
      <w:r>
        <w:t xml:space="preserve"> от 17 сентября 1998 года N 157-ФЗ "Об иммунопрофилактике инфекционных болезней" иностранные граждане должны иметь прививочный сертификат международного образца с выполненными прививками. Прививки по национальному календарю осуществляются бесплатно.</w:t>
      </w:r>
    </w:p>
    <w:p w:rsidR="00775797" w:rsidRDefault="00775797">
      <w:pPr>
        <w:pStyle w:val="ConsPlusNormal"/>
        <w:ind w:firstLine="540"/>
        <w:jc w:val="both"/>
      </w:pPr>
      <w:r>
        <w:t>Предоставление услуг в сфере здравоохранения координирует департамент здравоохранения автономного округа (629007, г. Салехард, ул. Республики, 72, телефоны (34922) 4-03-87, 4-04-21, контактное лицо - Савченко Михаил Евгеньевич, начальник управления организационно-методического обеспечения, организации и контроля качества медицинской помощи).</w:t>
      </w:r>
    </w:p>
    <w:p w:rsidR="00775797" w:rsidRDefault="00775797">
      <w:pPr>
        <w:pStyle w:val="ConsPlusNormal"/>
        <w:ind w:firstLine="540"/>
        <w:jc w:val="both"/>
      </w:pPr>
      <w:r>
        <w:t>Предоставление услуг осуществляется государственными учреждениями здравоохранения на территориях вселения.</w:t>
      </w:r>
    </w:p>
    <w:p w:rsidR="00775797" w:rsidRDefault="00775797">
      <w:pPr>
        <w:sectPr w:rsidR="00775797">
          <w:pgSz w:w="11905" w:h="16838"/>
          <w:pgMar w:top="1134" w:right="850" w:bottom="1134" w:left="1701" w:header="0" w:footer="0" w:gutter="0"/>
          <w:cols w:space="720"/>
        </w:sectPr>
      </w:pPr>
    </w:p>
    <w:p w:rsidR="00775797" w:rsidRDefault="00775797">
      <w:pPr>
        <w:pStyle w:val="ConsPlusNormal"/>
        <w:ind w:firstLine="540"/>
        <w:jc w:val="both"/>
      </w:pPr>
    </w:p>
    <w:p w:rsidR="00775797" w:rsidRDefault="00775797">
      <w:pPr>
        <w:pStyle w:val="ConsPlusNormal"/>
        <w:jc w:val="center"/>
      </w:pPr>
      <w:r>
        <w:t>Государственные бюджетные учреждения здравоохранения</w:t>
      </w:r>
    </w:p>
    <w:p w:rsidR="00775797" w:rsidRDefault="00775797">
      <w:pPr>
        <w:pStyle w:val="ConsPlusNormal"/>
        <w:jc w:val="center"/>
      </w:pPr>
      <w:r>
        <w:t>на территориях вселения</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775797">
        <w:tc>
          <w:tcPr>
            <w:tcW w:w="2835" w:type="dxa"/>
          </w:tcPr>
          <w:p w:rsidR="00775797" w:rsidRDefault="00775797">
            <w:pPr>
              <w:pStyle w:val="ConsPlusNormal"/>
            </w:pPr>
            <w:r>
              <w:t>Муниципальное образование город Губкинский</w:t>
            </w:r>
          </w:p>
        </w:tc>
        <w:tc>
          <w:tcPr>
            <w:tcW w:w="6803" w:type="dxa"/>
          </w:tcPr>
          <w:p w:rsidR="00775797" w:rsidRDefault="00775797">
            <w:pPr>
              <w:pStyle w:val="ConsPlusNormal"/>
            </w:pPr>
            <w:r>
              <w:t>государственное бюджетное учреждение здравоохранения автономного округа "Губкинская городская больница",</w:t>
            </w:r>
          </w:p>
          <w:p w:rsidR="00775797" w:rsidRDefault="00775797">
            <w:pPr>
              <w:pStyle w:val="ConsPlusNormal"/>
            </w:pPr>
            <w:r>
              <w:t>адрес: 629830, г. Губкинский, медгородок,</w:t>
            </w:r>
          </w:p>
          <w:p w:rsidR="00775797" w:rsidRDefault="00775797">
            <w:pPr>
              <w:pStyle w:val="ConsPlusNormal"/>
            </w:pPr>
            <w:r>
              <w:t>тел. (34936) 3-68-77, 3-68-81, 3-68-90,</w:t>
            </w:r>
          </w:p>
          <w:p w:rsidR="00775797" w:rsidRDefault="00775797">
            <w:pPr>
              <w:pStyle w:val="ConsPlusNormal"/>
            </w:pPr>
            <w:r>
              <w:t>главный врач - Боровкова Светлана Николаевна,</w:t>
            </w:r>
          </w:p>
          <w:p w:rsidR="00775797" w:rsidRDefault="00775797">
            <w:pPr>
              <w:pStyle w:val="ConsPlusNormal"/>
            </w:pPr>
            <w:r>
              <w:t>часы работы: понедельник - пятница 08.30 - 12.30, 14.00 - 18.00, суббота 08.00 - 15.00</w:t>
            </w:r>
          </w:p>
        </w:tc>
      </w:tr>
      <w:tr w:rsidR="00775797">
        <w:tc>
          <w:tcPr>
            <w:tcW w:w="2835" w:type="dxa"/>
          </w:tcPr>
          <w:p w:rsidR="00775797" w:rsidRDefault="00775797">
            <w:pPr>
              <w:pStyle w:val="ConsPlusNormal"/>
            </w:pPr>
            <w:r>
              <w:t>Муниципальное образование город Новый Уренгой</w:t>
            </w:r>
          </w:p>
        </w:tc>
        <w:tc>
          <w:tcPr>
            <w:tcW w:w="6803" w:type="dxa"/>
          </w:tcPr>
          <w:p w:rsidR="00775797" w:rsidRDefault="00775797">
            <w:pPr>
              <w:pStyle w:val="ConsPlusNormal"/>
            </w:pPr>
            <w:r>
              <w:t>государственное бюджетное учреждение здравоохранения автономного округа "Новоуренгойская центральная городская больница",</w:t>
            </w:r>
          </w:p>
          <w:p w:rsidR="00775797" w:rsidRDefault="00775797">
            <w:pPr>
              <w:pStyle w:val="ConsPlusNormal"/>
            </w:pPr>
            <w:r>
              <w:t>адрес: 629300, г. Новый Уренгой, ул. Геологоразведчиков, д. 15,</w:t>
            </w:r>
          </w:p>
          <w:p w:rsidR="00775797" w:rsidRDefault="00775797">
            <w:pPr>
              <w:pStyle w:val="ConsPlusNormal"/>
            </w:pPr>
            <w:r>
              <w:t>тел. (34949) 4-52-97,</w:t>
            </w:r>
          </w:p>
          <w:p w:rsidR="00775797" w:rsidRDefault="00775797">
            <w:pPr>
              <w:pStyle w:val="ConsPlusNormal"/>
            </w:pPr>
            <w:r>
              <w:t>главный врач - Груздева Ирина Васильевна,</w:t>
            </w:r>
          </w:p>
          <w:p w:rsidR="00775797" w:rsidRDefault="00775797">
            <w:pPr>
              <w:pStyle w:val="ConsPlusNormal"/>
            </w:pPr>
            <w:r>
              <w:t>часы работы: понедельник - пятница 08.00 - 12.00, 13.00 - 16.15</w:t>
            </w:r>
          </w:p>
        </w:tc>
      </w:tr>
      <w:tr w:rsidR="00775797">
        <w:tc>
          <w:tcPr>
            <w:tcW w:w="2835" w:type="dxa"/>
            <w:vMerge w:val="restart"/>
          </w:tcPr>
          <w:p w:rsidR="00775797" w:rsidRDefault="00775797">
            <w:pPr>
              <w:pStyle w:val="ConsPlusNormal"/>
            </w:pPr>
            <w:r>
              <w:t>Муниципальное образование Ямальский район</w:t>
            </w:r>
          </w:p>
        </w:tc>
        <w:tc>
          <w:tcPr>
            <w:tcW w:w="6803" w:type="dxa"/>
          </w:tcPr>
          <w:p w:rsidR="00775797" w:rsidRDefault="00775797">
            <w:pPr>
              <w:pStyle w:val="ConsPlusNormal"/>
            </w:pPr>
            <w:r>
              <w:t>государственное бюджетное учреждение здравоохранения автономного округа "Яр-Салинская центральная районная больница",</w:t>
            </w:r>
          </w:p>
          <w:p w:rsidR="00775797" w:rsidRDefault="00775797">
            <w:pPr>
              <w:pStyle w:val="ConsPlusNormal"/>
            </w:pPr>
            <w:r>
              <w:t>адрес: 629700, с. Яр-Сале, ул. Худи Сэроко, д. 15а,</w:t>
            </w:r>
          </w:p>
          <w:p w:rsidR="00775797" w:rsidRDefault="00775797">
            <w:pPr>
              <w:pStyle w:val="ConsPlusNormal"/>
            </w:pPr>
            <w:r>
              <w:t>тел. (34996) 3-03-64, 3-02-80,</w:t>
            </w:r>
          </w:p>
          <w:p w:rsidR="00775797" w:rsidRDefault="00775797">
            <w:pPr>
              <w:pStyle w:val="ConsPlusNormal"/>
            </w:pPr>
            <w:r>
              <w:t>главный врач - Помазун Тарас Викторович</w:t>
            </w:r>
          </w:p>
          <w:p w:rsidR="00775797" w:rsidRDefault="00775797">
            <w:pPr>
              <w:pStyle w:val="ConsPlusNormal"/>
            </w:pPr>
            <w:r>
              <w:t>часы работы: понедельник - пятница 08.30 - 12.30, 14.00 - 18.00</w:t>
            </w:r>
          </w:p>
        </w:tc>
      </w:tr>
      <w:tr w:rsidR="00775797">
        <w:tc>
          <w:tcPr>
            <w:tcW w:w="2835" w:type="dxa"/>
            <w:vMerge/>
          </w:tcPr>
          <w:p w:rsidR="00775797" w:rsidRDefault="00775797"/>
        </w:tc>
        <w:tc>
          <w:tcPr>
            <w:tcW w:w="6803" w:type="dxa"/>
          </w:tcPr>
          <w:p w:rsidR="00775797" w:rsidRDefault="00775797">
            <w:pPr>
              <w:pStyle w:val="ConsPlusNormal"/>
            </w:pPr>
            <w:r>
              <w:t>Салемальская участковая больница (структурное подразделение ГБУЗ "ЯЦРБ"),</w:t>
            </w:r>
          </w:p>
          <w:p w:rsidR="00775797" w:rsidRDefault="00775797">
            <w:pPr>
              <w:pStyle w:val="ConsPlusNormal"/>
            </w:pPr>
            <w:r>
              <w:t>адрес: 629709, пос. Салемал, ул. Берегового, д. 16,</w:t>
            </w:r>
          </w:p>
          <w:p w:rsidR="00775797" w:rsidRDefault="00775797">
            <w:pPr>
              <w:pStyle w:val="ConsPlusNormal"/>
            </w:pPr>
            <w:r>
              <w:t>тел. (34996) 2-30-85,</w:t>
            </w:r>
          </w:p>
          <w:p w:rsidR="00775797" w:rsidRDefault="00775797">
            <w:pPr>
              <w:pStyle w:val="ConsPlusNormal"/>
            </w:pPr>
            <w:r>
              <w:t>главный врач - Климанов Михаил Петрович,</w:t>
            </w:r>
          </w:p>
          <w:p w:rsidR="00775797" w:rsidRDefault="00775797">
            <w:pPr>
              <w:pStyle w:val="ConsPlusNormal"/>
            </w:pPr>
            <w:r>
              <w:t>часы работы: понедельник - пятница 09.00 - 13.00, 14.00 - 17.00</w:t>
            </w:r>
          </w:p>
        </w:tc>
      </w:tr>
      <w:tr w:rsidR="00775797">
        <w:tc>
          <w:tcPr>
            <w:tcW w:w="2835" w:type="dxa"/>
          </w:tcPr>
          <w:p w:rsidR="00775797" w:rsidRDefault="00775797">
            <w:pPr>
              <w:pStyle w:val="ConsPlusNormal"/>
            </w:pPr>
            <w:r>
              <w:lastRenderedPageBreak/>
              <w:t>Муниципальное образование Пуровский район</w:t>
            </w:r>
          </w:p>
        </w:tc>
        <w:tc>
          <w:tcPr>
            <w:tcW w:w="6803" w:type="dxa"/>
          </w:tcPr>
          <w:p w:rsidR="00775797" w:rsidRDefault="00775797">
            <w:pPr>
              <w:pStyle w:val="ConsPlusNormal"/>
            </w:pPr>
            <w:r>
              <w:t>государственное бюджетное учреждение здравоохранения автономного округа "Тарко-Салинская центральная районная больница",</w:t>
            </w:r>
          </w:p>
          <w:p w:rsidR="00775797" w:rsidRDefault="00775797">
            <w:pPr>
              <w:pStyle w:val="ConsPlusNormal"/>
            </w:pPr>
            <w:r>
              <w:t>адрес: 629850, г. Тарко-Сале, ул. Набережная, д. 1,</w:t>
            </w:r>
          </w:p>
          <w:p w:rsidR="00775797" w:rsidRDefault="00775797">
            <w:pPr>
              <w:pStyle w:val="ConsPlusNormal"/>
            </w:pPr>
            <w:r>
              <w:t>тел. (34997) 2-23-33,</w:t>
            </w:r>
          </w:p>
          <w:p w:rsidR="00775797" w:rsidRDefault="00775797">
            <w:pPr>
              <w:pStyle w:val="ConsPlusNormal"/>
            </w:pPr>
            <w:r>
              <w:t>главный врач - Аутлев Казбек Меджидович,</w:t>
            </w:r>
          </w:p>
          <w:p w:rsidR="00775797" w:rsidRDefault="00775797">
            <w:pPr>
              <w:pStyle w:val="ConsPlusNormal"/>
            </w:pPr>
            <w:r>
              <w:t>часы работы: понедельник - пятница 08.00 - 12.30, 14.00 - 17.00</w:t>
            </w:r>
          </w:p>
        </w:tc>
      </w:tr>
      <w:tr w:rsidR="00775797">
        <w:tc>
          <w:tcPr>
            <w:tcW w:w="2835" w:type="dxa"/>
          </w:tcPr>
          <w:p w:rsidR="00775797" w:rsidRDefault="00775797">
            <w:pPr>
              <w:pStyle w:val="ConsPlusNormal"/>
            </w:pPr>
            <w:r>
              <w:t>Муниципальное образование Шурышкарский район</w:t>
            </w:r>
          </w:p>
        </w:tc>
        <w:tc>
          <w:tcPr>
            <w:tcW w:w="6803" w:type="dxa"/>
          </w:tcPr>
          <w:p w:rsidR="00775797" w:rsidRDefault="00775797">
            <w:pPr>
              <w:pStyle w:val="ConsPlusNormal"/>
            </w:pPr>
            <w:r>
              <w:t>государственное бюджетное учреждение здравоохранения автономного округа "Мужевская центральная районная больница",</w:t>
            </w:r>
          </w:p>
          <w:p w:rsidR="00775797" w:rsidRDefault="00775797">
            <w:pPr>
              <w:pStyle w:val="ConsPlusNormal"/>
            </w:pPr>
            <w:r>
              <w:t>адрес: 629640, с. Мужи, ул. Архангельского, 7,</w:t>
            </w:r>
          </w:p>
          <w:p w:rsidR="00775797" w:rsidRDefault="00775797">
            <w:pPr>
              <w:pStyle w:val="ConsPlusNormal"/>
            </w:pPr>
            <w:r>
              <w:t>тел. (34994) 21-2-39, 21-2-83, 21-1-47,</w:t>
            </w:r>
          </w:p>
          <w:p w:rsidR="00775797" w:rsidRDefault="00775797">
            <w:pPr>
              <w:pStyle w:val="ConsPlusNormal"/>
            </w:pPr>
            <w:r>
              <w:t>главный врач - Попов Николай Борисович,</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город Салехард</w:t>
            </w:r>
          </w:p>
        </w:tc>
        <w:tc>
          <w:tcPr>
            <w:tcW w:w="6803" w:type="dxa"/>
          </w:tcPr>
          <w:p w:rsidR="00775797" w:rsidRDefault="00775797">
            <w:pPr>
              <w:pStyle w:val="ConsPlusNormal"/>
            </w:pPr>
            <w:r>
              <w:t>государственное бюджетное учреждение здравоохранения "Салехардская окружная клиническая больница",</w:t>
            </w:r>
          </w:p>
          <w:p w:rsidR="00775797" w:rsidRDefault="00775797">
            <w:pPr>
              <w:pStyle w:val="ConsPlusNormal"/>
            </w:pPr>
            <w:r>
              <w:t>адрес: 629001, г. Салехард, ул. Мира, 39,</w:t>
            </w:r>
          </w:p>
          <w:p w:rsidR="00775797" w:rsidRDefault="00775797">
            <w:pPr>
              <w:pStyle w:val="ConsPlusNormal"/>
            </w:pPr>
            <w:r>
              <w:t>тел. (34922) 4-50-79, 3-08-40,</w:t>
            </w:r>
          </w:p>
          <w:p w:rsidR="00775797" w:rsidRDefault="00775797">
            <w:pPr>
              <w:pStyle w:val="ConsPlusNormal"/>
            </w:pPr>
            <w:r>
              <w:t>главный врач - Крупин Анатолий Владиславович,</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город Лабытнанги</w:t>
            </w:r>
          </w:p>
        </w:tc>
        <w:tc>
          <w:tcPr>
            <w:tcW w:w="6803" w:type="dxa"/>
          </w:tcPr>
          <w:p w:rsidR="00775797" w:rsidRDefault="00775797">
            <w:pPr>
              <w:pStyle w:val="ConsPlusNormal"/>
            </w:pPr>
            <w:r>
              <w:t>государственное бюджетное учреждение здравоохранения автономного округа "Лабытнангская городская больница",</w:t>
            </w:r>
          </w:p>
          <w:p w:rsidR="00775797" w:rsidRDefault="00775797">
            <w:pPr>
              <w:pStyle w:val="ConsPlusNormal"/>
            </w:pPr>
            <w:r>
              <w:t>адрес: 629400, г. Лабытнанги, ул. Дзержинского, 27,</w:t>
            </w:r>
          </w:p>
          <w:p w:rsidR="00775797" w:rsidRDefault="00775797">
            <w:pPr>
              <w:pStyle w:val="ConsPlusNormal"/>
            </w:pPr>
            <w:r>
              <w:t>тел. (34992) 2-10-63, 2-10-61,</w:t>
            </w:r>
          </w:p>
          <w:p w:rsidR="00775797" w:rsidRDefault="00775797">
            <w:pPr>
              <w:pStyle w:val="ConsPlusNormal"/>
            </w:pPr>
            <w:r>
              <w:t>главный врач - Гатаулин Ринат Абтуллович,</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город Надым</w:t>
            </w:r>
          </w:p>
        </w:tc>
        <w:tc>
          <w:tcPr>
            <w:tcW w:w="6803" w:type="dxa"/>
          </w:tcPr>
          <w:p w:rsidR="00775797" w:rsidRDefault="00775797">
            <w:pPr>
              <w:pStyle w:val="ConsPlusNormal"/>
            </w:pPr>
            <w:r>
              <w:t>государственное бюджетное учреждение здравоохранения автономного округа "Надымская центральная районная больница",</w:t>
            </w:r>
          </w:p>
          <w:p w:rsidR="00775797" w:rsidRDefault="00775797">
            <w:pPr>
              <w:pStyle w:val="ConsPlusNormal"/>
            </w:pPr>
            <w:r>
              <w:t>адрес: 629736, г. Надым, ул. Сенькина, 2,</w:t>
            </w:r>
          </w:p>
          <w:p w:rsidR="00775797" w:rsidRDefault="00775797">
            <w:pPr>
              <w:pStyle w:val="ConsPlusNormal"/>
            </w:pPr>
            <w:r>
              <w:t>тел. (34995) 3-06-61, 3-06-82,</w:t>
            </w:r>
          </w:p>
          <w:p w:rsidR="00775797" w:rsidRDefault="00775797">
            <w:pPr>
              <w:pStyle w:val="ConsPlusNormal"/>
            </w:pPr>
            <w:r>
              <w:t>главный врач - Налимов Михаил Юрьевич,</w:t>
            </w:r>
          </w:p>
          <w:p w:rsidR="00775797" w:rsidRDefault="00775797">
            <w:pPr>
              <w:pStyle w:val="ConsPlusNormal"/>
            </w:pPr>
            <w:r>
              <w:lastRenderedPageBreak/>
              <w:t>часы работы: понедельник - пятница 08.30 - 12.30, 14.00 - 18.00</w:t>
            </w:r>
          </w:p>
        </w:tc>
      </w:tr>
      <w:tr w:rsidR="00775797">
        <w:tc>
          <w:tcPr>
            <w:tcW w:w="2835" w:type="dxa"/>
          </w:tcPr>
          <w:p w:rsidR="00775797" w:rsidRDefault="00775797">
            <w:pPr>
              <w:pStyle w:val="ConsPlusNormal"/>
            </w:pPr>
            <w:r>
              <w:lastRenderedPageBreak/>
              <w:t>Муниципальное образование город Ноябрьск</w:t>
            </w:r>
          </w:p>
        </w:tc>
        <w:tc>
          <w:tcPr>
            <w:tcW w:w="6803" w:type="dxa"/>
          </w:tcPr>
          <w:p w:rsidR="00775797" w:rsidRDefault="00775797">
            <w:pPr>
              <w:pStyle w:val="ConsPlusNormal"/>
            </w:pPr>
            <w:r>
              <w:t>государственное бюджетное учреждение здравоохранения автономного округа "Ноябрьская центральная городская больница",</w:t>
            </w:r>
          </w:p>
          <w:p w:rsidR="00775797" w:rsidRDefault="00775797">
            <w:pPr>
              <w:pStyle w:val="ConsPlusNormal"/>
            </w:pPr>
            <w:r>
              <w:t>адрес: 629806, г. Ноябрьск, ул. Муравленко, 42б,</w:t>
            </w:r>
          </w:p>
          <w:p w:rsidR="00775797" w:rsidRDefault="00775797">
            <w:pPr>
              <w:pStyle w:val="ConsPlusNormal"/>
            </w:pPr>
            <w:r>
              <w:t>тел. (3496) 35-01-70, 34-16-34,</w:t>
            </w:r>
          </w:p>
          <w:p w:rsidR="00775797" w:rsidRDefault="00775797">
            <w:pPr>
              <w:pStyle w:val="ConsPlusNormal"/>
            </w:pPr>
            <w:r>
              <w:t>главный врач - Жуков Игорь Вячеславович,</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город Муравленко</w:t>
            </w:r>
          </w:p>
        </w:tc>
        <w:tc>
          <w:tcPr>
            <w:tcW w:w="6803" w:type="dxa"/>
          </w:tcPr>
          <w:p w:rsidR="00775797" w:rsidRDefault="00775797">
            <w:pPr>
              <w:pStyle w:val="ConsPlusNormal"/>
            </w:pPr>
            <w:r>
              <w:t>государственное бюджетное учреждение здравоохранения автономного округа "Муравленковская городская больница",</w:t>
            </w:r>
          </w:p>
          <w:p w:rsidR="00775797" w:rsidRDefault="00775797">
            <w:pPr>
              <w:pStyle w:val="ConsPlusNormal"/>
            </w:pPr>
            <w:r>
              <w:t>адрес: 629602, г. Муравленко, ул. Академика Губкина, 24,</w:t>
            </w:r>
          </w:p>
          <w:p w:rsidR="00775797" w:rsidRDefault="00775797">
            <w:pPr>
              <w:pStyle w:val="ConsPlusNormal"/>
            </w:pPr>
            <w:r>
              <w:t>тел. (34938) 2-72-80, 2-78-90, 2-78-27,</w:t>
            </w:r>
          </w:p>
          <w:p w:rsidR="00775797" w:rsidRDefault="00775797">
            <w:pPr>
              <w:pStyle w:val="ConsPlusNormal"/>
            </w:pPr>
            <w:r>
              <w:t>главный врач - Казаков Олег Борисович,</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Красноселькупский район</w:t>
            </w:r>
          </w:p>
        </w:tc>
        <w:tc>
          <w:tcPr>
            <w:tcW w:w="6803" w:type="dxa"/>
          </w:tcPr>
          <w:p w:rsidR="00775797" w:rsidRDefault="00775797">
            <w:pPr>
              <w:pStyle w:val="ConsPlusNormal"/>
            </w:pPr>
            <w:r>
              <w:t>государственное бюджетное учреждение здравоохранения автономного округа "Красноселькупская центральная районная больница",</w:t>
            </w:r>
          </w:p>
          <w:p w:rsidR="00775797" w:rsidRDefault="00775797">
            <w:pPr>
              <w:pStyle w:val="ConsPlusNormal"/>
            </w:pPr>
            <w:r>
              <w:t>адрес: 629380, пос. Красноселькуп, ул. Полярная, 3,</w:t>
            </w:r>
          </w:p>
          <w:p w:rsidR="00775797" w:rsidRDefault="00775797">
            <w:pPr>
              <w:pStyle w:val="ConsPlusNormal"/>
            </w:pPr>
            <w:r>
              <w:t>тел. (34932) 2-12-31, 2-11-18,</w:t>
            </w:r>
          </w:p>
          <w:p w:rsidR="00775797" w:rsidRDefault="00775797">
            <w:pPr>
              <w:pStyle w:val="ConsPlusNormal"/>
            </w:pPr>
            <w:r>
              <w:t>главный врач - Рутчук Жанна Валерьевна,</w:t>
            </w:r>
          </w:p>
          <w:p w:rsidR="00775797" w:rsidRDefault="00775797">
            <w:pPr>
              <w:pStyle w:val="ConsPlusNormal"/>
            </w:pPr>
            <w:r>
              <w:t>часы работы: понедельник - пятница 08.30 - 12.30, 14.00 - 18.00</w:t>
            </w:r>
          </w:p>
        </w:tc>
      </w:tr>
      <w:tr w:rsidR="00775797">
        <w:tc>
          <w:tcPr>
            <w:tcW w:w="2835" w:type="dxa"/>
          </w:tcPr>
          <w:p w:rsidR="00775797" w:rsidRDefault="00775797">
            <w:pPr>
              <w:pStyle w:val="ConsPlusNormal"/>
            </w:pPr>
            <w:r>
              <w:t>Муниципальное образование Тазовский район</w:t>
            </w:r>
          </w:p>
        </w:tc>
        <w:tc>
          <w:tcPr>
            <w:tcW w:w="6803" w:type="dxa"/>
          </w:tcPr>
          <w:p w:rsidR="00775797" w:rsidRDefault="00775797">
            <w:pPr>
              <w:pStyle w:val="ConsPlusNormal"/>
            </w:pPr>
            <w:r>
              <w:t>государственное бюджетное учреждение здравоохранения автономного округа "Тазовская центральная районная больница",</w:t>
            </w:r>
          </w:p>
          <w:p w:rsidR="00775797" w:rsidRDefault="00775797">
            <w:pPr>
              <w:pStyle w:val="ConsPlusNormal"/>
            </w:pPr>
            <w:r>
              <w:t>адрес: 629350, пос. Тазовский, ул. Северная, 2а,</w:t>
            </w:r>
          </w:p>
          <w:p w:rsidR="00775797" w:rsidRPr="00775797" w:rsidRDefault="00775797">
            <w:pPr>
              <w:pStyle w:val="ConsPlusNormal"/>
              <w:rPr>
                <w:lang w:val="en-US"/>
              </w:rPr>
            </w:pPr>
            <w:r>
              <w:t>тел</w:t>
            </w:r>
            <w:r w:rsidRPr="00775797">
              <w:rPr>
                <w:lang w:val="en-US"/>
              </w:rPr>
              <w:t>. (34940) 2-15-71, 2-17-45, 2-24-91,</w:t>
            </w:r>
          </w:p>
          <w:p w:rsidR="00775797" w:rsidRPr="00775797" w:rsidRDefault="00775797">
            <w:pPr>
              <w:pStyle w:val="ConsPlusNormal"/>
              <w:rPr>
                <w:lang w:val="en-US"/>
              </w:rPr>
            </w:pPr>
            <w:r w:rsidRPr="00775797">
              <w:rPr>
                <w:lang w:val="en-US"/>
              </w:rPr>
              <w:t>e-mail: crb@taz.yamalmed.ru,</w:t>
            </w:r>
          </w:p>
          <w:p w:rsidR="00775797" w:rsidRDefault="00775797">
            <w:pPr>
              <w:pStyle w:val="ConsPlusNormal"/>
            </w:pPr>
            <w:r>
              <w:t>главный врач - Фараджев Эльдар Захид оглы,</w:t>
            </w:r>
          </w:p>
          <w:p w:rsidR="00775797" w:rsidRDefault="00775797">
            <w:pPr>
              <w:pStyle w:val="ConsPlusNormal"/>
            </w:pPr>
            <w:r>
              <w:t>часы работы: понедельник - пятница 08.30 - 12.30, 14.00 - 18.00</w:t>
            </w:r>
          </w:p>
        </w:tc>
      </w:tr>
      <w:tr w:rsidR="00775797">
        <w:tc>
          <w:tcPr>
            <w:tcW w:w="2835" w:type="dxa"/>
            <w:vMerge w:val="restart"/>
          </w:tcPr>
          <w:p w:rsidR="00775797" w:rsidRDefault="00775797">
            <w:pPr>
              <w:pStyle w:val="ConsPlusNormal"/>
            </w:pPr>
            <w:r>
              <w:t>Муниципальное образование Приуральский район</w:t>
            </w:r>
          </w:p>
        </w:tc>
        <w:tc>
          <w:tcPr>
            <w:tcW w:w="6803" w:type="dxa"/>
          </w:tcPr>
          <w:p w:rsidR="00775797" w:rsidRDefault="00775797">
            <w:pPr>
              <w:pStyle w:val="ConsPlusNormal"/>
            </w:pPr>
            <w:r>
              <w:t>государственное бюджетное учреждение здравоохранения автономного округа "Аксарковская центральная районная больница",</w:t>
            </w:r>
          </w:p>
          <w:p w:rsidR="00775797" w:rsidRDefault="00775797">
            <w:pPr>
              <w:pStyle w:val="ConsPlusNormal"/>
            </w:pPr>
            <w:r>
              <w:t>адрес: 629620, с. Аксарка, ул. Зверева, 11а,</w:t>
            </w:r>
          </w:p>
          <w:p w:rsidR="00775797" w:rsidRDefault="00775797">
            <w:pPr>
              <w:pStyle w:val="ConsPlusNormal"/>
            </w:pPr>
            <w:r>
              <w:lastRenderedPageBreak/>
              <w:t>тел. (34993) 2-25-90, 2-26-24, 2-26-35,</w:t>
            </w:r>
          </w:p>
          <w:p w:rsidR="00775797" w:rsidRDefault="00775797">
            <w:pPr>
              <w:pStyle w:val="ConsPlusNormal"/>
            </w:pPr>
            <w:r>
              <w:t>главный врач - Земко Татьяна Анатольевна,</w:t>
            </w:r>
          </w:p>
          <w:p w:rsidR="00775797" w:rsidRDefault="00775797">
            <w:pPr>
              <w:pStyle w:val="ConsPlusNormal"/>
            </w:pPr>
            <w:r>
              <w:t>часы работы: понедельник - пятница 08.30 - 12.30, 14.00 - 18.00</w:t>
            </w:r>
          </w:p>
        </w:tc>
      </w:tr>
      <w:tr w:rsidR="00775797">
        <w:tc>
          <w:tcPr>
            <w:tcW w:w="2835" w:type="dxa"/>
            <w:vMerge/>
          </w:tcPr>
          <w:p w:rsidR="00775797" w:rsidRDefault="00775797"/>
        </w:tc>
        <w:tc>
          <w:tcPr>
            <w:tcW w:w="6803" w:type="dxa"/>
          </w:tcPr>
          <w:p w:rsidR="00775797" w:rsidRDefault="00775797">
            <w:pPr>
              <w:pStyle w:val="ConsPlusNormal"/>
            </w:pPr>
            <w:r>
              <w:t>государственное бюджетное учреждение здравоохранения автономного округа "Харпская районная больница",</w:t>
            </w:r>
          </w:p>
          <w:p w:rsidR="00775797" w:rsidRDefault="00775797">
            <w:pPr>
              <w:pStyle w:val="ConsPlusNormal"/>
            </w:pPr>
            <w:r>
              <w:t>адрес: 629420, пос. Харп, ул. Дзержинского, 15,</w:t>
            </w:r>
          </w:p>
          <w:p w:rsidR="00775797" w:rsidRDefault="00775797">
            <w:pPr>
              <w:pStyle w:val="ConsPlusNormal"/>
            </w:pPr>
            <w:r>
              <w:t>тел. (34993) 7-30-51, 7-20-08, 7-39-95 (факс),</w:t>
            </w:r>
          </w:p>
          <w:p w:rsidR="00775797" w:rsidRDefault="00775797">
            <w:pPr>
              <w:pStyle w:val="ConsPlusNormal"/>
            </w:pPr>
            <w:r>
              <w:t>главный врач - Асауленко Владимир Иванович,</w:t>
            </w:r>
          </w:p>
          <w:p w:rsidR="00775797" w:rsidRDefault="00775797">
            <w:pPr>
              <w:pStyle w:val="ConsPlusNormal"/>
            </w:pPr>
            <w:r>
              <w:t>часы работы: понедельник - пятница 08.30 - 12.30, 14.00 - 18.00</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ind w:firstLine="540"/>
        <w:jc w:val="both"/>
      </w:pPr>
      <w:r>
        <w:t>5.2. Порядок предоставления мер социальной поддержки и услуг в сфере социального обслуживания.</w:t>
      </w:r>
    </w:p>
    <w:p w:rsidR="00775797" w:rsidRDefault="00775797">
      <w:pPr>
        <w:pStyle w:val="ConsPlusNormal"/>
        <w:ind w:firstLine="540"/>
        <w:jc w:val="both"/>
      </w:pPr>
      <w:r>
        <w:t>В автономном округе создана многоуровневая система социальной защиты, включающая в себя систему мер социальной поддержки, в основе которой лежит категорийный принцип (то есть каждый гражданин, относящийся к той или иной льготной категории, получает определенный набор мер), и систему социального обслуживания населения, в том числе семей с детьми, пожилых граждан и ветеранов.</w:t>
      </w:r>
    </w:p>
    <w:p w:rsidR="00775797" w:rsidRDefault="00775797">
      <w:pPr>
        <w:pStyle w:val="ConsPlusNormal"/>
        <w:ind w:firstLine="540"/>
        <w:jc w:val="both"/>
      </w:pPr>
      <w:r>
        <w:t xml:space="preserve">Меры социальной поддержки предоставляются в соответствии с федеральным законодательством, </w:t>
      </w:r>
      <w:hyperlink r:id="rId437" w:history="1">
        <w:r>
          <w:rPr>
            <w:color w:val="0000FF"/>
          </w:rPr>
          <w:t>Законом</w:t>
        </w:r>
      </w:hyperlink>
      <w:r>
        <w:t xml:space="preserve"> автономного округа от 03 ноября 2006 года N 62-ЗАО "О мерах социальной поддержки отдельных категорий граждан в Ямало-Ненецком автономном округе", иными законами и нормативными правовыми актами автономного округа.</w:t>
      </w:r>
    </w:p>
    <w:p w:rsidR="00775797" w:rsidRDefault="00775797">
      <w:pPr>
        <w:pStyle w:val="ConsPlusNormal"/>
        <w:ind w:firstLine="540"/>
        <w:jc w:val="both"/>
      </w:pPr>
      <w:r>
        <w:t xml:space="preserve">При этом </w:t>
      </w:r>
      <w:hyperlink r:id="rId438" w:history="1">
        <w:r>
          <w:rPr>
            <w:color w:val="0000FF"/>
          </w:rPr>
          <w:t>Порядком</w:t>
        </w:r>
      </w:hyperlink>
      <w:r>
        <w:t xml:space="preserve"> предоставления мер социальной поддержки отдельным категориям граждан в автономном округе, утвержденным постановлением Администрации автономного округа от 21 декабря 2006 года N 592-А, предусмотрено, что право на меры социальной поддержки предоставляются гражданам органами социальной защиты населения при наличии документа, в соответствии с которым имеется возможность установления (подтверждения) места жительства гражданина на территории автономного округа, где он проживает на основаниях, предусмотренных законодательством Российской Федерации. Для иностранных граждан или лиц без гражданства документом, подтверждающим проживание на территории автономного округа, является вид на жительство.</w:t>
      </w:r>
    </w:p>
    <w:p w:rsidR="00775797" w:rsidRDefault="00775797">
      <w:pPr>
        <w:pStyle w:val="ConsPlusNormal"/>
        <w:ind w:firstLine="540"/>
        <w:jc w:val="both"/>
      </w:pPr>
      <w:hyperlink r:id="rId439" w:history="1">
        <w:r>
          <w:rPr>
            <w:color w:val="0000FF"/>
          </w:rPr>
          <w:t>Законом</w:t>
        </w:r>
      </w:hyperlink>
      <w:r>
        <w:t xml:space="preserve"> автономного округа от 27 октября 2006 года N 55-ЗАО "О государственной социальной помощи в Ямало-Ненецком автономном округе" предусмотрены различные виды социальной помощи семей и одиноко проживающих граждан, в том числе малоимущих, проживающих либо пребывающих на территории автономного округа. </w:t>
      </w:r>
      <w:hyperlink r:id="rId440" w:history="1">
        <w:r>
          <w:rPr>
            <w:color w:val="0000FF"/>
          </w:rPr>
          <w:t>Порядок</w:t>
        </w:r>
      </w:hyperlink>
      <w:r>
        <w:t xml:space="preserve"> оказания государственной социальной помощи в автономном округе утвержден постановлением Администрации автономного округа от 21 декабря 2006 года N 599-А.</w:t>
      </w:r>
    </w:p>
    <w:p w:rsidR="00775797" w:rsidRDefault="00775797">
      <w:pPr>
        <w:pStyle w:val="ConsPlusNormal"/>
        <w:ind w:firstLine="540"/>
        <w:jc w:val="both"/>
      </w:pPr>
      <w:r>
        <w:t xml:space="preserve">Данным </w:t>
      </w:r>
      <w:hyperlink r:id="rId441" w:history="1">
        <w:r>
          <w:rPr>
            <w:color w:val="0000FF"/>
          </w:rPr>
          <w:t>Порядком</w:t>
        </w:r>
      </w:hyperlink>
      <w:r>
        <w:t xml:space="preserve"> предусмотрено, что для иностранных граждан или лиц без гражданства документом, подтверждающим проживание на территории автономного округа, также является вид на жительство.</w:t>
      </w:r>
    </w:p>
    <w:p w:rsidR="00775797" w:rsidRDefault="00775797">
      <w:pPr>
        <w:pStyle w:val="ConsPlusNormal"/>
        <w:ind w:firstLine="540"/>
        <w:jc w:val="both"/>
      </w:pPr>
      <w:r>
        <w:t xml:space="preserve">Социальное обслуживание населения автономного округа осуществляется в соответствии с Федеральными законами от 10 декабря 1995 года </w:t>
      </w:r>
      <w:hyperlink r:id="rId442" w:history="1">
        <w:r>
          <w:rPr>
            <w:color w:val="0000FF"/>
          </w:rPr>
          <w:t>N 195-ФЗ</w:t>
        </w:r>
      </w:hyperlink>
      <w:r>
        <w:t xml:space="preserve"> "Об основах социального обслуживания населения в Российской Федерации", от 02 августа 1995 года </w:t>
      </w:r>
      <w:hyperlink r:id="rId443" w:history="1">
        <w:r>
          <w:rPr>
            <w:color w:val="0000FF"/>
          </w:rPr>
          <w:t>N 122-ФЗ</w:t>
        </w:r>
      </w:hyperlink>
      <w:r>
        <w:t xml:space="preserve"> "О социальном обслуживании граждан пожилого возраста и инвалидов" и </w:t>
      </w:r>
      <w:hyperlink r:id="rId444" w:history="1">
        <w:r>
          <w:rPr>
            <w:color w:val="0000FF"/>
          </w:rPr>
          <w:t>Законом</w:t>
        </w:r>
      </w:hyperlink>
      <w:r>
        <w:t xml:space="preserve"> автономного округа от 02 ноября 2005 года N 74-ЗАО "О социальном обслуживании населения в Ямало-Ненецком автономном округе".</w:t>
      </w:r>
    </w:p>
    <w:p w:rsidR="00775797" w:rsidRDefault="00775797">
      <w:pPr>
        <w:pStyle w:val="ConsPlusNormal"/>
        <w:ind w:firstLine="540"/>
        <w:jc w:val="both"/>
      </w:pPr>
      <w:r>
        <w:t>В соответствии с указанными нормативными правовыми актами постоянно проживающие в Российской Федерации иностранные граждане при наличии вида на жительство имеют равные с гражданами Российской Федерации права на социальное обслуживание и получение мер социальной поддержки, если иное не установлено международным договором Российской Федерации.</w:t>
      </w:r>
    </w:p>
    <w:p w:rsidR="00775797" w:rsidRDefault="00775797">
      <w:pPr>
        <w:pStyle w:val="ConsPlusNormal"/>
        <w:ind w:firstLine="540"/>
        <w:jc w:val="both"/>
      </w:pPr>
      <w:r>
        <w:t>Услуги в сфере социального обслуживания включают в себя действия учреждений социального обслуживания населения (отделений социального обслуживания, созданных при органах социальной защиты населения) по оказанию социальной и материальной помощи гражданину для преодоления им трудной жизненной ситуации в соответствии с законодательством Российской Федерации о социальном обслуживании граждан.</w:t>
      </w:r>
    </w:p>
    <w:p w:rsidR="00775797" w:rsidRDefault="00775797">
      <w:pPr>
        <w:pStyle w:val="ConsPlusNormal"/>
        <w:ind w:firstLine="540"/>
        <w:jc w:val="both"/>
      </w:pPr>
      <w:r>
        <w:t xml:space="preserve">Особое внимание в автономном округе уделяется социальной защите инвалидов. Для обеспечения комплексного подхода к организации социальной защиты инвалидов в автономном округе в дополнение к мерам социальной поддержки, установленным федеральным законодательством, предоставляются региональные меры социальной поддержки, закрепленные в ряде нормативных правовых актов автономного округа, а также принимаются целевые программы, направленные на социальную поддержку инвалидов. В настоящее время в автономном округе реализуется окружная долгосрочная целевая </w:t>
      </w:r>
      <w:hyperlink r:id="rId445" w:history="1">
        <w:r>
          <w:rPr>
            <w:color w:val="0000FF"/>
          </w:rPr>
          <w:t>программа</w:t>
        </w:r>
      </w:hyperlink>
      <w:r>
        <w:t xml:space="preserve"> "Социальная поддержка инвалидов на 2011 - 2013 годы", утвержденная постановлением Правительства </w:t>
      </w:r>
      <w:r>
        <w:lastRenderedPageBreak/>
        <w:t>автономного округа от 20 декабря 2010 года N 484-П.</w:t>
      </w:r>
    </w:p>
    <w:p w:rsidR="00775797" w:rsidRDefault="00775797">
      <w:pPr>
        <w:pStyle w:val="ConsPlusNormal"/>
        <w:ind w:firstLine="540"/>
        <w:jc w:val="both"/>
      </w:pPr>
      <w:r>
        <w:t xml:space="preserve">Обращение участника Государственной </w:t>
      </w:r>
      <w:hyperlink r:id="rId446" w:history="1">
        <w:r>
          <w:rPr>
            <w:color w:val="0000FF"/>
          </w:rPr>
          <w:t>программы</w:t>
        </w:r>
      </w:hyperlink>
      <w:r>
        <w:t xml:space="preserve"> и членов его семьи для оказания услуг в сфере социального обслуживания и социальной защиты рассматривается индивидуально. Перечень документов, на основании которых осуществляется оказание услуг в сфере социального обслуживания и социальной защиты участнику Государственной </w:t>
      </w:r>
      <w:hyperlink r:id="rId447" w:history="1">
        <w:r>
          <w:rPr>
            <w:color w:val="0000FF"/>
          </w:rPr>
          <w:t>программы</w:t>
        </w:r>
      </w:hyperlink>
      <w:r>
        <w:t xml:space="preserve"> и членам его семьи, определяется в соответствии с нормативными правовыми актами.</w:t>
      </w:r>
    </w:p>
    <w:p w:rsidR="00775797" w:rsidRDefault="00775797">
      <w:pPr>
        <w:pStyle w:val="ConsPlusNormal"/>
        <w:ind w:firstLine="540"/>
        <w:jc w:val="both"/>
      </w:pPr>
      <w:r>
        <w:t>Предоставление услуг осуществляется учреждениями социального обслуживания населения (отделениями социального обслуживания, созданными при органах социальной защиты населения) на территории вселения на основании:</w:t>
      </w:r>
    </w:p>
    <w:p w:rsidR="00775797" w:rsidRDefault="00775797">
      <w:pPr>
        <w:pStyle w:val="ConsPlusNormal"/>
        <w:ind w:firstLine="540"/>
        <w:jc w:val="both"/>
      </w:pPr>
      <w:r>
        <w:t>- документов, удостоверяющих личность;</w:t>
      </w:r>
    </w:p>
    <w:p w:rsidR="00775797" w:rsidRDefault="00775797">
      <w:pPr>
        <w:pStyle w:val="ConsPlusNormal"/>
        <w:ind w:firstLine="540"/>
        <w:jc w:val="both"/>
      </w:pPr>
      <w:r>
        <w:t xml:space="preserve">- свидетельства участника Государственной </w:t>
      </w:r>
      <w:hyperlink r:id="rId448" w:history="1">
        <w:r>
          <w:rPr>
            <w:color w:val="0000FF"/>
          </w:rPr>
          <w:t>программы</w:t>
        </w:r>
      </w:hyperlink>
      <w:r>
        <w:t xml:space="preserve"> или члена его семьи установленного образца;</w:t>
      </w:r>
    </w:p>
    <w:p w:rsidR="00775797" w:rsidRDefault="00775797">
      <w:pPr>
        <w:pStyle w:val="ConsPlusNormal"/>
        <w:ind w:firstLine="540"/>
        <w:jc w:val="both"/>
      </w:pPr>
      <w:r>
        <w:t>- документов, подтверждающих право на получение социального обслуживания, установленных нормативными правовыми актами.</w:t>
      </w:r>
    </w:p>
    <w:p w:rsidR="00775797" w:rsidRDefault="00775797">
      <w:pPr>
        <w:pStyle w:val="ConsPlusNormal"/>
        <w:ind w:firstLine="540"/>
        <w:jc w:val="both"/>
      </w:pPr>
      <w:r>
        <w:t>Предоставление мер социальной поддержки осуществляется органами социальной защиты населения на территории вселения на основании:</w:t>
      </w:r>
    </w:p>
    <w:p w:rsidR="00775797" w:rsidRDefault="00775797">
      <w:pPr>
        <w:pStyle w:val="ConsPlusNormal"/>
        <w:ind w:firstLine="540"/>
        <w:jc w:val="both"/>
      </w:pPr>
      <w:r>
        <w:t>- документов, удостоверяющих личность;</w:t>
      </w:r>
    </w:p>
    <w:p w:rsidR="00775797" w:rsidRDefault="00775797">
      <w:pPr>
        <w:pStyle w:val="ConsPlusNormal"/>
        <w:ind w:firstLine="540"/>
        <w:jc w:val="both"/>
      </w:pPr>
      <w:r>
        <w:t xml:space="preserve">- свидетельства участника Государственной </w:t>
      </w:r>
      <w:hyperlink r:id="rId449" w:history="1">
        <w:r>
          <w:rPr>
            <w:color w:val="0000FF"/>
          </w:rPr>
          <w:t>программы</w:t>
        </w:r>
      </w:hyperlink>
      <w:r>
        <w:t xml:space="preserve"> или члена его семьи установленного образца;</w:t>
      </w:r>
    </w:p>
    <w:p w:rsidR="00775797" w:rsidRDefault="00775797">
      <w:pPr>
        <w:pStyle w:val="ConsPlusNormal"/>
        <w:ind w:firstLine="540"/>
        <w:jc w:val="both"/>
      </w:pPr>
      <w:r>
        <w:t>- документов, подтверждающих право на получение мер социальной поддержки, установленных нормативными правовыми актами.</w:t>
      </w:r>
    </w:p>
    <w:p w:rsidR="00775797" w:rsidRDefault="00775797">
      <w:pPr>
        <w:pStyle w:val="ConsPlusNormal"/>
        <w:ind w:firstLine="540"/>
        <w:jc w:val="both"/>
      </w:pPr>
      <w:r>
        <w:t>Предоставление услуг в сфере социального обслуживания координируется департаментом социальной защиты населения автономного округа (г. Салехард, ул. Подшибякина, д. 15, контактное лицо - Карпова Елена Владимировна, директор департамента социальной защиты населения автономного округа, телефон (34922) 4-64-00).</w:t>
      </w:r>
    </w:p>
    <w:p w:rsidR="00775797" w:rsidRDefault="00775797">
      <w:pPr>
        <w:sectPr w:rsidR="00775797">
          <w:pgSz w:w="11905" w:h="16838"/>
          <w:pgMar w:top="1134" w:right="850" w:bottom="1134" w:left="1701" w:header="0" w:footer="0" w:gutter="0"/>
          <w:cols w:space="720"/>
        </w:sectPr>
      </w:pPr>
    </w:p>
    <w:p w:rsidR="00775797" w:rsidRDefault="00775797">
      <w:pPr>
        <w:pStyle w:val="ConsPlusNormal"/>
        <w:ind w:firstLine="540"/>
        <w:jc w:val="both"/>
      </w:pPr>
    </w:p>
    <w:p w:rsidR="00775797" w:rsidRDefault="00775797">
      <w:pPr>
        <w:pStyle w:val="ConsPlusNormal"/>
        <w:jc w:val="center"/>
      </w:pPr>
      <w:r>
        <w:t>Органы социальной защиты населения и учреждения</w:t>
      </w:r>
    </w:p>
    <w:p w:rsidR="00775797" w:rsidRDefault="00775797">
      <w:pPr>
        <w:pStyle w:val="ConsPlusNormal"/>
        <w:jc w:val="center"/>
      </w:pPr>
      <w:r>
        <w:t>социального обслуживания территорий вселения</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3"/>
      </w:tblGrid>
      <w:tr w:rsidR="00775797">
        <w:tc>
          <w:tcPr>
            <w:tcW w:w="2835" w:type="dxa"/>
            <w:vMerge w:val="restart"/>
          </w:tcPr>
          <w:p w:rsidR="00775797" w:rsidRDefault="00775797">
            <w:pPr>
              <w:pStyle w:val="ConsPlusNormal"/>
            </w:pPr>
            <w:r>
              <w:t>Муниципальное образование город Салехард</w:t>
            </w:r>
          </w:p>
        </w:tc>
        <w:tc>
          <w:tcPr>
            <w:tcW w:w="6803" w:type="dxa"/>
          </w:tcPr>
          <w:p w:rsidR="00775797" w:rsidRDefault="00775797">
            <w:pPr>
              <w:pStyle w:val="ConsPlusNormal"/>
            </w:pPr>
            <w:r>
              <w:t>департамент по труду и социальной защите населения Администрации муниципального образования город Салехард,</w:t>
            </w:r>
          </w:p>
          <w:p w:rsidR="00775797" w:rsidRDefault="00775797">
            <w:pPr>
              <w:pStyle w:val="ConsPlusNormal"/>
            </w:pPr>
            <w:r>
              <w:t>адрес: г. Салехард, ул. Матросова, 36,</w:t>
            </w:r>
          </w:p>
          <w:p w:rsidR="00775797" w:rsidRDefault="00775797">
            <w:pPr>
              <w:pStyle w:val="ConsPlusNormal"/>
            </w:pPr>
            <w:r>
              <w:t>тел. (34922) 3-57-08,</w:t>
            </w:r>
          </w:p>
          <w:p w:rsidR="00775797" w:rsidRDefault="00775797">
            <w:pPr>
              <w:pStyle w:val="ConsPlusNormal"/>
            </w:pPr>
            <w:r>
              <w:t>начальник - Максимова Ирина Маратовна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"Социально-реабилитационный центр для несовершеннолетних "Доверие",</w:t>
            </w:r>
          </w:p>
          <w:p w:rsidR="00775797" w:rsidRDefault="00775797">
            <w:pPr>
              <w:pStyle w:val="ConsPlusNormal"/>
            </w:pPr>
            <w:r>
              <w:t>адрес: г. Салехард, ул. Патрикеева, 25,</w:t>
            </w:r>
          </w:p>
          <w:p w:rsidR="00775797" w:rsidRDefault="00775797">
            <w:pPr>
              <w:pStyle w:val="ConsPlusNormal"/>
            </w:pPr>
            <w:r>
              <w:t>тел. (34922) 4-03-03,</w:t>
            </w:r>
          </w:p>
          <w:p w:rsidR="00775797" w:rsidRDefault="00775797">
            <w:pPr>
              <w:pStyle w:val="ConsPlusNormal"/>
            </w:pPr>
            <w:r>
              <w:t>директор - Иванова Нина Васильевна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бюджетное учреждение "Центр социального обслуживания граждан пожилого возраста и инвалидов муниципального образования город Салехард",</w:t>
            </w:r>
          </w:p>
          <w:p w:rsidR="00775797" w:rsidRDefault="00775797">
            <w:pPr>
              <w:pStyle w:val="ConsPlusNormal"/>
            </w:pPr>
            <w:r>
              <w:t>адрес: г. Салехард, ул. Матросова, 36,</w:t>
            </w:r>
          </w:p>
          <w:p w:rsidR="00775797" w:rsidRDefault="00775797">
            <w:pPr>
              <w:pStyle w:val="ConsPlusNormal"/>
            </w:pPr>
            <w:r>
              <w:t>тел. (34922) 3-52-27,</w:t>
            </w:r>
          </w:p>
          <w:p w:rsidR="00775797" w:rsidRDefault="00775797">
            <w:pPr>
              <w:pStyle w:val="ConsPlusNormal"/>
            </w:pPr>
            <w:r>
              <w:t>директор - Куликова Лариса Ивановна</w:t>
            </w:r>
          </w:p>
        </w:tc>
      </w:tr>
      <w:tr w:rsidR="00775797">
        <w:tc>
          <w:tcPr>
            <w:tcW w:w="2835" w:type="dxa"/>
            <w:vMerge w:val="restart"/>
          </w:tcPr>
          <w:p w:rsidR="00775797" w:rsidRDefault="00775797">
            <w:pPr>
              <w:pStyle w:val="ConsPlusNormal"/>
            </w:pPr>
            <w:r>
              <w:t>Муниципальное образование город Лабытнанги</w:t>
            </w:r>
          </w:p>
        </w:tc>
        <w:tc>
          <w:tcPr>
            <w:tcW w:w="6803" w:type="dxa"/>
          </w:tcPr>
          <w:p w:rsidR="00775797" w:rsidRDefault="00775797">
            <w:pPr>
              <w:pStyle w:val="ConsPlusNormal"/>
            </w:pPr>
            <w:r>
              <w:t>муниципальное учреждение "Управление по труду и социальной защите населения Администрации города Лабытнанги",</w:t>
            </w:r>
          </w:p>
          <w:p w:rsidR="00775797" w:rsidRDefault="00775797">
            <w:pPr>
              <w:pStyle w:val="ConsPlusNormal"/>
            </w:pPr>
            <w:r>
              <w:t>адрес: г. Лабытнанги, ул. Школьная, 32,</w:t>
            </w:r>
          </w:p>
          <w:p w:rsidR="00775797" w:rsidRDefault="00775797">
            <w:pPr>
              <w:pStyle w:val="ConsPlusNormal"/>
            </w:pPr>
            <w:r>
              <w:t>тел. (34992) 2-39-16,</w:t>
            </w:r>
          </w:p>
          <w:p w:rsidR="00775797" w:rsidRDefault="00775797">
            <w:pPr>
              <w:pStyle w:val="ConsPlusNormal"/>
            </w:pPr>
            <w:r>
              <w:t>начальник - Слепцова Ольга Леонидовна</w:t>
            </w:r>
          </w:p>
        </w:tc>
      </w:tr>
      <w:tr w:rsidR="00775797">
        <w:tc>
          <w:tcPr>
            <w:tcW w:w="2835" w:type="dxa"/>
            <w:vMerge/>
          </w:tcPr>
          <w:p w:rsidR="00775797" w:rsidRDefault="00775797"/>
        </w:tc>
        <w:tc>
          <w:tcPr>
            <w:tcW w:w="6803" w:type="dxa"/>
          </w:tcPr>
          <w:p w:rsidR="00775797" w:rsidRDefault="00775797">
            <w:pPr>
              <w:pStyle w:val="ConsPlusNormal"/>
            </w:pPr>
            <w:r>
              <w:t>специализированное отделение социально-медицинского обслуживания граждан пожилого возраста и инвалидов на дому при муниципальном учреждении "Управление по труду и социальной защите населения Администрации города Лабытнанги",</w:t>
            </w:r>
          </w:p>
          <w:p w:rsidR="00775797" w:rsidRDefault="00775797">
            <w:pPr>
              <w:pStyle w:val="ConsPlusNormal"/>
            </w:pPr>
            <w:r>
              <w:t>адрес: г. Лабытнанги, ул. Школьная, 32,</w:t>
            </w:r>
          </w:p>
          <w:p w:rsidR="00775797" w:rsidRDefault="00775797">
            <w:pPr>
              <w:pStyle w:val="ConsPlusNormal"/>
            </w:pPr>
            <w:r>
              <w:lastRenderedPageBreak/>
              <w:t>тел. (34992) 2-39-16,</w:t>
            </w:r>
          </w:p>
          <w:p w:rsidR="00775797" w:rsidRDefault="00775797">
            <w:pPr>
              <w:pStyle w:val="ConsPlusNormal"/>
            </w:pPr>
            <w:r>
              <w:t>заведующий отделением - Петраускене Надежда Александровна</w:t>
            </w:r>
          </w:p>
        </w:tc>
      </w:tr>
      <w:tr w:rsidR="00775797">
        <w:tc>
          <w:tcPr>
            <w:tcW w:w="2835" w:type="dxa"/>
            <w:vMerge w:val="restart"/>
          </w:tcPr>
          <w:p w:rsidR="00775797" w:rsidRDefault="00775797">
            <w:pPr>
              <w:pStyle w:val="ConsPlusNormal"/>
            </w:pPr>
            <w:r>
              <w:lastRenderedPageBreak/>
              <w:t>Муниципальное образование город Губкинский</w:t>
            </w:r>
          </w:p>
        </w:tc>
        <w:tc>
          <w:tcPr>
            <w:tcW w:w="6803" w:type="dxa"/>
          </w:tcPr>
          <w:p w:rsidR="00775797" w:rsidRDefault="00775797">
            <w:pPr>
              <w:pStyle w:val="ConsPlusNormal"/>
            </w:pPr>
            <w:r>
              <w:t>муниципальное учреждение "Управление по труду и социальной защите населения города Губкинского",</w:t>
            </w:r>
          </w:p>
          <w:p w:rsidR="00775797" w:rsidRDefault="00775797">
            <w:pPr>
              <w:pStyle w:val="ConsPlusNormal"/>
            </w:pPr>
            <w:r>
              <w:t>адрес: г. Губкинский, м/р 4, 20,</w:t>
            </w:r>
          </w:p>
          <w:p w:rsidR="00775797" w:rsidRDefault="00775797">
            <w:pPr>
              <w:pStyle w:val="ConsPlusNormal"/>
            </w:pPr>
            <w:r>
              <w:t>тел. (34936) 3-05-26,</w:t>
            </w:r>
          </w:p>
          <w:p w:rsidR="00775797" w:rsidRDefault="00775797">
            <w:pPr>
              <w:pStyle w:val="ConsPlusNormal"/>
            </w:pPr>
            <w:r>
              <w:t>начальник - Акимова Оксана Васильевна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социального обслуживания населения "Социально-реабилитационный центр для несовершеннолетних "Елена",</w:t>
            </w:r>
          </w:p>
          <w:p w:rsidR="00775797" w:rsidRDefault="00775797">
            <w:pPr>
              <w:pStyle w:val="ConsPlusNormal"/>
            </w:pPr>
            <w:r>
              <w:t>адрес: г. Губкинский, м/р 10, 20,</w:t>
            </w:r>
          </w:p>
          <w:p w:rsidR="00775797" w:rsidRDefault="00775797">
            <w:pPr>
              <w:pStyle w:val="ConsPlusNormal"/>
            </w:pPr>
            <w:r>
              <w:t>тел. (34936) 3-69-13,</w:t>
            </w:r>
          </w:p>
          <w:p w:rsidR="00775797" w:rsidRDefault="00775797">
            <w:pPr>
              <w:pStyle w:val="ConsPlusNormal"/>
            </w:pPr>
            <w:r>
              <w:t>директор - Попова Элла Геннадьевна</w:t>
            </w:r>
          </w:p>
        </w:tc>
      </w:tr>
      <w:tr w:rsidR="00775797">
        <w:tc>
          <w:tcPr>
            <w:tcW w:w="2835" w:type="dxa"/>
            <w:vMerge w:val="restart"/>
          </w:tcPr>
          <w:p w:rsidR="00775797" w:rsidRDefault="00775797">
            <w:pPr>
              <w:pStyle w:val="ConsPlusNormal"/>
            </w:pPr>
            <w:r>
              <w:t>Муниципальное образование город Муравленко</w:t>
            </w:r>
          </w:p>
        </w:tc>
        <w:tc>
          <w:tcPr>
            <w:tcW w:w="6803" w:type="dxa"/>
          </w:tcPr>
          <w:p w:rsidR="00775797" w:rsidRDefault="00775797">
            <w:pPr>
              <w:pStyle w:val="ConsPlusNormal"/>
            </w:pPr>
            <w:r>
              <w:t>управление социальной защиты населения Администрации города Муравленко,</w:t>
            </w:r>
          </w:p>
          <w:p w:rsidR="00775797" w:rsidRDefault="00775797">
            <w:pPr>
              <w:pStyle w:val="ConsPlusNormal"/>
            </w:pPr>
            <w:r>
              <w:t>адрес: г. Муравленко, ул. Ленина, 81,</w:t>
            </w:r>
          </w:p>
          <w:p w:rsidR="00775797" w:rsidRDefault="00775797">
            <w:pPr>
              <w:pStyle w:val="ConsPlusNormal"/>
            </w:pPr>
            <w:r>
              <w:t>тел. (34938) 2-75-54,</w:t>
            </w:r>
          </w:p>
          <w:p w:rsidR="00775797" w:rsidRDefault="00775797">
            <w:pPr>
              <w:pStyle w:val="ConsPlusNormal"/>
            </w:pPr>
            <w:r>
              <w:t>начальник - Дианова Елена Владимировна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"Социальный приют для детей и подростков "Солнечный",</w:t>
            </w:r>
          </w:p>
          <w:p w:rsidR="00775797" w:rsidRDefault="00775797">
            <w:pPr>
              <w:pStyle w:val="ConsPlusNormal"/>
            </w:pPr>
            <w:r>
              <w:t>адрес: г. Муравленко, ул. Российская, 44,</w:t>
            </w:r>
          </w:p>
          <w:p w:rsidR="00775797" w:rsidRDefault="00775797">
            <w:pPr>
              <w:pStyle w:val="ConsPlusNormal"/>
            </w:pPr>
            <w:r>
              <w:t>тел. (34938) 4-36-30,</w:t>
            </w:r>
          </w:p>
          <w:p w:rsidR="00775797" w:rsidRDefault="00775797">
            <w:pPr>
              <w:pStyle w:val="ConsPlusNormal"/>
            </w:pPr>
            <w:r>
              <w:t>директор - Чермашенцева Светлана Александровна</w:t>
            </w:r>
          </w:p>
        </w:tc>
      </w:tr>
      <w:tr w:rsidR="00775797">
        <w:tc>
          <w:tcPr>
            <w:tcW w:w="2835" w:type="dxa"/>
            <w:vMerge/>
          </w:tcPr>
          <w:p w:rsidR="00775797" w:rsidRDefault="00775797"/>
        </w:tc>
        <w:tc>
          <w:tcPr>
            <w:tcW w:w="6803" w:type="dxa"/>
          </w:tcPr>
          <w:p w:rsidR="00775797" w:rsidRDefault="00775797">
            <w:pPr>
              <w:pStyle w:val="ConsPlusNormal"/>
            </w:pPr>
            <w:r>
              <w:t>отделение социального обслуживания на дому при управлении социальной защиты населения Администрации города Муравленко,</w:t>
            </w:r>
          </w:p>
          <w:p w:rsidR="00775797" w:rsidRDefault="00775797">
            <w:pPr>
              <w:pStyle w:val="ConsPlusNormal"/>
            </w:pPr>
            <w:r>
              <w:t>адрес: г. Муравленко, ул. Ленина, 81,</w:t>
            </w:r>
          </w:p>
          <w:p w:rsidR="00775797" w:rsidRDefault="00775797">
            <w:pPr>
              <w:pStyle w:val="ConsPlusNormal"/>
            </w:pPr>
            <w:r>
              <w:t>тел. (34938) 2-82-01,</w:t>
            </w:r>
          </w:p>
          <w:p w:rsidR="00775797" w:rsidRDefault="00775797">
            <w:pPr>
              <w:pStyle w:val="ConsPlusNormal"/>
            </w:pPr>
            <w:r>
              <w:t>заведующий отделением - Кострова Елена Олеговна</w:t>
            </w:r>
          </w:p>
        </w:tc>
      </w:tr>
      <w:tr w:rsidR="00775797">
        <w:tc>
          <w:tcPr>
            <w:tcW w:w="2835" w:type="dxa"/>
            <w:vMerge w:val="restart"/>
          </w:tcPr>
          <w:p w:rsidR="00775797" w:rsidRDefault="00775797">
            <w:pPr>
              <w:pStyle w:val="ConsPlusNormal"/>
            </w:pPr>
            <w:r>
              <w:t xml:space="preserve">Муниципальное </w:t>
            </w:r>
            <w:r>
              <w:lastRenderedPageBreak/>
              <w:t>образование город Надым</w:t>
            </w:r>
          </w:p>
        </w:tc>
        <w:tc>
          <w:tcPr>
            <w:tcW w:w="6803" w:type="dxa"/>
          </w:tcPr>
          <w:p w:rsidR="00775797" w:rsidRDefault="00775797">
            <w:pPr>
              <w:pStyle w:val="ConsPlusNormal"/>
            </w:pPr>
            <w:r>
              <w:lastRenderedPageBreak/>
              <w:t xml:space="preserve">управление социальных программ Администрации муниципального </w:t>
            </w:r>
            <w:r>
              <w:lastRenderedPageBreak/>
              <w:t>образования Надымский район,</w:t>
            </w:r>
          </w:p>
          <w:p w:rsidR="00775797" w:rsidRDefault="00775797">
            <w:pPr>
              <w:pStyle w:val="ConsPlusNormal"/>
            </w:pPr>
            <w:r>
              <w:t>адрес: г. Надым, ул. Зверева, 21а,</w:t>
            </w:r>
          </w:p>
          <w:p w:rsidR="00775797" w:rsidRDefault="00775797">
            <w:pPr>
              <w:pStyle w:val="ConsPlusNormal"/>
            </w:pPr>
            <w:r>
              <w:t>тел. (34995) 9-72-12,</w:t>
            </w:r>
          </w:p>
          <w:p w:rsidR="00775797" w:rsidRDefault="00775797">
            <w:pPr>
              <w:pStyle w:val="ConsPlusNormal"/>
            </w:pPr>
            <w:r>
              <w:t>начальник - Юносов Александр Евгеньевич</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"Центр социального обслуживания граждан пожилого возраста и инвалидов "Добрый свет",</w:t>
            </w:r>
          </w:p>
          <w:p w:rsidR="00775797" w:rsidRDefault="00775797">
            <w:pPr>
              <w:pStyle w:val="ConsPlusNormal"/>
            </w:pPr>
            <w:r>
              <w:t>адрес: г. Надым, ул. Полярная, 4/1,</w:t>
            </w:r>
          </w:p>
          <w:p w:rsidR="00775797" w:rsidRDefault="00775797">
            <w:pPr>
              <w:pStyle w:val="ConsPlusNormal"/>
            </w:pPr>
            <w:r>
              <w:t>тел. (34995) 3-44-98,</w:t>
            </w:r>
          </w:p>
          <w:p w:rsidR="00775797" w:rsidRDefault="00775797">
            <w:pPr>
              <w:pStyle w:val="ConsPlusNormal"/>
            </w:pPr>
            <w:r>
              <w:t>директор - Клименко Валентина Ивановна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"Центр социальной помощи семье и детям "Домашний очаг",</w:t>
            </w:r>
          </w:p>
          <w:p w:rsidR="00775797" w:rsidRDefault="00775797">
            <w:pPr>
              <w:pStyle w:val="ConsPlusNormal"/>
            </w:pPr>
            <w:r>
              <w:t>адрес: г. Надым, пр. Ленинградский, 21,</w:t>
            </w:r>
          </w:p>
          <w:p w:rsidR="00775797" w:rsidRDefault="00775797">
            <w:pPr>
              <w:pStyle w:val="ConsPlusNormal"/>
            </w:pPr>
            <w:r>
              <w:t>тел. (34995) 2-23-76,</w:t>
            </w:r>
          </w:p>
          <w:p w:rsidR="00775797" w:rsidRDefault="00775797">
            <w:pPr>
              <w:pStyle w:val="ConsPlusNormal"/>
            </w:pPr>
            <w:r>
              <w:t>директор - Карпова Ирина Игоревна</w:t>
            </w:r>
          </w:p>
        </w:tc>
      </w:tr>
      <w:tr w:rsidR="00775797">
        <w:tc>
          <w:tcPr>
            <w:tcW w:w="2835" w:type="dxa"/>
            <w:vMerge w:val="restart"/>
          </w:tcPr>
          <w:p w:rsidR="00775797" w:rsidRDefault="00775797">
            <w:pPr>
              <w:pStyle w:val="ConsPlusNormal"/>
            </w:pPr>
            <w:r>
              <w:t>Муниципальное образование город Ноябрьск</w:t>
            </w:r>
          </w:p>
        </w:tc>
        <w:tc>
          <w:tcPr>
            <w:tcW w:w="6803" w:type="dxa"/>
          </w:tcPr>
          <w:p w:rsidR="00775797" w:rsidRDefault="00775797">
            <w:pPr>
              <w:pStyle w:val="ConsPlusNormal"/>
            </w:pPr>
            <w:r>
              <w:t>управление социальной защиты населения Администрации города Ноябрьск,</w:t>
            </w:r>
          </w:p>
          <w:p w:rsidR="00775797" w:rsidRDefault="00775797">
            <w:pPr>
              <w:pStyle w:val="ConsPlusNormal"/>
            </w:pPr>
            <w:r>
              <w:t>адрес: г. Ноябрьск, ул. Ленина, 7,</w:t>
            </w:r>
          </w:p>
          <w:p w:rsidR="00775797" w:rsidRDefault="00775797">
            <w:pPr>
              <w:pStyle w:val="ConsPlusNormal"/>
            </w:pPr>
            <w:r>
              <w:t>тел. (34963) 5-30-87,</w:t>
            </w:r>
          </w:p>
          <w:p w:rsidR="00775797" w:rsidRDefault="00775797">
            <w:pPr>
              <w:pStyle w:val="ConsPlusNormal"/>
            </w:pPr>
            <w:r>
              <w:t>начальник - Шестакова Наталья Николаевна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бюджетное учреждение "Центр социального обслуживания граждан пожилого возраста и инвалидов",</w:t>
            </w:r>
          </w:p>
          <w:p w:rsidR="00775797" w:rsidRDefault="00775797">
            <w:pPr>
              <w:pStyle w:val="ConsPlusNormal"/>
            </w:pPr>
            <w:r>
              <w:t>адрес: г. Ноябрьск, ул. Ленина, 7,</w:t>
            </w:r>
          </w:p>
          <w:p w:rsidR="00775797" w:rsidRDefault="00775797">
            <w:pPr>
              <w:pStyle w:val="ConsPlusNormal"/>
            </w:pPr>
            <w:r>
              <w:t>тел. (34963) 2-34-06,</w:t>
            </w:r>
          </w:p>
          <w:p w:rsidR="00775797" w:rsidRDefault="00775797">
            <w:pPr>
              <w:pStyle w:val="ConsPlusNormal"/>
            </w:pPr>
            <w:r>
              <w:t>директор - Цепилова Наталья Александровна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"Социально-реабилитационный центр для несовершеннолетних "Гармония",</w:t>
            </w:r>
          </w:p>
          <w:p w:rsidR="00775797" w:rsidRDefault="00775797">
            <w:pPr>
              <w:pStyle w:val="ConsPlusNormal"/>
            </w:pPr>
            <w:r>
              <w:t>адрес: г. Ноябрьск, ул. Дзержинского, 5,</w:t>
            </w:r>
          </w:p>
          <w:p w:rsidR="00775797" w:rsidRDefault="00775797">
            <w:pPr>
              <w:pStyle w:val="ConsPlusNormal"/>
            </w:pPr>
            <w:r>
              <w:t>тел. (34963) 2-29-44,</w:t>
            </w:r>
          </w:p>
          <w:p w:rsidR="00775797" w:rsidRDefault="00775797">
            <w:pPr>
              <w:pStyle w:val="ConsPlusNormal"/>
            </w:pPr>
            <w:r>
              <w:t>директор - Фучило Елена Анатольевна</w:t>
            </w:r>
          </w:p>
        </w:tc>
      </w:tr>
      <w:tr w:rsidR="00775797">
        <w:tc>
          <w:tcPr>
            <w:tcW w:w="2835" w:type="dxa"/>
            <w:vMerge w:val="restart"/>
          </w:tcPr>
          <w:p w:rsidR="00775797" w:rsidRDefault="00775797">
            <w:pPr>
              <w:pStyle w:val="ConsPlusNormal"/>
            </w:pPr>
            <w:r>
              <w:lastRenderedPageBreak/>
              <w:t>Муниципальное образование город Новый Уренгой</w:t>
            </w:r>
          </w:p>
        </w:tc>
        <w:tc>
          <w:tcPr>
            <w:tcW w:w="6803" w:type="dxa"/>
          </w:tcPr>
          <w:p w:rsidR="00775797" w:rsidRDefault="00775797">
            <w:pPr>
              <w:pStyle w:val="ConsPlusNormal"/>
            </w:pPr>
            <w:r>
              <w:t>управление по труду и социальной защите населения муниципального образования город Новый Уренгой,</w:t>
            </w:r>
          </w:p>
          <w:p w:rsidR="00775797" w:rsidRDefault="00775797">
            <w:pPr>
              <w:pStyle w:val="ConsPlusNormal"/>
            </w:pPr>
            <w:r>
              <w:t>адрес: г. Новый Уренгой, ул. Индустриальная, 4,</w:t>
            </w:r>
          </w:p>
          <w:p w:rsidR="00775797" w:rsidRDefault="00775797">
            <w:pPr>
              <w:pStyle w:val="ConsPlusNormal"/>
            </w:pPr>
            <w:r>
              <w:t>тел. (3494) 22-14-98,</w:t>
            </w:r>
          </w:p>
          <w:p w:rsidR="00775797" w:rsidRDefault="00775797">
            <w:pPr>
              <w:pStyle w:val="ConsPlusNormal"/>
            </w:pPr>
            <w:r>
              <w:t>начальник - Кайгородов Виталий Петрович</w:t>
            </w:r>
          </w:p>
        </w:tc>
      </w:tr>
      <w:tr w:rsidR="00775797">
        <w:tc>
          <w:tcPr>
            <w:tcW w:w="2835" w:type="dxa"/>
            <w:vMerge/>
          </w:tcPr>
          <w:p w:rsidR="00775797" w:rsidRDefault="00775797"/>
        </w:tc>
        <w:tc>
          <w:tcPr>
            <w:tcW w:w="6803" w:type="dxa"/>
          </w:tcPr>
          <w:p w:rsidR="00775797" w:rsidRDefault="00775797">
            <w:pPr>
              <w:pStyle w:val="ConsPlusNormal"/>
            </w:pPr>
            <w:r>
              <w:t>муниципальное бюджетное учреждение "Центр социального обслуживания граждан пожилого возраста и инвалидов",</w:t>
            </w:r>
          </w:p>
          <w:p w:rsidR="00775797" w:rsidRDefault="00775797">
            <w:pPr>
              <w:pStyle w:val="ConsPlusNormal"/>
            </w:pPr>
            <w:r>
              <w:t>адрес: г. Новый Уренгой, ул. Индустриальная, 4,</w:t>
            </w:r>
          </w:p>
          <w:p w:rsidR="00775797" w:rsidRDefault="00775797">
            <w:pPr>
              <w:pStyle w:val="ConsPlusNormal"/>
            </w:pPr>
            <w:r>
              <w:t>тел. (3494) 23-86-31,</w:t>
            </w:r>
          </w:p>
          <w:p w:rsidR="00775797" w:rsidRDefault="00775797">
            <w:pPr>
              <w:pStyle w:val="ConsPlusNormal"/>
            </w:pPr>
            <w:r>
              <w:t>директор - Ахтемова Ирина Николаевна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"Социально-реабилитационный центр для несовершеннолетних "Садко",</w:t>
            </w:r>
          </w:p>
          <w:p w:rsidR="00775797" w:rsidRDefault="00775797">
            <w:pPr>
              <w:pStyle w:val="ConsPlusNormal"/>
            </w:pPr>
            <w:r>
              <w:t>адрес: г. Новый Уренгой, ул. Таежная, 27а,</w:t>
            </w:r>
          </w:p>
          <w:p w:rsidR="00775797" w:rsidRDefault="00775797">
            <w:pPr>
              <w:pStyle w:val="ConsPlusNormal"/>
            </w:pPr>
            <w:r>
              <w:t>тел. (3494) 23-83-52,</w:t>
            </w:r>
          </w:p>
          <w:p w:rsidR="00775797" w:rsidRDefault="00775797">
            <w:pPr>
              <w:pStyle w:val="ConsPlusNormal"/>
            </w:pPr>
            <w:r>
              <w:t>директор - Никитина Наталья Владимировна</w:t>
            </w:r>
          </w:p>
        </w:tc>
      </w:tr>
      <w:tr w:rsidR="00775797">
        <w:tc>
          <w:tcPr>
            <w:tcW w:w="2835" w:type="dxa"/>
            <w:vMerge w:val="restart"/>
          </w:tcPr>
          <w:p w:rsidR="00775797" w:rsidRDefault="00775797">
            <w:pPr>
              <w:pStyle w:val="ConsPlusNormal"/>
            </w:pPr>
            <w:r>
              <w:t>Муниципальное образование Пуровский район</w:t>
            </w:r>
          </w:p>
        </w:tc>
        <w:tc>
          <w:tcPr>
            <w:tcW w:w="6803" w:type="dxa"/>
          </w:tcPr>
          <w:p w:rsidR="00775797" w:rsidRDefault="00775797">
            <w:pPr>
              <w:pStyle w:val="ConsPlusNormal"/>
            </w:pPr>
            <w:r>
              <w:t>управление социальной политики администрации муниципального образования Пуровский район,</w:t>
            </w:r>
          </w:p>
          <w:p w:rsidR="00775797" w:rsidRDefault="00775797">
            <w:pPr>
              <w:pStyle w:val="ConsPlusNormal"/>
            </w:pPr>
            <w:r>
              <w:t>адрес: г. Тарко-Сале, ул. Республики, 19,</w:t>
            </w:r>
          </w:p>
          <w:p w:rsidR="00775797" w:rsidRDefault="00775797">
            <w:pPr>
              <w:pStyle w:val="ConsPlusNormal"/>
            </w:pPr>
            <w:r>
              <w:t>тел. (34997) 2-12-11,</w:t>
            </w:r>
          </w:p>
          <w:p w:rsidR="00775797" w:rsidRDefault="00775797">
            <w:pPr>
              <w:pStyle w:val="ConsPlusNormal"/>
            </w:pPr>
            <w:r>
              <w:t>начальник - Котлярова Светлана Витальевна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бюджетное учреждение "Комплексный центр социального обслуживания населения Пуровского района",</w:t>
            </w:r>
          </w:p>
          <w:p w:rsidR="00775797" w:rsidRDefault="00775797">
            <w:pPr>
              <w:pStyle w:val="ConsPlusNormal"/>
            </w:pPr>
            <w:r>
              <w:t>адрес: г. Тарко-Сале, ул. Набережная Саргина, 4,</w:t>
            </w:r>
          </w:p>
          <w:p w:rsidR="00775797" w:rsidRDefault="00775797">
            <w:pPr>
              <w:pStyle w:val="ConsPlusNormal"/>
            </w:pPr>
            <w:r>
              <w:t>тел. (34997) 2-34-65,</w:t>
            </w:r>
          </w:p>
          <w:p w:rsidR="00775797" w:rsidRDefault="00775797">
            <w:pPr>
              <w:pStyle w:val="ConsPlusNormal"/>
            </w:pPr>
            <w:r>
              <w:t>директор - Богдан Виктор Николаевич</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"Социальный приют для детей и подростков "Луч надежды",</w:t>
            </w:r>
          </w:p>
          <w:p w:rsidR="00775797" w:rsidRDefault="00775797">
            <w:pPr>
              <w:pStyle w:val="ConsPlusNormal"/>
            </w:pPr>
            <w:r>
              <w:t>адрес: пос. Пуровск, ул. Железнодорожная, 9,</w:t>
            </w:r>
          </w:p>
          <w:p w:rsidR="00775797" w:rsidRDefault="00775797">
            <w:pPr>
              <w:pStyle w:val="ConsPlusNormal"/>
            </w:pPr>
            <w:r>
              <w:t>тел. (34997) 6-65-69,</w:t>
            </w:r>
          </w:p>
          <w:p w:rsidR="00775797" w:rsidRDefault="00775797">
            <w:pPr>
              <w:pStyle w:val="ConsPlusNormal"/>
            </w:pPr>
            <w:r>
              <w:t>директор - Митянина Оксана Аркадьевна</w:t>
            </w:r>
          </w:p>
        </w:tc>
      </w:tr>
      <w:tr w:rsidR="00775797">
        <w:tc>
          <w:tcPr>
            <w:tcW w:w="2835" w:type="dxa"/>
            <w:vMerge w:val="restart"/>
          </w:tcPr>
          <w:p w:rsidR="00775797" w:rsidRDefault="00775797">
            <w:pPr>
              <w:pStyle w:val="ConsPlusNormal"/>
            </w:pPr>
            <w:r>
              <w:lastRenderedPageBreak/>
              <w:t>Муниципальное образование Приуральский район</w:t>
            </w:r>
          </w:p>
        </w:tc>
        <w:tc>
          <w:tcPr>
            <w:tcW w:w="6803" w:type="dxa"/>
          </w:tcPr>
          <w:p w:rsidR="00775797" w:rsidRDefault="00775797">
            <w:pPr>
              <w:pStyle w:val="ConsPlusNormal"/>
            </w:pPr>
            <w:r>
              <w:t>управление по труду и социальной защите населения Администрации муниципального образования Приуральский район,</w:t>
            </w:r>
          </w:p>
          <w:p w:rsidR="00775797" w:rsidRDefault="00775797">
            <w:pPr>
              <w:pStyle w:val="ConsPlusNormal"/>
            </w:pPr>
            <w:r>
              <w:t>адрес: с. Аксарка, ул. Советская, 16,</w:t>
            </w:r>
          </w:p>
          <w:p w:rsidR="00775797" w:rsidRDefault="00775797">
            <w:pPr>
              <w:pStyle w:val="ConsPlusNormal"/>
            </w:pPr>
            <w:r>
              <w:t>тел. (34993) 2-20-69,</w:t>
            </w:r>
          </w:p>
          <w:p w:rsidR="00775797" w:rsidRDefault="00775797">
            <w:pPr>
              <w:pStyle w:val="ConsPlusNormal"/>
            </w:pPr>
            <w:r>
              <w:t>начальник - Шудегова Ирина Васильевна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бюджетное учреждение "Комплексный центр социального обслуживания населения Приуральского района",</w:t>
            </w:r>
          </w:p>
          <w:p w:rsidR="00775797" w:rsidRDefault="00775797">
            <w:pPr>
              <w:pStyle w:val="ConsPlusNormal"/>
            </w:pPr>
            <w:r>
              <w:t>адрес: с. Аксарка, ул. Обская, 2а,</w:t>
            </w:r>
          </w:p>
          <w:p w:rsidR="00775797" w:rsidRDefault="00775797">
            <w:pPr>
              <w:pStyle w:val="ConsPlusNormal"/>
            </w:pPr>
            <w:r>
              <w:t>тел. (34993) 2-26-05,</w:t>
            </w:r>
          </w:p>
          <w:p w:rsidR="00775797" w:rsidRDefault="00775797">
            <w:pPr>
              <w:pStyle w:val="ConsPlusNormal"/>
            </w:pPr>
            <w:r>
              <w:t>директор - Вашуркина Алена Александровна</w:t>
            </w:r>
          </w:p>
        </w:tc>
      </w:tr>
      <w:tr w:rsidR="00775797">
        <w:tc>
          <w:tcPr>
            <w:tcW w:w="2835" w:type="dxa"/>
            <w:vMerge/>
          </w:tcPr>
          <w:p w:rsidR="00775797" w:rsidRDefault="00775797"/>
        </w:tc>
        <w:tc>
          <w:tcPr>
            <w:tcW w:w="6803" w:type="dxa"/>
          </w:tcPr>
          <w:p w:rsidR="00775797" w:rsidRDefault="00775797">
            <w:pPr>
              <w:pStyle w:val="ConsPlusNormal"/>
            </w:pPr>
            <w:r>
              <w:t>государственное бюджетное специализированное стационарное учреждение социального обслуживания автономного округа "Харпский дом-интернат для престарелых и инвалидов "Мядико"</w:t>
            </w:r>
          </w:p>
          <w:p w:rsidR="00775797" w:rsidRDefault="00775797">
            <w:pPr>
              <w:pStyle w:val="ConsPlusNormal"/>
            </w:pPr>
            <w:r>
              <w:t>адрес: пос. Харп, кв. Северный, 4,</w:t>
            </w:r>
          </w:p>
          <w:p w:rsidR="00775797" w:rsidRDefault="00775797">
            <w:pPr>
              <w:pStyle w:val="ConsPlusNormal"/>
            </w:pPr>
            <w:r>
              <w:t>тел. (34993) 7-24-19,</w:t>
            </w:r>
          </w:p>
          <w:p w:rsidR="00775797" w:rsidRDefault="00775797">
            <w:pPr>
              <w:pStyle w:val="ConsPlusNormal"/>
            </w:pPr>
            <w:r>
              <w:t>директор - Бондаренко Любовь Викторовна</w:t>
            </w:r>
          </w:p>
        </w:tc>
      </w:tr>
      <w:tr w:rsidR="00775797">
        <w:tc>
          <w:tcPr>
            <w:tcW w:w="2835" w:type="dxa"/>
            <w:vMerge w:val="restart"/>
          </w:tcPr>
          <w:p w:rsidR="00775797" w:rsidRDefault="00775797">
            <w:pPr>
              <w:pStyle w:val="ConsPlusNormal"/>
            </w:pPr>
            <w:r>
              <w:t>Муниципальное образование Тазовский район</w:t>
            </w:r>
          </w:p>
        </w:tc>
        <w:tc>
          <w:tcPr>
            <w:tcW w:w="6803" w:type="dxa"/>
          </w:tcPr>
          <w:p w:rsidR="00775797" w:rsidRDefault="00775797">
            <w:pPr>
              <w:pStyle w:val="ConsPlusNormal"/>
            </w:pPr>
            <w:r>
              <w:t>департамент социального развития Администрации Тазовского района,</w:t>
            </w:r>
          </w:p>
          <w:p w:rsidR="00775797" w:rsidRDefault="00775797">
            <w:pPr>
              <w:pStyle w:val="ConsPlusNormal"/>
            </w:pPr>
            <w:r>
              <w:t>адрес: пос. Тазовский, ул. Пушкина, 36,</w:t>
            </w:r>
          </w:p>
          <w:p w:rsidR="00775797" w:rsidRDefault="00775797">
            <w:pPr>
              <w:pStyle w:val="ConsPlusNormal"/>
            </w:pPr>
            <w:r>
              <w:t>тел. (34940) 2-23-34,</w:t>
            </w:r>
          </w:p>
          <w:p w:rsidR="00775797" w:rsidRDefault="00775797">
            <w:pPr>
              <w:pStyle w:val="ConsPlusNormal"/>
            </w:pPr>
            <w:r>
              <w:t>начальник - Буяновская Ирина Васильевна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"Комплексный центр социального обслуживания населения "Забота",</w:t>
            </w:r>
          </w:p>
          <w:p w:rsidR="00775797" w:rsidRDefault="00775797">
            <w:pPr>
              <w:pStyle w:val="ConsPlusNormal"/>
            </w:pPr>
            <w:r>
              <w:t>адрес: пос. Тазовский, ул. Ленина, 5,</w:t>
            </w:r>
          </w:p>
          <w:p w:rsidR="00775797" w:rsidRPr="00775797" w:rsidRDefault="00775797">
            <w:pPr>
              <w:pStyle w:val="ConsPlusNormal"/>
              <w:rPr>
                <w:lang w:val="en-US"/>
              </w:rPr>
            </w:pPr>
            <w:r>
              <w:t>тел</w:t>
            </w:r>
            <w:r w:rsidRPr="00775797">
              <w:rPr>
                <w:lang w:val="en-US"/>
              </w:rPr>
              <w:t>. (34940) 2-42-59, e-mail: zabota@tazovsky.ru,</w:t>
            </w:r>
          </w:p>
          <w:p w:rsidR="00775797" w:rsidRDefault="00775797">
            <w:pPr>
              <w:pStyle w:val="ConsPlusNormal"/>
            </w:pPr>
            <w:r>
              <w:t>директор - Мосиенко Владимир Николаевич</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социального обслуживания "Дом-интернат малой вместимости для престарелых и инвалидов "Милосердие",</w:t>
            </w:r>
          </w:p>
          <w:p w:rsidR="00775797" w:rsidRDefault="00775797">
            <w:pPr>
              <w:pStyle w:val="ConsPlusNormal"/>
            </w:pPr>
            <w:r>
              <w:t>адрес: с. Газ-Сале, ул. Школьная, 1,</w:t>
            </w:r>
          </w:p>
          <w:p w:rsidR="00775797" w:rsidRDefault="00775797">
            <w:pPr>
              <w:pStyle w:val="ConsPlusNormal"/>
            </w:pPr>
            <w:r>
              <w:lastRenderedPageBreak/>
              <w:t>тел. (34940) 2-33-98, e-mail: dommiloserdya@mail.ru,</w:t>
            </w:r>
          </w:p>
          <w:p w:rsidR="00775797" w:rsidRDefault="00775797">
            <w:pPr>
              <w:pStyle w:val="ConsPlusNormal"/>
            </w:pPr>
            <w:r>
              <w:t>директор - Никитина Надежда Викторовна</w:t>
            </w:r>
          </w:p>
        </w:tc>
      </w:tr>
      <w:tr w:rsidR="00775797">
        <w:tc>
          <w:tcPr>
            <w:tcW w:w="2835" w:type="dxa"/>
            <w:vMerge w:val="restart"/>
          </w:tcPr>
          <w:p w:rsidR="00775797" w:rsidRDefault="00775797">
            <w:pPr>
              <w:pStyle w:val="ConsPlusNormal"/>
            </w:pPr>
            <w:r>
              <w:lastRenderedPageBreak/>
              <w:t>Муниципальное образование Красноселькупский район</w:t>
            </w:r>
          </w:p>
        </w:tc>
        <w:tc>
          <w:tcPr>
            <w:tcW w:w="6803" w:type="dxa"/>
          </w:tcPr>
          <w:p w:rsidR="00775797" w:rsidRDefault="00775797">
            <w:pPr>
              <w:pStyle w:val="ConsPlusNormal"/>
            </w:pPr>
            <w:r>
              <w:t>управление по труду и социальной защите населения Администрации муниципального образования Красноселькупский район,</w:t>
            </w:r>
          </w:p>
          <w:p w:rsidR="00775797" w:rsidRDefault="00775797">
            <w:pPr>
              <w:pStyle w:val="ConsPlusNormal"/>
            </w:pPr>
            <w:r>
              <w:t>адрес: с. Красноселькуп, ул. Советская, 19,</w:t>
            </w:r>
          </w:p>
          <w:p w:rsidR="00775797" w:rsidRDefault="00775797">
            <w:pPr>
              <w:pStyle w:val="ConsPlusNormal"/>
            </w:pPr>
            <w:r>
              <w:t>тел. (34932) 2-12-80,</w:t>
            </w:r>
          </w:p>
          <w:p w:rsidR="00775797" w:rsidRDefault="00775797">
            <w:pPr>
              <w:pStyle w:val="ConsPlusNormal"/>
            </w:pPr>
            <w:r>
              <w:t>и.о. начальника - Мартыненко Марина Валерьевна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"Дом-интернат для престарелых и инвалидов "Милосердие",</w:t>
            </w:r>
          </w:p>
          <w:p w:rsidR="00775797" w:rsidRDefault="00775797">
            <w:pPr>
              <w:pStyle w:val="ConsPlusNormal"/>
            </w:pPr>
            <w:r>
              <w:t>адрес: с. Красноселькуп, ул. Строителей, 10,</w:t>
            </w:r>
          </w:p>
          <w:p w:rsidR="00775797" w:rsidRDefault="00775797">
            <w:pPr>
              <w:pStyle w:val="ConsPlusNormal"/>
            </w:pPr>
            <w:r>
              <w:t>тел. (34932) 2-14-05,</w:t>
            </w:r>
          </w:p>
          <w:p w:rsidR="00775797" w:rsidRDefault="00775797">
            <w:pPr>
              <w:pStyle w:val="ConsPlusNormal"/>
            </w:pPr>
            <w:r>
              <w:t>директор - Конограй Дина Александровна</w:t>
            </w:r>
          </w:p>
        </w:tc>
      </w:tr>
      <w:tr w:rsidR="00775797">
        <w:tc>
          <w:tcPr>
            <w:tcW w:w="2835" w:type="dxa"/>
            <w:vMerge/>
          </w:tcPr>
          <w:p w:rsidR="00775797" w:rsidRDefault="00775797"/>
        </w:tc>
        <w:tc>
          <w:tcPr>
            <w:tcW w:w="6803" w:type="dxa"/>
          </w:tcPr>
          <w:p w:rsidR="00775797" w:rsidRDefault="00775797">
            <w:pPr>
              <w:pStyle w:val="ConsPlusNormal"/>
            </w:pPr>
            <w:r>
              <w:t>муниципальное казенное учреждение "Социальный приют для детей и подростков",</w:t>
            </w:r>
          </w:p>
          <w:p w:rsidR="00775797" w:rsidRDefault="00775797">
            <w:pPr>
              <w:pStyle w:val="ConsPlusNormal"/>
            </w:pPr>
            <w:r>
              <w:t>адрес: с. Красноселькуп, ул. Нагорная, 10,</w:t>
            </w:r>
          </w:p>
          <w:p w:rsidR="00775797" w:rsidRDefault="00775797">
            <w:pPr>
              <w:pStyle w:val="ConsPlusNormal"/>
            </w:pPr>
            <w:r>
              <w:t>тел. (34932) 2-22-32,</w:t>
            </w:r>
          </w:p>
          <w:p w:rsidR="00775797" w:rsidRDefault="00775797">
            <w:pPr>
              <w:pStyle w:val="ConsPlusNormal"/>
            </w:pPr>
            <w:r>
              <w:t>директор - Бирюкова Елена Федоровна</w:t>
            </w:r>
          </w:p>
        </w:tc>
      </w:tr>
      <w:tr w:rsidR="00775797">
        <w:tc>
          <w:tcPr>
            <w:tcW w:w="2835" w:type="dxa"/>
            <w:vMerge/>
          </w:tcPr>
          <w:p w:rsidR="00775797" w:rsidRDefault="00775797"/>
        </w:tc>
        <w:tc>
          <w:tcPr>
            <w:tcW w:w="6803" w:type="dxa"/>
          </w:tcPr>
          <w:p w:rsidR="00775797" w:rsidRDefault="00775797">
            <w:pPr>
              <w:pStyle w:val="ConsPlusNormal"/>
            </w:pPr>
            <w:r>
              <w:t>отделение социальной помощи на дому при управлении по труду и социальной защите населения Администрации муниципального образования Красноселькупский район,</w:t>
            </w:r>
          </w:p>
          <w:p w:rsidR="00775797" w:rsidRDefault="00775797">
            <w:pPr>
              <w:pStyle w:val="ConsPlusNormal"/>
            </w:pPr>
            <w:r>
              <w:t>адрес: с. Красноселькуп, ул. Советская, 19,</w:t>
            </w:r>
          </w:p>
          <w:p w:rsidR="00775797" w:rsidRDefault="00775797">
            <w:pPr>
              <w:pStyle w:val="ConsPlusNormal"/>
            </w:pPr>
            <w:r>
              <w:t>тел. (34932) 2-12-85,</w:t>
            </w:r>
          </w:p>
          <w:p w:rsidR="00775797" w:rsidRDefault="00775797">
            <w:pPr>
              <w:pStyle w:val="ConsPlusNormal"/>
            </w:pPr>
            <w:r>
              <w:t>заведующий отделением - Петрова Наталья Владимировна</w:t>
            </w:r>
          </w:p>
        </w:tc>
      </w:tr>
      <w:tr w:rsidR="00775797">
        <w:tc>
          <w:tcPr>
            <w:tcW w:w="2835" w:type="dxa"/>
            <w:vMerge w:val="restart"/>
          </w:tcPr>
          <w:p w:rsidR="00775797" w:rsidRDefault="00775797">
            <w:pPr>
              <w:pStyle w:val="ConsPlusNormal"/>
            </w:pPr>
            <w:r>
              <w:t>Муниципальное образование Шурышкарский район</w:t>
            </w:r>
          </w:p>
        </w:tc>
        <w:tc>
          <w:tcPr>
            <w:tcW w:w="6803" w:type="dxa"/>
          </w:tcPr>
          <w:p w:rsidR="00775797" w:rsidRDefault="00775797">
            <w:pPr>
              <w:pStyle w:val="ConsPlusNormal"/>
            </w:pPr>
            <w:r>
              <w:t>управление по труду и социальной защите населения администрации муниципального образования Шурышкарский район,</w:t>
            </w:r>
          </w:p>
          <w:p w:rsidR="00775797" w:rsidRDefault="00775797">
            <w:pPr>
              <w:pStyle w:val="ConsPlusNormal"/>
            </w:pPr>
            <w:r>
              <w:t>адрес: с. Мужи, ул. Советская, 41,</w:t>
            </w:r>
          </w:p>
          <w:p w:rsidR="00775797" w:rsidRDefault="00775797">
            <w:pPr>
              <w:pStyle w:val="ConsPlusNormal"/>
            </w:pPr>
            <w:r>
              <w:t>тел. (34994) 2-12-42,</w:t>
            </w:r>
          </w:p>
          <w:p w:rsidR="00775797" w:rsidRDefault="00775797">
            <w:pPr>
              <w:pStyle w:val="ConsPlusNormal"/>
            </w:pPr>
            <w:r>
              <w:t>начальник - Пуйко Мария Владимировна</w:t>
            </w:r>
          </w:p>
        </w:tc>
      </w:tr>
      <w:tr w:rsidR="00775797">
        <w:tc>
          <w:tcPr>
            <w:tcW w:w="2835" w:type="dxa"/>
            <w:vMerge/>
          </w:tcPr>
          <w:p w:rsidR="00775797" w:rsidRDefault="00775797"/>
        </w:tc>
        <w:tc>
          <w:tcPr>
            <w:tcW w:w="6803" w:type="dxa"/>
          </w:tcPr>
          <w:p w:rsidR="00775797" w:rsidRDefault="00775797">
            <w:pPr>
              <w:pStyle w:val="ConsPlusNormal"/>
            </w:pPr>
            <w:r>
              <w:t xml:space="preserve">отделение социального обслуживания на дому при управлении по </w:t>
            </w:r>
            <w:r>
              <w:lastRenderedPageBreak/>
              <w:t>труду и социальной защите населения администрации муниципального образования Шурышкарский район,</w:t>
            </w:r>
          </w:p>
          <w:p w:rsidR="00775797" w:rsidRDefault="00775797">
            <w:pPr>
              <w:pStyle w:val="ConsPlusNormal"/>
            </w:pPr>
            <w:r>
              <w:t>адрес: с. Мужи, ул. Советская, 41,</w:t>
            </w:r>
          </w:p>
          <w:p w:rsidR="00775797" w:rsidRDefault="00775797">
            <w:pPr>
              <w:pStyle w:val="ConsPlusNormal"/>
            </w:pPr>
            <w:r>
              <w:t>тел. (34994) 22-0-81,</w:t>
            </w:r>
          </w:p>
          <w:p w:rsidR="00775797" w:rsidRDefault="00775797">
            <w:pPr>
              <w:pStyle w:val="ConsPlusNormal"/>
            </w:pPr>
            <w:r>
              <w:t>заведующий отделением - Конева Ольга Владимировна</w:t>
            </w:r>
          </w:p>
        </w:tc>
      </w:tr>
      <w:tr w:rsidR="00775797">
        <w:tc>
          <w:tcPr>
            <w:tcW w:w="2835" w:type="dxa"/>
            <w:vMerge w:val="restart"/>
          </w:tcPr>
          <w:p w:rsidR="00775797" w:rsidRDefault="00775797">
            <w:pPr>
              <w:pStyle w:val="ConsPlusNormal"/>
            </w:pPr>
            <w:r>
              <w:lastRenderedPageBreak/>
              <w:t>Муниципальное образование Ямальский район</w:t>
            </w:r>
          </w:p>
        </w:tc>
        <w:tc>
          <w:tcPr>
            <w:tcW w:w="6803" w:type="dxa"/>
          </w:tcPr>
          <w:p w:rsidR="00775797" w:rsidRDefault="00775797">
            <w:pPr>
              <w:pStyle w:val="ConsPlusNormal"/>
            </w:pPr>
            <w:r>
              <w:t>департамент по труду и социальной защите населения Администрации муниципального образования Ямальский район,</w:t>
            </w:r>
          </w:p>
          <w:p w:rsidR="00775797" w:rsidRDefault="00775797">
            <w:pPr>
              <w:pStyle w:val="ConsPlusNormal"/>
            </w:pPr>
            <w:r>
              <w:t>адрес: с. Яр-Сале, ул. Советская, 8,</w:t>
            </w:r>
          </w:p>
          <w:p w:rsidR="00775797" w:rsidRDefault="00775797">
            <w:pPr>
              <w:pStyle w:val="ConsPlusNormal"/>
            </w:pPr>
            <w:r>
              <w:t>тел. (34996) 3-05-32, 3-00-53, 3-02-38,</w:t>
            </w:r>
          </w:p>
          <w:p w:rsidR="00775797" w:rsidRDefault="00775797">
            <w:pPr>
              <w:pStyle w:val="ConsPlusNormal"/>
            </w:pPr>
            <w:r>
              <w:t>начальник - Фатеева Инна Васильевна</w:t>
            </w:r>
          </w:p>
        </w:tc>
      </w:tr>
      <w:tr w:rsidR="00775797">
        <w:tc>
          <w:tcPr>
            <w:tcW w:w="2835" w:type="dxa"/>
            <w:vMerge/>
          </w:tcPr>
          <w:p w:rsidR="00775797" w:rsidRDefault="00775797"/>
        </w:tc>
        <w:tc>
          <w:tcPr>
            <w:tcW w:w="6803" w:type="dxa"/>
          </w:tcPr>
          <w:p w:rsidR="00775797" w:rsidRDefault="00775797">
            <w:pPr>
              <w:pStyle w:val="ConsPlusNormal"/>
            </w:pPr>
            <w:r>
              <w:t>отделение социального обслуживания на дому при департаменте по труду и социальной защите населения Администрации муниципального образования Ямальский район,</w:t>
            </w:r>
          </w:p>
          <w:p w:rsidR="00775797" w:rsidRDefault="00775797">
            <w:pPr>
              <w:pStyle w:val="ConsPlusNormal"/>
            </w:pPr>
            <w:r>
              <w:t>адрес: с. Яр-Сале, ул. Советская, 8,</w:t>
            </w:r>
          </w:p>
          <w:p w:rsidR="00775797" w:rsidRDefault="00775797">
            <w:pPr>
              <w:pStyle w:val="ConsPlusNormal"/>
            </w:pPr>
            <w:r>
              <w:t>тел. (34996) 3-05-32, 3-00-53, 3-02-38,</w:t>
            </w:r>
          </w:p>
          <w:p w:rsidR="00775797" w:rsidRDefault="00775797">
            <w:pPr>
              <w:pStyle w:val="ConsPlusNormal"/>
            </w:pPr>
            <w:r>
              <w:t>заведующий отделением - Вылко Виктория Ивановна</w:t>
            </w:r>
          </w:p>
        </w:tc>
      </w:tr>
    </w:tbl>
    <w:p w:rsidR="00775797" w:rsidRDefault="00775797">
      <w:pPr>
        <w:sectPr w:rsidR="00775797">
          <w:pgSz w:w="16838" w:h="11905"/>
          <w:pgMar w:top="1701" w:right="1134" w:bottom="850" w:left="1134" w:header="0" w:footer="0" w:gutter="0"/>
          <w:cols w:space="720"/>
        </w:sectPr>
      </w:pPr>
    </w:p>
    <w:p w:rsidR="00775797" w:rsidRDefault="00775797">
      <w:pPr>
        <w:pStyle w:val="ConsPlusNormal"/>
        <w:ind w:firstLine="540"/>
        <w:jc w:val="both"/>
      </w:pPr>
    </w:p>
    <w:p w:rsidR="00775797" w:rsidRDefault="00775797">
      <w:pPr>
        <w:pStyle w:val="ConsPlusNormal"/>
        <w:jc w:val="center"/>
      </w:pPr>
      <w:r>
        <w:t>VI. Порядок предоставления государственных гарантий</w:t>
      </w:r>
    </w:p>
    <w:p w:rsidR="00775797" w:rsidRDefault="00775797">
      <w:pPr>
        <w:pStyle w:val="ConsPlusNormal"/>
        <w:jc w:val="center"/>
      </w:pPr>
      <w:r>
        <w:t xml:space="preserve">и социальной поддержки участнику Государственной </w:t>
      </w:r>
      <w:hyperlink r:id="rId450" w:history="1">
        <w:r>
          <w:rPr>
            <w:color w:val="0000FF"/>
          </w:rPr>
          <w:t>программы</w:t>
        </w:r>
      </w:hyperlink>
    </w:p>
    <w:p w:rsidR="00775797" w:rsidRDefault="00775797">
      <w:pPr>
        <w:pStyle w:val="ConsPlusNormal"/>
        <w:jc w:val="center"/>
      </w:pPr>
      <w:r>
        <w:t>и членам его семьи</w:t>
      </w:r>
    </w:p>
    <w:p w:rsidR="00775797" w:rsidRDefault="00775797">
      <w:pPr>
        <w:pStyle w:val="ConsPlusNormal"/>
        <w:ind w:firstLine="540"/>
        <w:jc w:val="both"/>
      </w:pPr>
    </w:p>
    <w:p w:rsidR="00775797" w:rsidRDefault="00775797">
      <w:pPr>
        <w:pStyle w:val="ConsPlusNormal"/>
        <w:ind w:firstLine="540"/>
        <w:jc w:val="both"/>
      </w:pPr>
      <w:r>
        <w:t xml:space="preserve">6.1. Порядок и сроки осуществления выплаты компенсации расходов на переезд участника Государственной </w:t>
      </w:r>
      <w:hyperlink r:id="rId451" w:history="1">
        <w:r>
          <w:rPr>
            <w:color w:val="0000FF"/>
          </w:rPr>
          <w:t>программы</w:t>
        </w:r>
      </w:hyperlink>
      <w:r>
        <w:t xml:space="preserve"> и членов его семьи к месту проживания.</w:t>
      </w:r>
    </w:p>
    <w:p w:rsidR="00775797" w:rsidRDefault="00775797">
      <w:pPr>
        <w:pStyle w:val="ConsPlusNormal"/>
        <w:ind w:firstLine="540"/>
        <w:jc w:val="both"/>
      </w:pPr>
      <w:r>
        <w:t xml:space="preserve">Все участники Государственной </w:t>
      </w:r>
      <w:hyperlink r:id="rId452" w:history="1">
        <w:r>
          <w:rPr>
            <w:color w:val="0000FF"/>
          </w:rPr>
          <w:t>программы</w:t>
        </w:r>
      </w:hyperlink>
      <w:r>
        <w:t xml:space="preserve"> и члены их семей, совместно переселяющиеся на постоянное место жительства в Российскую Федерацию, имеют право на получение за счет средств федерального бюджета компенсации транспортных расходов на переезд к будущему месту проживания.</w:t>
      </w:r>
    </w:p>
    <w:p w:rsidR="00775797" w:rsidRDefault="00775797">
      <w:pPr>
        <w:pStyle w:val="ConsPlusNormal"/>
        <w:ind w:firstLine="540"/>
        <w:jc w:val="both"/>
      </w:pPr>
      <w:r>
        <w:t>Порядок и условия компенсации расходов на переезд и провоз личного имущества определяются Правительством Российской Федерации.</w:t>
      </w:r>
    </w:p>
    <w:p w:rsidR="00775797" w:rsidRDefault="00775797">
      <w:pPr>
        <w:pStyle w:val="ConsPlusNormal"/>
        <w:ind w:firstLine="540"/>
        <w:jc w:val="both"/>
      </w:pPr>
      <w:r>
        <w:t xml:space="preserve">При переезде участника Государственной </w:t>
      </w:r>
      <w:hyperlink r:id="rId453" w:history="1">
        <w:r>
          <w:rPr>
            <w:color w:val="0000FF"/>
          </w:rPr>
          <w:t>программы</w:t>
        </w:r>
      </w:hyperlink>
      <w:r>
        <w:t xml:space="preserve"> и членов его семьи в Российскую Федерацию на постоянное место жительства Российская Федерация компенсирует расходы участника Государственной </w:t>
      </w:r>
      <w:hyperlink r:id="rId454" w:history="1">
        <w:r>
          <w:rPr>
            <w:color w:val="0000FF"/>
          </w:rPr>
          <w:t>программы</w:t>
        </w:r>
      </w:hyperlink>
      <w:r>
        <w:t xml:space="preserve"> и членов его семьи на оформление визы, переезд и провоз личного имущества от места постоянного проживания на территории иностранного государства до места постановки на учет по месту пребывания (для иностранных граждан) либо регистрации по месту пребывания (для граждан Российской Федерации) в субъекте Российской Федерации.</w:t>
      </w:r>
    </w:p>
    <w:p w:rsidR="00775797" w:rsidRDefault="00775797">
      <w:pPr>
        <w:pStyle w:val="ConsPlusNormal"/>
        <w:ind w:firstLine="540"/>
        <w:jc w:val="both"/>
      </w:pPr>
      <w:r>
        <w:t xml:space="preserve">Расходы, подлежащие компенсации, включают в себя оплату проезда и провоза личного имущества участника Государственной </w:t>
      </w:r>
      <w:hyperlink r:id="rId455" w:history="1">
        <w:r>
          <w:rPr>
            <w:color w:val="0000FF"/>
          </w:rPr>
          <w:t>программы</w:t>
        </w:r>
      </w:hyperlink>
      <w:r>
        <w:t xml:space="preserve"> и членов его семьи железнодорожным, воздушным, внутренним водным, морским, а также автомобильным транспортом при условии использования регулярных маршрутов пассажирских и грузовых перевозок.</w:t>
      </w:r>
    </w:p>
    <w:p w:rsidR="00775797" w:rsidRDefault="00775797">
      <w:pPr>
        <w:pStyle w:val="ConsPlusNormal"/>
        <w:ind w:firstLine="540"/>
        <w:jc w:val="both"/>
      </w:pPr>
      <w:r>
        <w:t>Выплата компенсации расходов на проезд осуществляется в размере, определяемом исходя из фактических, документально подтвержденных расходов, но не более стоимости проезда:</w:t>
      </w:r>
    </w:p>
    <w:p w:rsidR="00775797" w:rsidRDefault="00775797">
      <w:pPr>
        <w:pStyle w:val="ConsPlusNormal"/>
        <w:ind w:firstLine="540"/>
        <w:jc w:val="both"/>
      </w:pPr>
      <w:r>
        <w:t>- железнодорожным транспортом - в купейном вагоне поезда любой категории;</w:t>
      </w:r>
    </w:p>
    <w:p w:rsidR="00775797" w:rsidRDefault="00775797">
      <w:pPr>
        <w:pStyle w:val="ConsPlusNormal"/>
        <w:ind w:firstLine="540"/>
        <w:jc w:val="both"/>
      </w:pPr>
      <w:r>
        <w:t>- автомобильным транспортом - в автобусе общего типа, а также в автобусе с мягкими откидными сиденьями;</w:t>
      </w:r>
    </w:p>
    <w:p w:rsidR="00775797" w:rsidRDefault="00775797">
      <w:pPr>
        <w:pStyle w:val="ConsPlusNormal"/>
        <w:ind w:firstLine="540"/>
        <w:jc w:val="both"/>
      </w:pPr>
      <w:r>
        <w:t>- воздушным транспортом - в салоне экономического класса воздушного судна;</w:t>
      </w:r>
    </w:p>
    <w:p w:rsidR="00775797" w:rsidRDefault="00775797">
      <w:pPr>
        <w:pStyle w:val="ConsPlusNormal"/>
        <w:ind w:firstLine="540"/>
        <w:jc w:val="both"/>
      </w:pPr>
      <w:r>
        <w:t>- внутренним водным транспортом - в каюте II категории речного судна;</w:t>
      </w:r>
    </w:p>
    <w:p w:rsidR="00775797" w:rsidRDefault="00775797">
      <w:pPr>
        <w:pStyle w:val="ConsPlusNormal"/>
        <w:ind w:firstLine="540"/>
        <w:jc w:val="both"/>
      </w:pPr>
      <w:r>
        <w:t>- морским транспортом - в каюте III группы морского судна регулярных транспортных линий.</w:t>
      </w:r>
    </w:p>
    <w:p w:rsidR="00775797" w:rsidRDefault="00775797">
      <w:pPr>
        <w:pStyle w:val="ConsPlusNormal"/>
        <w:ind w:firstLine="540"/>
        <w:jc w:val="both"/>
      </w:pPr>
      <w:r>
        <w:t>Выплата компенсации расходов на провоз личного имущества осуществляется в размере, не превышающем стоимости перевозки: 5-тонным контейнером - для семьи до 3 человек включительно; двумя 5-тонными контейнерами - для семьи свыше 3 человек.</w:t>
      </w:r>
    </w:p>
    <w:p w:rsidR="00775797" w:rsidRDefault="00775797">
      <w:pPr>
        <w:pStyle w:val="ConsPlusNormal"/>
        <w:ind w:firstLine="540"/>
        <w:jc w:val="both"/>
      </w:pPr>
      <w:r>
        <w:t xml:space="preserve">При определении размера компенсации расходов учитываются также расходы участника Государственной </w:t>
      </w:r>
      <w:hyperlink r:id="rId456" w:history="1">
        <w:r>
          <w:rPr>
            <w:color w:val="0000FF"/>
          </w:rPr>
          <w:t>программы</w:t>
        </w:r>
      </w:hyperlink>
      <w:r>
        <w:t xml:space="preserve"> и членов его семьи на перевозку личного имущества автомобильным транспортом от ближайшей к месту назначения на территории Российской Федерации узловой станции до места назначения.</w:t>
      </w:r>
    </w:p>
    <w:p w:rsidR="00775797" w:rsidRDefault="00775797">
      <w:pPr>
        <w:pStyle w:val="ConsPlusNormal"/>
        <w:ind w:firstLine="540"/>
        <w:jc w:val="both"/>
      </w:pPr>
      <w:r>
        <w:t xml:space="preserve">Для получения компенсации расходов заявитель (участник Государственной </w:t>
      </w:r>
      <w:hyperlink r:id="rId457" w:history="1">
        <w:r>
          <w:rPr>
            <w:color w:val="0000FF"/>
          </w:rPr>
          <w:t>программы</w:t>
        </w:r>
      </w:hyperlink>
      <w:r>
        <w:t xml:space="preserve"> либо уполномоченное им в установленном законодательством Российской Федерации порядке лицо) представляет сотруднику УФМС России по ЯНАО заявление на компенсацию транспортных расходов установленного образца, а также следующие документы:</w:t>
      </w:r>
    </w:p>
    <w:p w:rsidR="00775797" w:rsidRDefault="00775797">
      <w:pPr>
        <w:pStyle w:val="ConsPlusNormal"/>
        <w:ind w:firstLine="540"/>
        <w:jc w:val="both"/>
      </w:pPr>
      <w:r>
        <w:t xml:space="preserve">- подлинники проездных и перевозочных документов (билетов, багажных и грузобагажных квитанций, других транспортных документов), подтверждающих расходы участника Государственной </w:t>
      </w:r>
      <w:hyperlink r:id="rId458" w:history="1">
        <w:r>
          <w:rPr>
            <w:color w:val="0000FF"/>
          </w:rPr>
          <w:t>программы</w:t>
        </w:r>
      </w:hyperlink>
      <w:r>
        <w:t xml:space="preserve"> и членов его семьи;</w:t>
      </w:r>
    </w:p>
    <w:p w:rsidR="00775797" w:rsidRDefault="00775797">
      <w:pPr>
        <w:pStyle w:val="ConsPlusNormal"/>
        <w:ind w:firstLine="540"/>
        <w:jc w:val="both"/>
      </w:pPr>
      <w:r>
        <w:t>- копии документов, подтверждающих уплату таможенных платежей и налогов;</w:t>
      </w:r>
    </w:p>
    <w:p w:rsidR="00775797" w:rsidRDefault="00775797">
      <w:pPr>
        <w:pStyle w:val="ConsPlusNormal"/>
        <w:ind w:firstLine="540"/>
        <w:jc w:val="both"/>
      </w:pPr>
      <w:r>
        <w:t xml:space="preserve">- копию свидетельства участника Государственной </w:t>
      </w:r>
      <w:hyperlink r:id="rId459" w:history="1">
        <w:r>
          <w:rPr>
            <w:color w:val="0000FF"/>
          </w:rPr>
          <w:t>программы</w:t>
        </w:r>
      </w:hyperlink>
      <w:r>
        <w:t xml:space="preserve"> (постранично);</w:t>
      </w:r>
    </w:p>
    <w:p w:rsidR="00775797" w:rsidRDefault="00775797">
      <w:pPr>
        <w:pStyle w:val="ConsPlusNormal"/>
        <w:ind w:firstLine="540"/>
        <w:jc w:val="both"/>
      </w:pPr>
      <w:r>
        <w:t xml:space="preserve">- копии документов, удостоверяющих личность участника Государственной </w:t>
      </w:r>
      <w:hyperlink r:id="rId460" w:history="1">
        <w:r>
          <w:rPr>
            <w:color w:val="0000FF"/>
          </w:rPr>
          <w:t>программы</w:t>
        </w:r>
      </w:hyperlink>
      <w:r>
        <w:t xml:space="preserve"> и членов его семьи;</w:t>
      </w:r>
    </w:p>
    <w:p w:rsidR="00775797" w:rsidRDefault="00775797">
      <w:pPr>
        <w:pStyle w:val="ConsPlusNormal"/>
        <w:ind w:firstLine="540"/>
        <w:jc w:val="both"/>
      </w:pPr>
      <w:r>
        <w:t xml:space="preserve">- копии документов, подтверждающих регистрацию участника Государственной </w:t>
      </w:r>
      <w:hyperlink r:id="rId461" w:history="1">
        <w:r>
          <w:rPr>
            <w:color w:val="0000FF"/>
          </w:rPr>
          <w:t>программы</w:t>
        </w:r>
      </w:hyperlink>
      <w:r>
        <w:t xml:space="preserve"> и членов его семьи в установленном порядке по месту жительства либо постановку на учет по месту пребывания на территории Российской Федерации;</w:t>
      </w:r>
    </w:p>
    <w:p w:rsidR="00775797" w:rsidRDefault="00775797">
      <w:pPr>
        <w:pStyle w:val="ConsPlusNormal"/>
        <w:ind w:firstLine="540"/>
        <w:jc w:val="both"/>
      </w:pPr>
      <w:r>
        <w:t xml:space="preserve">- реквизиты счета участника Государственной </w:t>
      </w:r>
      <w:hyperlink r:id="rId462" w:history="1">
        <w:r>
          <w:rPr>
            <w:color w:val="0000FF"/>
          </w:rPr>
          <w:t>программы</w:t>
        </w:r>
      </w:hyperlink>
      <w:r>
        <w:t xml:space="preserve">, открытого в кредитной </w:t>
      </w:r>
      <w:r>
        <w:lastRenderedPageBreak/>
        <w:t>организации.</w:t>
      </w:r>
    </w:p>
    <w:p w:rsidR="00775797" w:rsidRDefault="00775797">
      <w:pPr>
        <w:pStyle w:val="ConsPlusNormal"/>
        <w:ind w:firstLine="540"/>
        <w:jc w:val="both"/>
      </w:pPr>
      <w:r>
        <w:t>УФМС России по ЯНАО принимает решение о выплате компенсации указанных расходов в срок, не превышающий 10 рабочих дней с даты подачи заявления, и информирует о принятом решении заявителя в письменной форме с необходимым обоснованием.</w:t>
      </w:r>
    </w:p>
    <w:p w:rsidR="00775797" w:rsidRDefault="00775797">
      <w:pPr>
        <w:pStyle w:val="ConsPlusNormal"/>
        <w:ind w:firstLine="540"/>
        <w:jc w:val="both"/>
      </w:pPr>
      <w:r>
        <w:t xml:space="preserve">Выплата участнику Государственной </w:t>
      </w:r>
      <w:hyperlink r:id="rId463" w:history="1">
        <w:r>
          <w:rPr>
            <w:color w:val="0000FF"/>
          </w:rPr>
          <w:t>программы</w:t>
        </w:r>
      </w:hyperlink>
      <w:r>
        <w:t xml:space="preserve"> компенсации транспортных расходов производится однократно.</w:t>
      </w:r>
    </w:p>
    <w:p w:rsidR="00775797" w:rsidRDefault="00775797">
      <w:pPr>
        <w:pStyle w:val="ConsPlusNormal"/>
        <w:ind w:firstLine="540"/>
        <w:jc w:val="both"/>
      </w:pPr>
      <w:r>
        <w:t xml:space="preserve">Выплата компенсации расходов, понесенных участниками Государственной </w:t>
      </w:r>
      <w:hyperlink r:id="rId464" w:history="1">
        <w:r>
          <w:rPr>
            <w:color w:val="0000FF"/>
          </w:rPr>
          <w:t>программы</w:t>
        </w:r>
      </w:hyperlink>
      <w:r>
        <w:t xml:space="preserve"> и членами их семей в иностранной валюте, осуществляется в рублях по курсу Центрального банка Российской Федерации на дату подачи заявления.</w:t>
      </w:r>
    </w:p>
    <w:p w:rsidR="00775797" w:rsidRDefault="00775797">
      <w:pPr>
        <w:pStyle w:val="ConsPlusNormal"/>
        <w:ind w:firstLine="540"/>
        <w:jc w:val="both"/>
      </w:pPr>
      <w:r>
        <w:t xml:space="preserve">6.2. Порядок и сроки осуществления выплаты участнику Государственной </w:t>
      </w:r>
      <w:hyperlink r:id="rId465" w:history="1">
        <w:r>
          <w:rPr>
            <w:color w:val="0000FF"/>
          </w:rPr>
          <w:t>программы</w:t>
        </w:r>
      </w:hyperlink>
      <w:r>
        <w:t xml:space="preserve"> и членам его семьи подъемных.</w:t>
      </w:r>
    </w:p>
    <w:p w:rsidR="00775797" w:rsidRDefault="00775797">
      <w:pPr>
        <w:pStyle w:val="ConsPlusNormal"/>
        <w:ind w:firstLine="540"/>
        <w:jc w:val="both"/>
      </w:pPr>
      <w:r>
        <w:t xml:space="preserve">Участники Государственной </w:t>
      </w:r>
      <w:hyperlink r:id="rId466" w:history="1">
        <w:r>
          <w:rPr>
            <w:color w:val="0000FF"/>
          </w:rPr>
          <w:t>программы</w:t>
        </w:r>
      </w:hyperlink>
      <w:r>
        <w:t xml:space="preserve"> и члены их семей, совместно переселяющиеся на постоянное место жительства в Российскую Федерацию, имеют право на получение за счет средств федерального бюджета подъемных.</w:t>
      </w:r>
    </w:p>
    <w:p w:rsidR="00775797" w:rsidRDefault="00775797">
      <w:pPr>
        <w:pStyle w:val="ConsPlusNormal"/>
        <w:ind w:firstLine="540"/>
        <w:jc w:val="both"/>
      </w:pPr>
      <w:r>
        <w:t>Размер государственных гарантий и порядок их предоставления утверждаются Правительством Российской Федерации.</w:t>
      </w:r>
    </w:p>
    <w:p w:rsidR="00775797" w:rsidRDefault="00775797">
      <w:pPr>
        <w:pStyle w:val="ConsPlusNormal"/>
        <w:ind w:firstLine="540"/>
        <w:jc w:val="both"/>
      </w:pPr>
      <w:r>
        <w:t xml:space="preserve">До подачи документов на выплату подъемных участнику Государственной </w:t>
      </w:r>
      <w:hyperlink r:id="rId467" w:history="1">
        <w:r>
          <w:rPr>
            <w:color w:val="0000FF"/>
          </w:rPr>
          <w:t>программы</w:t>
        </w:r>
      </w:hyperlink>
      <w:r>
        <w:t xml:space="preserve"> необходимо открыть лицевой счет на свое имя в организациях (филиалах, структурных подразделениях) Сберегательного банка Российской Федерации или ином кредитном учреждении и получить реквизиты учреждения, в котором открыт лицевой счет.</w:t>
      </w:r>
    </w:p>
    <w:p w:rsidR="00775797" w:rsidRDefault="00775797">
      <w:pPr>
        <w:pStyle w:val="ConsPlusNormal"/>
        <w:ind w:firstLine="540"/>
        <w:jc w:val="both"/>
      </w:pPr>
      <w:r>
        <w:t xml:space="preserve">Участник Государственной </w:t>
      </w:r>
      <w:hyperlink r:id="rId468" w:history="1">
        <w:r>
          <w:rPr>
            <w:color w:val="0000FF"/>
          </w:rPr>
          <w:t>программы</w:t>
        </w:r>
      </w:hyperlink>
      <w:r>
        <w:t xml:space="preserve"> обращается в территориальное отделение УФМС России по ЯНАО, где заполняет заявление установленной формы (на русском языке), в котором указывает номер открытого лицевого счета и реквизиты учреждения, в котором открыт лицевой счет. Заявление представляется участником Государственной </w:t>
      </w:r>
      <w:hyperlink r:id="rId469" w:history="1">
        <w:r>
          <w:rPr>
            <w:color w:val="0000FF"/>
          </w:rPr>
          <w:t>программы</w:t>
        </w:r>
      </w:hyperlink>
      <w:r>
        <w:t xml:space="preserve"> лично.</w:t>
      </w:r>
    </w:p>
    <w:p w:rsidR="00775797" w:rsidRDefault="00775797">
      <w:pPr>
        <w:pStyle w:val="ConsPlusNormal"/>
        <w:ind w:firstLine="540"/>
        <w:jc w:val="both"/>
      </w:pPr>
      <w:r>
        <w:t xml:space="preserve">При подаче заявления участник Государственной </w:t>
      </w:r>
      <w:hyperlink r:id="rId470" w:history="1">
        <w:r>
          <w:rPr>
            <w:color w:val="0000FF"/>
          </w:rPr>
          <w:t>программы</w:t>
        </w:r>
      </w:hyperlink>
      <w:r>
        <w:t xml:space="preserve"> представляет сотруднику УФМС России по ЯНАО следующие документы:</w:t>
      </w:r>
    </w:p>
    <w:p w:rsidR="00775797" w:rsidRDefault="00775797">
      <w:pPr>
        <w:pStyle w:val="ConsPlusNormal"/>
        <w:ind w:firstLine="540"/>
        <w:jc w:val="both"/>
      </w:pPr>
      <w:r>
        <w:t>- копия паспорта или иного документа, удостоверяющего личность;</w:t>
      </w:r>
    </w:p>
    <w:p w:rsidR="00775797" w:rsidRDefault="00775797">
      <w:pPr>
        <w:pStyle w:val="ConsPlusNormal"/>
        <w:ind w:firstLine="540"/>
        <w:jc w:val="both"/>
      </w:pPr>
      <w:r>
        <w:t xml:space="preserve">- копия свидетельства участника Государственной </w:t>
      </w:r>
      <w:hyperlink r:id="rId471" w:history="1">
        <w:r>
          <w:rPr>
            <w:color w:val="0000FF"/>
          </w:rPr>
          <w:t>программы</w:t>
        </w:r>
      </w:hyperlink>
      <w:r>
        <w:t>;</w:t>
      </w:r>
    </w:p>
    <w:p w:rsidR="00775797" w:rsidRDefault="00775797">
      <w:pPr>
        <w:pStyle w:val="ConsPlusNormal"/>
        <w:ind w:firstLine="540"/>
        <w:jc w:val="both"/>
      </w:pPr>
      <w:r>
        <w:t>- копии паспортов или иных документов, удостоверяющих личность всех членов семьи.</w:t>
      </w:r>
    </w:p>
    <w:p w:rsidR="00775797" w:rsidRDefault="00775797">
      <w:pPr>
        <w:pStyle w:val="ConsPlusNormal"/>
        <w:ind w:firstLine="540"/>
        <w:jc w:val="both"/>
      </w:pPr>
      <w:r>
        <w:t>Датой подачи заявления считается день предъявления всех вышеуказанных документов.</w:t>
      </w:r>
    </w:p>
    <w:p w:rsidR="00775797" w:rsidRDefault="00775797">
      <w:pPr>
        <w:pStyle w:val="ConsPlusNormal"/>
        <w:ind w:firstLine="540"/>
        <w:jc w:val="both"/>
      </w:pPr>
      <w:r>
        <w:t>Сотрудник УФМС России по ЯНАО осуществляет регистрацию заявления и сверяет данные указанных документов в заявлении с их оригиналами.</w:t>
      </w:r>
    </w:p>
    <w:p w:rsidR="00775797" w:rsidRDefault="00775797">
      <w:pPr>
        <w:pStyle w:val="ConsPlusNormal"/>
        <w:ind w:firstLine="540"/>
        <w:jc w:val="both"/>
      </w:pPr>
      <w:r>
        <w:t xml:space="preserve">Решение о выплате подъемных участника Государственной </w:t>
      </w:r>
      <w:hyperlink r:id="rId472" w:history="1">
        <w:r>
          <w:rPr>
            <w:color w:val="0000FF"/>
          </w:rPr>
          <w:t>программы</w:t>
        </w:r>
      </w:hyperlink>
      <w:r>
        <w:t xml:space="preserve"> и членов его семьи принимается УФМС России по ЯНАО в течение 15 дней с даты подачи заявления.</w:t>
      </w:r>
    </w:p>
    <w:p w:rsidR="00775797" w:rsidRDefault="00775797">
      <w:pPr>
        <w:pStyle w:val="ConsPlusNormal"/>
        <w:ind w:firstLine="540"/>
        <w:jc w:val="both"/>
      </w:pPr>
      <w:r>
        <w:t xml:space="preserve">Средства на выплату единовременного пособия на обустройство участника Государственной </w:t>
      </w:r>
      <w:hyperlink r:id="rId473" w:history="1">
        <w:r>
          <w:rPr>
            <w:color w:val="0000FF"/>
          </w:rPr>
          <w:t>программы</w:t>
        </w:r>
      </w:hyperlink>
      <w:r>
        <w:t xml:space="preserve"> и членов его семьи перечисляются в установленном порядке УФМС России по ЯНАО через организацию федеральной почтовой связи либо на расчетный счет, открытый получателем в кредитной организации.</w:t>
      </w:r>
    </w:p>
    <w:p w:rsidR="00775797" w:rsidRDefault="00775797">
      <w:pPr>
        <w:pStyle w:val="ConsPlusNormal"/>
        <w:ind w:firstLine="540"/>
        <w:jc w:val="both"/>
      </w:pPr>
      <w:r>
        <w:t xml:space="preserve">В течение 1 рабочего дня, следующего за днем перечисления средств на счет, открытый участником Государственной </w:t>
      </w:r>
      <w:hyperlink r:id="rId474" w:history="1">
        <w:r>
          <w:rPr>
            <w:color w:val="0000FF"/>
          </w:rPr>
          <w:t>программы</w:t>
        </w:r>
      </w:hyperlink>
      <w:r>
        <w:t xml:space="preserve">, УФМС России по ЯНАО информирует заявителя о перечислении средств, дате перечисления средств и сумме перечисленных средств, а затем проставляет отметку о выплате единовременного пособия на обустройство в свидетельстве участника Государственной </w:t>
      </w:r>
      <w:hyperlink r:id="rId475" w:history="1">
        <w:r>
          <w:rPr>
            <w:color w:val="0000FF"/>
          </w:rPr>
          <w:t>программы</w:t>
        </w:r>
      </w:hyperlink>
      <w:r>
        <w:t>.</w:t>
      </w:r>
    </w:p>
    <w:p w:rsidR="00775797" w:rsidRDefault="00775797">
      <w:pPr>
        <w:pStyle w:val="ConsPlusNormal"/>
        <w:ind w:firstLine="540"/>
        <w:jc w:val="both"/>
      </w:pPr>
      <w:r>
        <w:t>6.3. Порядок и сроки выплаты компенсации расходов на уплату государственной пошлины за оформление документов, определяющих правовой статус переселенцев.</w:t>
      </w:r>
    </w:p>
    <w:p w:rsidR="00775797" w:rsidRDefault="00775797">
      <w:pPr>
        <w:pStyle w:val="ConsPlusNormal"/>
        <w:ind w:firstLine="540"/>
        <w:jc w:val="both"/>
      </w:pPr>
      <w:r>
        <w:t xml:space="preserve">Участник Государственной </w:t>
      </w:r>
      <w:hyperlink r:id="rId476" w:history="1">
        <w:r>
          <w:rPr>
            <w:color w:val="0000FF"/>
          </w:rPr>
          <w:t>программы</w:t>
        </w:r>
      </w:hyperlink>
      <w:r>
        <w:t xml:space="preserve"> и члены его семьи, совместно переселяющиеся на постоянное место жительства в Российскую Федерацию, имеют право на компенсацию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w:t>
      </w:r>
    </w:p>
    <w:p w:rsidR="00775797" w:rsidRDefault="00775797">
      <w:pPr>
        <w:pStyle w:val="ConsPlusNormal"/>
        <w:ind w:firstLine="540"/>
        <w:jc w:val="both"/>
      </w:pPr>
      <w:r>
        <w:t xml:space="preserve">Согласно </w:t>
      </w:r>
      <w:hyperlink r:id="rId477" w:history="1">
        <w:r>
          <w:rPr>
            <w:color w:val="0000FF"/>
          </w:rPr>
          <w:t>Постановлению</w:t>
        </w:r>
      </w:hyperlink>
      <w:r>
        <w:t xml:space="preserve"> Правительства Российской Федерации от 25 сентября 2008 года N 715 "Об утверждении Правил выплаты участникам Государственной программы и членам их семей компенсации за счет средств федерального бюджета расходов на уплату государственной пошлины за оформление документов, определяющих правовой статус переселенцев на территории Российской Федерации" компенсации подлежат расходы участника Государственной </w:t>
      </w:r>
      <w:hyperlink r:id="rId478" w:history="1">
        <w:r>
          <w:rPr>
            <w:color w:val="0000FF"/>
          </w:rPr>
          <w:t>программы</w:t>
        </w:r>
      </w:hyperlink>
      <w:r>
        <w:t xml:space="preserve"> и членов его семьи на уплату государственной пошлины:</w:t>
      </w:r>
    </w:p>
    <w:p w:rsidR="00775797" w:rsidRDefault="00775797">
      <w:pPr>
        <w:pStyle w:val="ConsPlusNormal"/>
        <w:ind w:firstLine="540"/>
        <w:jc w:val="both"/>
      </w:pPr>
      <w:r>
        <w:t>- за выдачу иностранному гражданину или лицу без гражданства разрешения на временное проживание;</w:t>
      </w:r>
    </w:p>
    <w:p w:rsidR="00775797" w:rsidRDefault="00775797">
      <w:pPr>
        <w:pStyle w:val="ConsPlusNormal"/>
        <w:ind w:firstLine="540"/>
        <w:jc w:val="both"/>
      </w:pPr>
      <w:r>
        <w:t>- за выдачу вида на жительство иностранному гражданину или лицу без гражданства;</w:t>
      </w:r>
    </w:p>
    <w:p w:rsidR="00775797" w:rsidRDefault="00775797">
      <w:pPr>
        <w:pStyle w:val="ConsPlusNormal"/>
        <w:ind w:firstLine="540"/>
        <w:jc w:val="both"/>
      </w:pPr>
      <w:r>
        <w:t>- за рассмотрение заявлений о приеме в гражданство, приобретении гражданства, восстановлении в гражданстве, заявлений о принадлежности к гражданству, включая выдачу соответствующих документов;</w:t>
      </w:r>
    </w:p>
    <w:p w:rsidR="00775797" w:rsidRDefault="00775797">
      <w:pPr>
        <w:pStyle w:val="ConsPlusNormal"/>
        <w:ind w:firstLine="540"/>
        <w:jc w:val="both"/>
      </w:pPr>
      <w:r>
        <w:t>- за выдачу паспорта гражданина Российской Федерации.</w:t>
      </w:r>
    </w:p>
    <w:p w:rsidR="00775797" w:rsidRDefault="00775797">
      <w:pPr>
        <w:pStyle w:val="ConsPlusNormal"/>
        <w:ind w:firstLine="540"/>
        <w:jc w:val="both"/>
      </w:pPr>
      <w:r>
        <w:t xml:space="preserve">Для получения компенсации участник Государственной </w:t>
      </w:r>
      <w:hyperlink r:id="rId479" w:history="1">
        <w:r>
          <w:rPr>
            <w:color w:val="0000FF"/>
          </w:rPr>
          <w:t>программы</w:t>
        </w:r>
      </w:hyperlink>
      <w:r>
        <w:t xml:space="preserve"> лично представляет в УФМС России по ЯНАО заявление (на русском языке) о выплате компенсации ему и (или) членам его семьи по установленной форме.</w:t>
      </w:r>
    </w:p>
    <w:p w:rsidR="00775797" w:rsidRDefault="00775797">
      <w:pPr>
        <w:pStyle w:val="ConsPlusNormal"/>
        <w:ind w:firstLine="540"/>
        <w:jc w:val="both"/>
      </w:pPr>
      <w:r>
        <w:t>К заявлению прилагаются следующие документы:</w:t>
      </w:r>
    </w:p>
    <w:p w:rsidR="00775797" w:rsidRDefault="00775797">
      <w:pPr>
        <w:pStyle w:val="ConsPlusNormal"/>
        <w:ind w:firstLine="540"/>
        <w:jc w:val="both"/>
      </w:pPr>
      <w:r>
        <w:t>- копия паспорта или иного документа, удостоверяющего личность;</w:t>
      </w:r>
    </w:p>
    <w:p w:rsidR="00775797" w:rsidRDefault="00775797">
      <w:pPr>
        <w:pStyle w:val="ConsPlusNormal"/>
        <w:ind w:firstLine="540"/>
        <w:jc w:val="both"/>
      </w:pPr>
      <w:r>
        <w:t xml:space="preserve">- копия свидетельства участника Государственной </w:t>
      </w:r>
      <w:hyperlink r:id="rId480" w:history="1">
        <w:r>
          <w:rPr>
            <w:color w:val="0000FF"/>
          </w:rPr>
          <w:t>программы</w:t>
        </w:r>
      </w:hyperlink>
      <w:r>
        <w:t>;</w:t>
      </w:r>
    </w:p>
    <w:p w:rsidR="00775797" w:rsidRDefault="00775797">
      <w:pPr>
        <w:pStyle w:val="ConsPlusNormal"/>
        <w:ind w:firstLine="540"/>
        <w:jc w:val="both"/>
      </w:pPr>
      <w:r>
        <w:t xml:space="preserve">- копия паспорта или иного документа, удостоверяющего личность члена семьи участника Государственной </w:t>
      </w:r>
      <w:hyperlink r:id="rId481" w:history="1">
        <w:r>
          <w:rPr>
            <w:color w:val="0000FF"/>
          </w:rPr>
          <w:t>программы</w:t>
        </w:r>
      </w:hyperlink>
      <w:r>
        <w:t>, претендующего на получение компенсации;</w:t>
      </w:r>
    </w:p>
    <w:p w:rsidR="00775797" w:rsidRDefault="00775797">
      <w:pPr>
        <w:pStyle w:val="ConsPlusNormal"/>
        <w:ind w:firstLine="540"/>
        <w:jc w:val="both"/>
      </w:pPr>
      <w:r>
        <w:t>- копия разрешения на временное проживание или вида на жительство;</w:t>
      </w:r>
    </w:p>
    <w:p w:rsidR="00775797" w:rsidRDefault="00775797">
      <w:pPr>
        <w:pStyle w:val="ConsPlusNormal"/>
        <w:ind w:firstLine="540"/>
        <w:jc w:val="both"/>
      </w:pPr>
      <w:r>
        <w:t>- копия квитанции об оплате государственной пошлины;</w:t>
      </w:r>
    </w:p>
    <w:p w:rsidR="00775797" w:rsidRDefault="00775797">
      <w:pPr>
        <w:pStyle w:val="ConsPlusNormal"/>
        <w:ind w:firstLine="540"/>
        <w:jc w:val="both"/>
      </w:pPr>
      <w:r>
        <w:t>- реквизиты, необходимые для пересылки почтового перевода, или реквизиты расчетного счета, открытого заявителем в кредитной организации.</w:t>
      </w:r>
    </w:p>
    <w:p w:rsidR="00775797" w:rsidRDefault="00775797">
      <w:pPr>
        <w:pStyle w:val="ConsPlusNormal"/>
        <w:ind w:firstLine="540"/>
        <w:jc w:val="both"/>
      </w:pPr>
      <w:r>
        <w:t>При приеме заявления к рассмотрению проверяются правильность его оформления и наличие всех представленных документов, а также соответствие копий оригиналам. Отметка о соответствии копий документов оригиналам заверяется подписью сотрудника УФМС России по ЯНАО, принимающего пакет документов.</w:t>
      </w:r>
    </w:p>
    <w:p w:rsidR="00775797" w:rsidRDefault="00775797">
      <w:pPr>
        <w:pStyle w:val="ConsPlusNormal"/>
        <w:ind w:firstLine="540"/>
        <w:jc w:val="both"/>
      </w:pPr>
      <w:r>
        <w:t>Датой подачи заявления считается дата предъявления всех документов, необходимых для решения вопроса о назначении компенсации.</w:t>
      </w:r>
    </w:p>
    <w:p w:rsidR="00775797" w:rsidRDefault="00775797">
      <w:pPr>
        <w:pStyle w:val="ConsPlusNormal"/>
        <w:ind w:firstLine="540"/>
        <w:jc w:val="both"/>
      </w:pPr>
      <w:r>
        <w:t>Решение о выплате компенсации принимается УФМС России по ЯНАО в течение 15 дней с даты подачи им заявления и прилагаемых к нему необходимых документов, оформленных надлежащим образом.</w:t>
      </w:r>
    </w:p>
    <w:p w:rsidR="00775797" w:rsidRDefault="00775797">
      <w:pPr>
        <w:pStyle w:val="ConsPlusNormal"/>
        <w:ind w:firstLine="540"/>
        <w:jc w:val="both"/>
      </w:pPr>
      <w:r>
        <w:t xml:space="preserve">УФМС России по ЯНАО вносит соответствующую запись в свидетельство участника Государственной </w:t>
      </w:r>
      <w:hyperlink r:id="rId482" w:history="1">
        <w:r>
          <w:rPr>
            <w:color w:val="0000FF"/>
          </w:rPr>
          <w:t>программы</w:t>
        </w:r>
      </w:hyperlink>
      <w:r>
        <w:t>, а также включает сведения о выплате компенсации в федеральный информационный ресурс (центральный банк данных).</w:t>
      </w: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7</w:t>
      </w:r>
    </w:p>
    <w:p w:rsidR="00775797" w:rsidRDefault="00775797">
      <w:pPr>
        <w:pStyle w:val="ConsPlusNormal"/>
        <w:jc w:val="right"/>
      </w:pPr>
      <w:r>
        <w:t>к комплексной программе "Оказание</w:t>
      </w:r>
    </w:p>
    <w:p w:rsidR="00775797" w:rsidRDefault="00775797">
      <w:pPr>
        <w:pStyle w:val="ConsPlusNormal"/>
        <w:jc w:val="right"/>
      </w:pPr>
      <w:r>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t>автономный округ на 2013 - 2018 годы"</w:t>
      </w:r>
    </w:p>
    <w:p w:rsidR="00775797" w:rsidRDefault="00775797">
      <w:pPr>
        <w:pStyle w:val="ConsPlusNormal"/>
        <w:jc w:val="right"/>
      </w:pPr>
    </w:p>
    <w:p w:rsidR="00775797" w:rsidRDefault="00775797">
      <w:pPr>
        <w:pStyle w:val="ConsPlusNormal"/>
        <w:jc w:val="center"/>
      </w:pPr>
      <w:bookmarkStart w:id="15" w:name="P3317"/>
      <w:bookmarkEnd w:id="15"/>
      <w:r>
        <w:t>ПРОЕКТ</w:t>
      </w:r>
    </w:p>
    <w:p w:rsidR="00775797" w:rsidRDefault="00775797">
      <w:pPr>
        <w:pStyle w:val="ConsPlusNormal"/>
        <w:jc w:val="center"/>
      </w:pPr>
      <w:r>
        <w:t>ПЕРЕСЕЛЕНИЯ "ЯМАЛ" (ОПИСАНИЕ ТЕРРИТОРИЙ ВСЕЛЕНИЯ)</w:t>
      </w:r>
    </w:p>
    <w:p w:rsidR="00775797" w:rsidRDefault="00775797">
      <w:pPr>
        <w:pStyle w:val="ConsPlusNormal"/>
        <w:ind w:firstLine="540"/>
        <w:jc w:val="both"/>
      </w:pPr>
    </w:p>
    <w:p w:rsidR="00775797" w:rsidRDefault="00775797">
      <w:pPr>
        <w:pStyle w:val="ConsPlusNormal"/>
        <w:ind w:firstLine="540"/>
        <w:jc w:val="both"/>
      </w:pPr>
      <w:r>
        <w:t>Программа будет реализована на территории всего автономного округа и включает один проект переселения "Ямал", в состав которого входят следующие муниципальные образования:</w:t>
      </w:r>
    </w:p>
    <w:p w:rsidR="00775797" w:rsidRDefault="00775797">
      <w:pPr>
        <w:pStyle w:val="ConsPlusNormal"/>
        <w:ind w:firstLine="540"/>
        <w:jc w:val="both"/>
      </w:pPr>
      <w:r>
        <w:t>- город Губкинский;</w:t>
      </w:r>
    </w:p>
    <w:p w:rsidR="00775797" w:rsidRDefault="00775797">
      <w:pPr>
        <w:pStyle w:val="ConsPlusNormal"/>
        <w:ind w:firstLine="540"/>
        <w:jc w:val="both"/>
      </w:pPr>
      <w:r>
        <w:t>- город Лабытнанги;</w:t>
      </w:r>
    </w:p>
    <w:p w:rsidR="00775797" w:rsidRDefault="00775797">
      <w:pPr>
        <w:pStyle w:val="ConsPlusNormal"/>
        <w:ind w:firstLine="540"/>
        <w:jc w:val="both"/>
      </w:pPr>
      <w:r>
        <w:t>- город Муравленко;</w:t>
      </w:r>
    </w:p>
    <w:p w:rsidR="00775797" w:rsidRDefault="00775797">
      <w:pPr>
        <w:pStyle w:val="ConsPlusNormal"/>
        <w:ind w:firstLine="540"/>
        <w:jc w:val="both"/>
      </w:pPr>
      <w:r>
        <w:t>- город Новый Уренгой;</w:t>
      </w:r>
    </w:p>
    <w:p w:rsidR="00775797" w:rsidRDefault="00775797">
      <w:pPr>
        <w:pStyle w:val="ConsPlusNormal"/>
        <w:ind w:firstLine="540"/>
        <w:jc w:val="both"/>
      </w:pPr>
      <w:r>
        <w:t>- город Ноябрьск;</w:t>
      </w:r>
    </w:p>
    <w:p w:rsidR="00775797" w:rsidRDefault="00775797">
      <w:pPr>
        <w:pStyle w:val="ConsPlusNormal"/>
        <w:ind w:firstLine="540"/>
        <w:jc w:val="both"/>
      </w:pPr>
      <w:r>
        <w:t>- город Салехард;</w:t>
      </w:r>
    </w:p>
    <w:p w:rsidR="00775797" w:rsidRDefault="00775797">
      <w:pPr>
        <w:pStyle w:val="ConsPlusNormal"/>
        <w:ind w:firstLine="540"/>
        <w:jc w:val="both"/>
      </w:pPr>
      <w:r>
        <w:lastRenderedPageBreak/>
        <w:t>- Красноселькупский район;</w:t>
      </w:r>
    </w:p>
    <w:p w:rsidR="00775797" w:rsidRDefault="00775797">
      <w:pPr>
        <w:pStyle w:val="ConsPlusNormal"/>
        <w:ind w:firstLine="540"/>
        <w:jc w:val="both"/>
      </w:pPr>
      <w:r>
        <w:t>- Надымский район;</w:t>
      </w:r>
    </w:p>
    <w:p w:rsidR="00775797" w:rsidRDefault="00775797">
      <w:pPr>
        <w:pStyle w:val="ConsPlusNormal"/>
        <w:ind w:firstLine="540"/>
        <w:jc w:val="both"/>
      </w:pPr>
      <w:r>
        <w:t>- Приуральский район;</w:t>
      </w:r>
    </w:p>
    <w:p w:rsidR="00775797" w:rsidRDefault="00775797">
      <w:pPr>
        <w:pStyle w:val="ConsPlusNormal"/>
        <w:ind w:firstLine="540"/>
        <w:jc w:val="both"/>
      </w:pPr>
      <w:r>
        <w:t>- Пуровский район;</w:t>
      </w:r>
    </w:p>
    <w:p w:rsidR="00775797" w:rsidRDefault="00775797">
      <w:pPr>
        <w:pStyle w:val="ConsPlusNormal"/>
        <w:ind w:firstLine="540"/>
        <w:jc w:val="both"/>
      </w:pPr>
      <w:r>
        <w:t>- Тазовский район;</w:t>
      </w:r>
    </w:p>
    <w:p w:rsidR="00775797" w:rsidRDefault="00775797">
      <w:pPr>
        <w:pStyle w:val="ConsPlusNormal"/>
        <w:ind w:firstLine="540"/>
        <w:jc w:val="both"/>
      </w:pPr>
      <w:r>
        <w:t>- Шурышкарский район;</w:t>
      </w:r>
    </w:p>
    <w:p w:rsidR="00775797" w:rsidRDefault="00775797">
      <w:pPr>
        <w:pStyle w:val="ConsPlusNormal"/>
        <w:ind w:firstLine="540"/>
        <w:jc w:val="both"/>
      </w:pPr>
      <w:r>
        <w:t>- Ямальский район.</w:t>
      </w:r>
    </w:p>
    <w:p w:rsidR="00775797" w:rsidRDefault="00775797">
      <w:pPr>
        <w:pStyle w:val="ConsPlusNormal"/>
        <w:ind w:firstLine="540"/>
        <w:jc w:val="both"/>
      </w:pPr>
      <w:r>
        <w:t xml:space="preserve">Программа предусматривает привлечение в регион квалифицированных специалистов во все сферы экономической деятельности под гарантию рабочего места в соответствии с критериями отбора, указанными в </w:t>
      </w:r>
      <w:hyperlink w:anchor="P275" w:history="1">
        <w:r>
          <w:rPr>
            <w:color w:val="0000FF"/>
          </w:rPr>
          <w:t>разделе 5</w:t>
        </w:r>
      </w:hyperlink>
      <w:r>
        <w:t xml:space="preserve"> настоящей Программы, включая занятие предпринимательской деятельностью по приоритетным направлениям развития малого и среднего бизнеса.</w:t>
      </w:r>
    </w:p>
    <w:p w:rsidR="00775797" w:rsidRDefault="00775797">
      <w:pPr>
        <w:pStyle w:val="ConsPlusNormal"/>
        <w:ind w:firstLine="540"/>
        <w:jc w:val="both"/>
      </w:pPr>
      <w:r>
        <w:t>Ниже приведено описание территорий вселения.</w:t>
      </w:r>
    </w:p>
    <w:p w:rsidR="00775797" w:rsidRDefault="00775797">
      <w:pPr>
        <w:pStyle w:val="ConsPlusNormal"/>
        <w:ind w:firstLine="540"/>
        <w:jc w:val="both"/>
      </w:pPr>
    </w:p>
    <w:p w:rsidR="00775797" w:rsidRDefault="00775797">
      <w:pPr>
        <w:pStyle w:val="ConsPlusNormal"/>
        <w:jc w:val="center"/>
      </w:pPr>
      <w:r>
        <w:t>Муниципальное образование город Губкинский</w:t>
      </w:r>
    </w:p>
    <w:p w:rsidR="00775797" w:rsidRDefault="00775797">
      <w:pPr>
        <w:pStyle w:val="ConsPlusNormal"/>
        <w:ind w:firstLine="540"/>
        <w:jc w:val="both"/>
      </w:pPr>
    </w:p>
    <w:p w:rsidR="00775797" w:rsidRDefault="00775797">
      <w:pPr>
        <w:pStyle w:val="ConsPlusNormal"/>
        <w:ind w:firstLine="540"/>
        <w:jc w:val="both"/>
      </w:pPr>
      <w:r>
        <w:t>Муниципальное образование город Губкинский (далее - г. Губкинский) образовано 18 апреля 1988 года как рабочий поселок в связи с промышленным освоением группы самых северных в Западной Сибири нефтегазовых месторождений. В 1996 году г. Губкинский получил статус города окружного подчинения.</w:t>
      </w:r>
    </w:p>
    <w:p w:rsidR="00775797" w:rsidRDefault="00775797">
      <w:pPr>
        <w:pStyle w:val="ConsPlusNormal"/>
        <w:ind w:firstLine="540"/>
        <w:jc w:val="both"/>
      </w:pPr>
      <w:r>
        <w:t>Расположен г. Губкинский в двухстах километрах от Полярного круга в северо-восточной части Западно-Сибирской низменности.</w:t>
      </w:r>
    </w:p>
    <w:p w:rsidR="00775797" w:rsidRDefault="00775797">
      <w:pPr>
        <w:pStyle w:val="ConsPlusNormal"/>
        <w:ind w:firstLine="540"/>
        <w:jc w:val="both"/>
      </w:pPr>
      <w:r>
        <w:t>Транспортная схема включает все виды транспорта: автомагистраль и направление железной дороги Тюмень - Сургут - Новый Уренгой связывают территории с другими регионами страны; ближайший аэропорт в г. Тарко-Сале - 120 км и аэропорт г. Ноябрьск - 247 км.</w:t>
      </w:r>
    </w:p>
    <w:p w:rsidR="00775797" w:rsidRDefault="00775797">
      <w:pPr>
        <w:pStyle w:val="ConsPlusNormal"/>
        <w:ind w:firstLine="540"/>
        <w:jc w:val="both"/>
      </w:pPr>
      <w:r>
        <w:t>Численность населения г. Губкинского на 01 января 2013 года составила 26 тыс. человек. В 2013 - 2015 годах ожидается рост среднегодовой численности населения города на уровне 26,5 - 27,5 тыс. человек.</w:t>
      </w:r>
    </w:p>
    <w:p w:rsidR="00775797" w:rsidRDefault="00775797">
      <w:pPr>
        <w:pStyle w:val="ConsPlusNormal"/>
        <w:ind w:firstLine="540"/>
        <w:jc w:val="both"/>
      </w:pPr>
      <w:r>
        <w:t>Динамика численности населения характеризуется небольшим, но стабильным ростом. Коэффициент естественного и миграционного прироста положительный (314 человек и 87 человек соответственно).</w:t>
      </w:r>
    </w:p>
    <w:p w:rsidR="00775797" w:rsidRDefault="00775797">
      <w:pPr>
        <w:pStyle w:val="ConsPlusNormal"/>
        <w:ind w:firstLine="540"/>
        <w:jc w:val="both"/>
      </w:pPr>
      <w:r>
        <w:t>Основополагающая роль в развитии экономики г. Губкинского принадлежит промышленному комплексу. Промышленность носит монопрофильный характер. Основной отраслью промышленности является нефтегазодобывающая.</w:t>
      </w:r>
    </w:p>
    <w:p w:rsidR="00775797" w:rsidRDefault="00775797">
      <w:pPr>
        <w:pStyle w:val="ConsPlusNormal"/>
        <w:ind w:firstLine="540"/>
        <w:jc w:val="both"/>
      </w:pPr>
      <w:r>
        <w:t>В г. Губкинском базируются подразделения двух из трех самых крупных в автономном округе компаний - ОАО "Газпром" и ОАО "НК "Роснефть". Нефтегазодобывающая и газоперерабатывающая отрасли промышленности в совокупности производят до 98% всего объема продукции промышленного производства. На промышленных предприятиях работает более 20,3% численности занятых в экономике.</w:t>
      </w:r>
    </w:p>
    <w:p w:rsidR="00775797" w:rsidRDefault="00775797">
      <w:pPr>
        <w:pStyle w:val="ConsPlusNormal"/>
        <w:ind w:firstLine="540"/>
        <w:jc w:val="both"/>
      </w:pPr>
      <w:r>
        <w:t>Отличительной чертой г. Губкинского является беспрецедентный уровень поддержки малого бизнеса, причем высокий уровень поддержки сохраняется из года в год. Расходы на развитие и поддержку малого и среднего предпринимательства в расчете на 1 жителя г. Губкинского составляют свыше 40,0 тыс. рублей.</w:t>
      </w:r>
    </w:p>
    <w:p w:rsidR="00775797" w:rsidRDefault="00775797">
      <w:pPr>
        <w:pStyle w:val="ConsPlusNormal"/>
        <w:ind w:firstLine="540"/>
        <w:jc w:val="both"/>
      </w:pPr>
      <w:r>
        <w:t>В 2012 году в городе осуществляли финансово-хозяйственную деятельность 645 предприятий сферы малого бизнеса и 1,16 тыс. индивидуальных предпринимателей.</w:t>
      </w:r>
    </w:p>
    <w:p w:rsidR="00775797" w:rsidRDefault="00775797">
      <w:pPr>
        <w:pStyle w:val="ConsPlusNormal"/>
        <w:ind w:firstLine="540"/>
        <w:jc w:val="both"/>
      </w:pPr>
      <w:r>
        <w:t>Их деятельность охватывает практически все отрасли экономики г. Губкинского. Ведущие позиции занимают предприятия строительства (28,3%), торговли и общественного питания (21,7%), операции с недвижимым имуществом, аренда и предоставление услуг (20%), транспорт и связь (15%), промышленность (6,3%), прочие виды деятельности (8,7%).</w:t>
      </w:r>
    </w:p>
    <w:p w:rsidR="00775797" w:rsidRDefault="00775797">
      <w:pPr>
        <w:pStyle w:val="ConsPlusNormal"/>
        <w:ind w:firstLine="540"/>
        <w:jc w:val="both"/>
      </w:pPr>
      <w:r>
        <w:t xml:space="preserve">Участники Государственной </w:t>
      </w:r>
      <w:hyperlink r:id="rId483"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г. Губкинского в соответствии с условиями ее предоставления, установленными действующими нормативными актами.</w:t>
      </w:r>
    </w:p>
    <w:p w:rsidR="00775797" w:rsidRDefault="00775797">
      <w:pPr>
        <w:pStyle w:val="ConsPlusNormal"/>
        <w:ind w:firstLine="540"/>
        <w:jc w:val="both"/>
      </w:pPr>
      <w:r>
        <w:t xml:space="preserve">Трудоспособное население составляет 72,8% в общей численности населения города. </w:t>
      </w:r>
      <w:r>
        <w:lastRenderedPageBreak/>
        <w:t>Численность граждан, зарегистрированных в качестве безработных, на 01 января 2013 года составляет 95 человек. Потребность в работниках, заявленная работодателями в органы службы занятости автономного округа, по состоянию на 01 января 2013 года составила 734 единицы.</w:t>
      </w:r>
    </w:p>
    <w:p w:rsidR="00775797" w:rsidRDefault="00775797">
      <w:pPr>
        <w:pStyle w:val="ConsPlusNormal"/>
        <w:ind w:firstLine="540"/>
        <w:jc w:val="both"/>
      </w:pPr>
      <w:r>
        <w:t>Наиболее востребованными на рынке труда г. Губкинского являются следующие профессии (специальности): врач, инженер, машинисты спецтехники, слесарь по ремонту автомобилей, электромонтер, электрогазосварщик. Наибольший спрос на рабочую силу сохраняется в отрасли строительства.</w:t>
      </w:r>
    </w:p>
    <w:p w:rsidR="00775797" w:rsidRDefault="00775797">
      <w:pPr>
        <w:pStyle w:val="ConsPlusNormal"/>
        <w:ind w:firstLine="540"/>
        <w:jc w:val="both"/>
      </w:pPr>
      <w:r>
        <w:t>Запланированные к реализации в ближайшие годы проекты развития г. Губкинского, в том числе развитие агропромышленного производства, позволяют прогнозировать создание дополнительных рабочих мест и формирование благоприятной среды для развития предпринимательства.</w:t>
      </w:r>
    </w:p>
    <w:p w:rsidR="00775797" w:rsidRDefault="00775797">
      <w:pPr>
        <w:pStyle w:val="ConsPlusNormal"/>
        <w:ind w:firstLine="540"/>
        <w:jc w:val="both"/>
      </w:pPr>
      <w:r>
        <w:t>Проблема социально-экономического развития г. Губкинского - нехватка жилья. В условиях Севера данная проблема особенно остра, поскольку она тесно увязана с проблемой привлечения в город квалифицированных кадров, которые, в свою очередь, исключительно важны для обеспечения как успешной деятельности предприятий нефтегазового комплекса, так и для обеспечения высокого качества услуг социальной сферы.</w:t>
      </w:r>
    </w:p>
    <w:p w:rsidR="00775797" w:rsidRDefault="00775797">
      <w:pPr>
        <w:pStyle w:val="ConsPlusNormal"/>
        <w:ind w:firstLine="540"/>
        <w:jc w:val="both"/>
      </w:pPr>
      <w:r>
        <w:t>Общая площадь жилого фонда на 01 января 2013 года составила 502,4 тыс. м2, в том числе 3,3% признано ветхим и аварийным. В среднем на жителя г. Губкинского приходится 19,1 м2 общей площади жилого фонда. Удельный вес населения, нуждающегося в улучшении жилищных условий, составляет 4,4% от общей численности населения. В вагон-городках (вагоны, "бочки", общежития) промышленной зоны г. Губкинского на территории 2,1 тыс. м2 проживает 60 семей или 125 человек.</w:t>
      </w:r>
    </w:p>
    <w:p w:rsidR="00775797" w:rsidRDefault="00775797">
      <w:pPr>
        <w:pStyle w:val="ConsPlusNormal"/>
        <w:ind w:firstLine="540"/>
        <w:jc w:val="both"/>
      </w:pPr>
      <w:r>
        <w:t>Средняя стоимость 1 м2 жилья - 50,1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484"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485"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486"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действующими нормативными актами.</w:t>
      </w:r>
    </w:p>
    <w:p w:rsidR="00775797" w:rsidRDefault="00775797">
      <w:pPr>
        <w:pStyle w:val="ConsPlusNormal"/>
        <w:ind w:firstLine="540"/>
        <w:jc w:val="both"/>
      </w:pPr>
      <w:r>
        <w:t>Муниципальная система образования включает в себя все уровни образования: основное общее, среднее (полное) общее, начальное профессиональное, среднее профессиональное, высшее профессиональное. В г. Губкинском действуют 7 общеобразовательных организаций, в том числе 1 специальная коррекционная школа. Начальное профессиональное образование жители города могут получить в государственном образовательном учреждении начального профессионального образования "Профессиональное училище". Высшая и средняя профессиональная школа в г. Губкинском представлена филиалом государственного образовательного учреждения высшего профессионального образования "Удмуртский государственный университет".</w:t>
      </w:r>
    </w:p>
    <w:p w:rsidR="00775797" w:rsidRDefault="00775797">
      <w:pPr>
        <w:pStyle w:val="ConsPlusNormal"/>
        <w:ind w:firstLine="540"/>
        <w:jc w:val="both"/>
      </w:pPr>
      <w:r>
        <w:t>Дошкольное образование представлено в 2012 году 6 детскими садами на 1028 мест. Обеспеченность дошкольными образовательными организациями в 2012 году составляла 439 мест на 1000 детей в возрасте 1 - 7 лет. В 2014 - 2015 годах с учетом ввода 3 новых детских садов (710 мест) обеспеченность вырастет до 755 мест на 1000 детей. На 01 января 2013 года в очереди на получение места в детском саду зарегистрировано 1410 человек.</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487" w:history="1">
        <w:r>
          <w:rPr>
            <w:color w:val="0000FF"/>
          </w:rPr>
          <w:t>программы</w:t>
        </w:r>
      </w:hyperlink>
      <w:r>
        <w:t xml:space="preserve">, содействовать в трудоустройстве членов семей участников Государственной </w:t>
      </w:r>
      <w:hyperlink r:id="rId488"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город Лабытнанги</w:t>
      </w:r>
    </w:p>
    <w:p w:rsidR="00775797" w:rsidRDefault="00775797">
      <w:pPr>
        <w:pStyle w:val="ConsPlusNormal"/>
        <w:ind w:firstLine="540"/>
        <w:jc w:val="both"/>
      </w:pPr>
    </w:p>
    <w:p w:rsidR="00775797" w:rsidRDefault="00775797">
      <w:pPr>
        <w:pStyle w:val="ConsPlusNormal"/>
        <w:ind w:firstLine="540"/>
        <w:jc w:val="both"/>
      </w:pPr>
      <w:r>
        <w:t>Статус города окружного значения рабочему поселку Лабытнанги присвоен в 1975 году. Муниципальное образование город Лабытнанги (далее - г. Лабытнанги) является административным центром, в состав которого входит микрорайон Обской и поселок Октябрьский.</w:t>
      </w:r>
    </w:p>
    <w:p w:rsidR="00775797" w:rsidRDefault="00775797">
      <w:pPr>
        <w:pStyle w:val="ConsPlusNormal"/>
        <w:ind w:firstLine="540"/>
        <w:jc w:val="both"/>
      </w:pPr>
      <w:r>
        <w:t>Расположен г. Лабытнанги за Полярным кругом на левом берегу реки Обь, на железнодорожной магистрали Чум - Лабытнанги.</w:t>
      </w:r>
    </w:p>
    <w:p w:rsidR="00775797" w:rsidRDefault="00775797">
      <w:pPr>
        <w:pStyle w:val="ConsPlusNormal"/>
        <w:ind w:firstLine="540"/>
        <w:jc w:val="both"/>
      </w:pPr>
      <w:r>
        <w:t>Завершающее звено Северной железной дороги в г. Лабытнанги соединяет автономный округ с севером Западной Сибири и Европейской частью России.</w:t>
      </w:r>
    </w:p>
    <w:p w:rsidR="00775797" w:rsidRDefault="00775797">
      <w:pPr>
        <w:pStyle w:val="ConsPlusNormal"/>
        <w:ind w:firstLine="540"/>
        <w:jc w:val="both"/>
      </w:pPr>
      <w:r>
        <w:t>Автомобильным транспортом соединены пос. Харп и г. Лабытнанги, г. Лабытнанги и г. Салехард через паромную переправу. В период распутицы работает вертолетная переправа, организовано движение вездеходов на воздушной подушке сообщением Лабытнанги - Салехард - Лабытнанги. Расстояние до ближайшего аэропорта г. Салехарда - 14 км.</w:t>
      </w:r>
    </w:p>
    <w:p w:rsidR="00775797" w:rsidRDefault="00775797">
      <w:pPr>
        <w:pStyle w:val="ConsPlusNormal"/>
        <w:ind w:firstLine="540"/>
        <w:jc w:val="both"/>
      </w:pPr>
      <w:r>
        <w:t>Численность населения г. Лабытнанги на 01 января 2013 года составила 26,6 тыс. человек. За отчетный период миграционная убыль составила 429 человек. Естественный прирост населения по состоянию на 01 января 2013 года составил 136 человек.</w:t>
      </w:r>
    </w:p>
    <w:p w:rsidR="00775797" w:rsidRDefault="00775797">
      <w:pPr>
        <w:pStyle w:val="ConsPlusNormal"/>
        <w:ind w:firstLine="540"/>
        <w:jc w:val="both"/>
      </w:pPr>
      <w:r>
        <w:t>Основу экономики г. Лабытнанги составляет производство обрабатывающей промышленности, производство и распределение электроэнергии, газа и воды, строительство, розничная торговля и общественное питание.</w:t>
      </w:r>
    </w:p>
    <w:p w:rsidR="00775797" w:rsidRDefault="00775797">
      <w:pPr>
        <w:pStyle w:val="ConsPlusNormal"/>
        <w:ind w:firstLine="540"/>
        <w:jc w:val="both"/>
      </w:pPr>
      <w:r>
        <w:t>Среднесписочная численность работающих на территории г. Лабытнанги за январь - декабрь 2012 года составила 9,3 тыс. человек без учета субъектов малого и среднего предпринимательства.</w:t>
      </w:r>
    </w:p>
    <w:p w:rsidR="00775797" w:rsidRDefault="00775797">
      <w:pPr>
        <w:pStyle w:val="ConsPlusNormal"/>
        <w:ind w:firstLine="540"/>
        <w:jc w:val="both"/>
      </w:pPr>
      <w:r>
        <w:t xml:space="preserve">Участники Государственной </w:t>
      </w:r>
      <w:hyperlink r:id="rId489"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г. Лабытнанги в соответствии с условиями ее предоставления, установленными действующими нормативными актами.</w:t>
      </w:r>
    </w:p>
    <w:p w:rsidR="00775797" w:rsidRDefault="00775797">
      <w:pPr>
        <w:pStyle w:val="ConsPlusNormal"/>
        <w:ind w:firstLine="540"/>
        <w:jc w:val="both"/>
      </w:pPr>
      <w:r>
        <w:t>Трудоспособное население составляет 68,9% в общей численности населения г. Лабытнанги. Численность граждан, зарегистрированных в качестве безработных, на 01 января 2013 года составляет 198 человек. Потребность в работниках, заявленная работодателями в органы службы занятости автономного округа, по состоянию на 01 января 2013 года составила 297 единиц.</w:t>
      </w:r>
    </w:p>
    <w:p w:rsidR="00775797" w:rsidRDefault="00775797">
      <w:pPr>
        <w:pStyle w:val="ConsPlusNormal"/>
        <w:ind w:firstLine="540"/>
        <w:jc w:val="both"/>
      </w:pPr>
      <w:r>
        <w:t>Дефицит рабочих кадров по видам экономической деятельности отмечается в строительстве (37,12%), предоставлении прочих коммунальных, социальных и персональных услуг (13,0%), образовании (10,9%), оптовой и розничной торговле; ремонте автотранспортных средств, мотоциклов, бытовых изделий и предметов личного использования (10,7%), транспорте и связи (6,5%).</w:t>
      </w:r>
    </w:p>
    <w:p w:rsidR="00775797" w:rsidRDefault="00775797">
      <w:pPr>
        <w:pStyle w:val="ConsPlusNormal"/>
        <w:ind w:firstLine="540"/>
        <w:jc w:val="both"/>
      </w:pPr>
      <w:r>
        <w:t>В настоящее время на территории г. Лабытнанги в стадии строительства находятся следующие значимые объекты:</w:t>
      </w:r>
    </w:p>
    <w:p w:rsidR="00775797" w:rsidRDefault="00775797">
      <w:pPr>
        <w:pStyle w:val="ConsPlusNormal"/>
        <w:ind w:firstLine="540"/>
        <w:jc w:val="both"/>
      </w:pPr>
      <w:r>
        <w:t>1) детский сад на 300 мест;</w:t>
      </w:r>
    </w:p>
    <w:p w:rsidR="00775797" w:rsidRDefault="00775797">
      <w:pPr>
        <w:pStyle w:val="ConsPlusNormal"/>
        <w:ind w:firstLine="540"/>
        <w:jc w:val="both"/>
      </w:pPr>
      <w:r>
        <w:t>2) детский сад на 300 мест в м/р N 3;</w:t>
      </w:r>
    </w:p>
    <w:p w:rsidR="00775797" w:rsidRDefault="00775797">
      <w:pPr>
        <w:pStyle w:val="ConsPlusNormal"/>
        <w:ind w:firstLine="540"/>
        <w:jc w:val="both"/>
      </w:pPr>
      <w:r>
        <w:t>3) детская больница на 40 коек с поликлиникой на 150 посещений в смену;</w:t>
      </w:r>
    </w:p>
    <w:p w:rsidR="00775797" w:rsidRDefault="00775797">
      <w:pPr>
        <w:pStyle w:val="ConsPlusNormal"/>
        <w:ind w:firstLine="540"/>
        <w:jc w:val="both"/>
      </w:pPr>
      <w:r>
        <w:t>4) дом культуры.</w:t>
      </w:r>
    </w:p>
    <w:p w:rsidR="00775797" w:rsidRDefault="00775797">
      <w:pPr>
        <w:pStyle w:val="ConsPlusNormal"/>
        <w:ind w:firstLine="540"/>
        <w:jc w:val="both"/>
      </w:pPr>
      <w:r>
        <w:t>В связи со строительством данных объектов также будут востребованы квалифицированные специалисты в сферах образования и здравоохранения.</w:t>
      </w:r>
    </w:p>
    <w:p w:rsidR="00775797" w:rsidRDefault="00775797">
      <w:pPr>
        <w:pStyle w:val="ConsPlusNormal"/>
        <w:ind w:firstLine="540"/>
        <w:jc w:val="both"/>
      </w:pPr>
      <w:r>
        <w:t>Общая площадь жилого фонда на 01 января 2013 года составила 545 тыс. м2. Ветхое и аварийное жилье составляет 7,5% от общей площади жилищного фонда. Обеспеченность населения г. Лабытнанги жильем - 20,2 м2 на человека. От общего числа жителей нуждаются в улучшении жилищных условий 7,1%.</w:t>
      </w:r>
    </w:p>
    <w:p w:rsidR="00775797" w:rsidRDefault="00775797">
      <w:pPr>
        <w:pStyle w:val="ConsPlusNormal"/>
        <w:ind w:firstLine="540"/>
        <w:jc w:val="both"/>
      </w:pPr>
      <w:r>
        <w:t>Средняя стоимость 1 м2 жилья - 55,8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490"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lastRenderedPageBreak/>
        <w:t xml:space="preserve">На этапе постоянного жилищного обустройства участники Государственной </w:t>
      </w:r>
      <w:hyperlink r:id="rId491"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w:t>
      </w:r>
    </w:p>
    <w:p w:rsidR="00775797" w:rsidRDefault="00775797">
      <w:pPr>
        <w:pStyle w:val="ConsPlusNormal"/>
        <w:ind w:firstLine="540"/>
        <w:jc w:val="both"/>
      </w:pPr>
      <w:r>
        <w:t xml:space="preserve">Участнику Государственной </w:t>
      </w:r>
      <w:hyperlink r:id="rId492"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действующими нормативными актами.</w:t>
      </w:r>
    </w:p>
    <w:p w:rsidR="00775797" w:rsidRDefault="00775797">
      <w:pPr>
        <w:pStyle w:val="ConsPlusNormal"/>
        <w:ind w:firstLine="540"/>
        <w:jc w:val="both"/>
      </w:pPr>
      <w:r>
        <w:t>Муниципальная система дошкольного образования в 2012 - 2013 учебном году представлена 9 муниципальными дошкольными образовательными организациями, которые посещает 1649 детей дошкольного возраста, что составляет 68% от количества детей дошкольного возраста, проживающих в г. Лабытнанги.</w:t>
      </w:r>
    </w:p>
    <w:p w:rsidR="00775797" w:rsidRDefault="00775797">
      <w:pPr>
        <w:pStyle w:val="ConsPlusNormal"/>
        <w:ind w:firstLine="540"/>
        <w:jc w:val="both"/>
      </w:pPr>
      <w:r>
        <w:t>В период до конца 2014 года в связи с началом строительства и проведением капитального ремонта в дошкольных образовательных организациях обеспечение местами в детских садах детей затруднено.</w:t>
      </w:r>
    </w:p>
    <w:p w:rsidR="00775797" w:rsidRDefault="00775797">
      <w:pPr>
        <w:pStyle w:val="ConsPlusNormal"/>
        <w:ind w:firstLine="540"/>
        <w:jc w:val="both"/>
      </w:pPr>
      <w:r>
        <w:t>На территории г. Лабытнанги функционируют 5 общеобразовательных организаций, в том числе три средние общеобразовательные школы и две общеобразовательные организации повышенного уровня.</w:t>
      </w:r>
    </w:p>
    <w:p w:rsidR="00775797" w:rsidRDefault="00775797">
      <w:pPr>
        <w:pStyle w:val="ConsPlusNormal"/>
        <w:ind w:firstLine="540"/>
        <w:jc w:val="both"/>
      </w:pPr>
      <w:r>
        <w:t>Начальное профессиональное образование жители города и переселенцы могут получить в ГАОУ НПО ЯНАО "Лабытнангское профессиональное училище" по специальностям: повар-кондитер, маляр-строитель, слесарь КИПиА, электромонтер, автомеханик, машинист дорожных и строительных работ, мастер общестроительных работ, оператор швейного оборудования.</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493" w:history="1">
        <w:r>
          <w:rPr>
            <w:color w:val="0000FF"/>
          </w:rPr>
          <w:t>программы</w:t>
        </w:r>
      </w:hyperlink>
      <w:r>
        <w:t xml:space="preserve">, содействовать в трудоустройстве членов семей участников Государственной </w:t>
      </w:r>
      <w:hyperlink r:id="rId494"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город Муравленко</w:t>
      </w:r>
    </w:p>
    <w:p w:rsidR="00775797" w:rsidRDefault="00775797">
      <w:pPr>
        <w:pStyle w:val="ConsPlusNormal"/>
        <w:ind w:firstLine="540"/>
        <w:jc w:val="both"/>
      </w:pPr>
    </w:p>
    <w:p w:rsidR="00775797" w:rsidRDefault="00775797">
      <w:pPr>
        <w:pStyle w:val="ConsPlusNormal"/>
        <w:ind w:firstLine="540"/>
        <w:jc w:val="both"/>
      </w:pPr>
      <w:r>
        <w:t>Новое поселение автономного округа возникло в середине 1970-х годов в связи с открытием группы нефтяных месторождений. В 1990 году пос. Муравленко получил статус города окружного подчинения. Сегодня муниципальное образование город Муравленко (далее - г. Муравленко) - четвертый город по численности населения в автономном округе после городов Ноябрьск, Новый Уренгой и Надым.</w:t>
      </w:r>
    </w:p>
    <w:p w:rsidR="00775797" w:rsidRDefault="00775797">
      <w:pPr>
        <w:pStyle w:val="ConsPlusNormal"/>
        <w:ind w:firstLine="540"/>
        <w:jc w:val="both"/>
      </w:pPr>
      <w:r>
        <w:t>Город имеет компактную структуру, его планировка четко разделена на жилую и промышленную зоны, уровень благоустройства жилья высокий. Автомобильная дорога протяженностью около 115 км связывает г. Муравленко с железнодорожной станцией и аэропортом г. Ноябрьска.</w:t>
      </w:r>
    </w:p>
    <w:p w:rsidR="00775797" w:rsidRDefault="00775797">
      <w:pPr>
        <w:pStyle w:val="ConsPlusNormal"/>
        <w:ind w:firstLine="540"/>
        <w:jc w:val="both"/>
      </w:pPr>
      <w:r>
        <w:t>По состоянию на 01 января 2013 года численность постоянного населения г. Муравленко составила 33,3 тыс. человек.</w:t>
      </w:r>
    </w:p>
    <w:p w:rsidR="00775797" w:rsidRDefault="00775797">
      <w:pPr>
        <w:pStyle w:val="ConsPlusNormal"/>
        <w:ind w:firstLine="540"/>
        <w:jc w:val="both"/>
      </w:pPr>
      <w:r>
        <w:t>За отчетный период миграционная убыль составила 672 человека. Естественный прирост населения по состоянию на 01 января 2013 года составил 398 человек, что на 17 человек больше, чем по состоянию на 01 января 2012 года.</w:t>
      </w:r>
    </w:p>
    <w:p w:rsidR="00775797" w:rsidRDefault="00775797">
      <w:pPr>
        <w:pStyle w:val="ConsPlusNormal"/>
        <w:ind w:firstLine="540"/>
        <w:jc w:val="both"/>
      </w:pPr>
      <w:r>
        <w:t>Основу экономики г. Муравленко составляет промышленное производство, которое представлено добычей полезных ископаемых (39%), обрабатывающим производством (35,9%), производством электроэнергии, газа и воды (25,1%). Среднесписочная численность работающих за 2012 год составила 9,2 тыс. человек, без учета субъектов малого и среднего предпринимательства. Из них большая часть (54%) работают в муниципальных и государственных учреждениях бюджетной сферы, 26,5% заняты в промышленности; в транспортном секторе работают 11% из общего числа, 8,5% заняты в прочих отраслях экономики города: связь, органы управления, банковская сфера и т.д.</w:t>
      </w:r>
    </w:p>
    <w:p w:rsidR="00775797" w:rsidRDefault="00775797">
      <w:pPr>
        <w:pStyle w:val="ConsPlusNormal"/>
        <w:ind w:firstLine="540"/>
        <w:jc w:val="both"/>
      </w:pPr>
      <w:r>
        <w:t>По состоянию на 01 января 2013 года в г. Муравленко зарегистрировано 1638 субъектов малого и среднего предпринимательства, в том числе 1439 индивидуальных предпринимателей.</w:t>
      </w:r>
    </w:p>
    <w:p w:rsidR="00775797" w:rsidRDefault="00775797">
      <w:pPr>
        <w:pStyle w:val="ConsPlusNormal"/>
        <w:ind w:firstLine="540"/>
        <w:jc w:val="both"/>
      </w:pPr>
      <w:r>
        <w:lastRenderedPageBreak/>
        <w:t xml:space="preserve">Участники Государственной </w:t>
      </w:r>
      <w:hyperlink r:id="rId495"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г. Муравленко в соответствии с условиями ее предоставления, установленными действующими нормативными актами.</w:t>
      </w:r>
    </w:p>
    <w:p w:rsidR="00775797" w:rsidRDefault="00775797">
      <w:pPr>
        <w:pStyle w:val="ConsPlusNormal"/>
        <w:ind w:firstLine="540"/>
        <w:jc w:val="both"/>
      </w:pPr>
      <w:r>
        <w:t>Трудоспособное население составляет 71,5% в общей численности населения города. Численность граждан, зарегистрированных в качестве безработных, на 01 января 2013 года составляет 225 человек. Потребность в работниках, заявленная работодателями в органы службы занятости автономного округа, по состоянию на 01 января 2013 года составила 357 единиц.</w:t>
      </w:r>
    </w:p>
    <w:p w:rsidR="00775797" w:rsidRDefault="00775797">
      <w:pPr>
        <w:pStyle w:val="ConsPlusNormal"/>
        <w:ind w:firstLine="540"/>
        <w:jc w:val="both"/>
      </w:pPr>
      <w:r>
        <w:t>Востребованными на рынке труда со стороны работодателей в течение 2012 года были врачи узкого профиля, педагоги дополнительного образования, электромонтеры, водители всех категорий, машинисты спецтехники, электрогазосварщики, повара и бухгалтера высокой квалификации и с опытом работы.</w:t>
      </w:r>
    </w:p>
    <w:p w:rsidR="00775797" w:rsidRDefault="00775797">
      <w:pPr>
        <w:pStyle w:val="ConsPlusNormal"/>
        <w:ind w:firstLine="540"/>
        <w:jc w:val="both"/>
      </w:pPr>
      <w:r>
        <w:t>В настоящее время на территории г. Муравленко в стадии строительства находятся следующие социально значимые объекты:</w:t>
      </w:r>
    </w:p>
    <w:p w:rsidR="00775797" w:rsidRDefault="00775797">
      <w:pPr>
        <w:pStyle w:val="ConsPlusNormal"/>
        <w:ind w:firstLine="540"/>
        <w:jc w:val="both"/>
      </w:pPr>
      <w:r>
        <w:t>1) культурно-оздоровительный центр;</w:t>
      </w:r>
    </w:p>
    <w:p w:rsidR="00775797" w:rsidRDefault="00775797">
      <w:pPr>
        <w:pStyle w:val="ConsPlusNormal"/>
        <w:ind w:firstLine="540"/>
        <w:jc w:val="both"/>
      </w:pPr>
      <w:r>
        <w:t>2) детский сад на 300 мест;</w:t>
      </w:r>
    </w:p>
    <w:p w:rsidR="00775797" w:rsidRDefault="00775797">
      <w:pPr>
        <w:pStyle w:val="ConsPlusNormal"/>
        <w:ind w:firstLine="540"/>
        <w:jc w:val="both"/>
      </w:pPr>
      <w:r>
        <w:t>3) блок спортивных залов;</w:t>
      </w:r>
    </w:p>
    <w:p w:rsidR="00775797" w:rsidRDefault="00775797">
      <w:pPr>
        <w:pStyle w:val="ConsPlusNormal"/>
        <w:ind w:firstLine="540"/>
        <w:jc w:val="both"/>
      </w:pPr>
      <w:r>
        <w:t>4) реконструкция спортивно-оздоровительного комплекса "Ямал";</w:t>
      </w:r>
    </w:p>
    <w:p w:rsidR="00775797" w:rsidRDefault="00775797">
      <w:pPr>
        <w:pStyle w:val="ConsPlusNormal"/>
        <w:ind w:firstLine="540"/>
        <w:jc w:val="both"/>
      </w:pPr>
      <w:r>
        <w:t>5) корпус N 2 вспомогательного назначения физкультурно-оздоровительного комплекса им. Петра Садырина.</w:t>
      </w:r>
    </w:p>
    <w:p w:rsidR="00775797" w:rsidRDefault="00775797">
      <w:pPr>
        <w:pStyle w:val="ConsPlusNormal"/>
        <w:ind w:firstLine="540"/>
        <w:jc w:val="both"/>
      </w:pPr>
      <w:r>
        <w:t>Темпы и масштабы строительства жилья и объектов соцкультбыта позволяют прогнозировать наличие потребностей работодателей в трудовых ресурсах на ближайшие годы, которые не могут быть удовлетворены за счет трудовых ресурсов автономного округа и мигрантов из других регионов Российской Федерации.</w:t>
      </w:r>
    </w:p>
    <w:p w:rsidR="00775797" w:rsidRDefault="00775797">
      <w:pPr>
        <w:pStyle w:val="ConsPlusNormal"/>
        <w:ind w:firstLine="540"/>
        <w:jc w:val="both"/>
      </w:pPr>
      <w:r>
        <w:t>Общая площадь жилого фонда на 01 января 2012 года составила 562,8 тыс. м2, в том числе 2% признано ветхим и аварийным. В среднем на одного жителя г. Муравленко приходится 16,8 м2 общей площади жилого фонда. Удельный вес населения, нуждающегося в улучшении жилищных условий, составляет 5,3% от общей численности населения.</w:t>
      </w:r>
    </w:p>
    <w:p w:rsidR="00775797" w:rsidRDefault="00775797">
      <w:pPr>
        <w:pStyle w:val="ConsPlusNormal"/>
        <w:ind w:firstLine="540"/>
        <w:jc w:val="both"/>
      </w:pPr>
      <w:r>
        <w:t>Средняя стоимость 1 м2 жилья составляет 39,4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496"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предоставления жилых помещений специализированного фонда г. Муравленко;</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497"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498"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действующими нормативными актами.</w:t>
      </w:r>
    </w:p>
    <w:p w:rsidR="00775797" w:rsidRDefault="00775797">
      <w:pPr>
        <w:pStyle w:val="ConsPlusNormal"/>
        <w:ind w:firstLine="540"/>
        <w:jc w:val="both"/>
      </w:pPr>
      <w:r>
        <w:t>Система образования г. Муравленко представлена 9 дошкольными организациями, 7 общеобразовательными школами, 1 вечерней школой, ГОУ СПО ЯНАО "Муравленковский многопрофильный колледж", а также учреждениями дополнительного образования и филиалом Тюменского государственного нефтегазового университета в г. Муравленко.</w:t>
      </w:r>
    </w:p>
    <w:p w:rsidR="00775797" w:rsidRDefault="00775797">
      <w:pPr>
        <w:pStyle w:val="ConsPlusNormal"/>
        <w:ind w:firstLine="540"/>
        <w:jc w:val="both"/>
      </w:pPr>
      <w:r>
        <w:t>Обеспеченность постоянного населения г. Муравленко дошкольными образовательными организациями по состоянию на 01 января 2012 года составила 719 мест на 1000 детей детского населения.</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499" w:history="1">
        <w:r>
          <w:rPr>
            <w:color w:val="0000FF"/>
          </w:rPr>
          <w:t>программы</w:t>
        </w:r>
      </w:hyperlink>
      <w:r>
        <w:t xml:space="preserve">, содействовать в трудоустройстве членов семей участников Государственной </w:t>
      </w:r>
      <w:hyperlink r:id="rId500"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город Новый Уренгой</w:t>
      </w:r>
    </w:p>
    <w:p w:rsidR="00775797" w:rsidRDefault="00775797">
      <w:pPr>
        <w:pStyle w:val="ConsPlusNormal"/>
        <w:ind w:firstLine="540"/>
        <w:jc w:val="both"/>
      </w:pPr>
    </w:p>
    <w:p w:rsidR="00775797" w:rsidRDefault="00775797">
      <w:pPr>
        <w:pStyle w:val="ConsPlusNormal"/>
        <w:ind w:firstLine="540"/>
        <w:jc w:val="both"/>
      </w:pPr>
      <w:r>
        <w:t>Муниципальное образование город Новый Уренгой (далее - г. Новый Уренгой) - одно из наиболее крупных и развитых индустриальных городов автономного округа. В г. Новый Уренгой входят непосредственно сам город и бывшие поселки, районы Коротчаево и Лимбяяха. Наличие железнодорожного, воздушного, автомобильного и речного сообщения позволяет жителям г. Нового Уренгоя добираться до любого населенного пункта Российской Федерации.</w:t>
      </w:r>
    </w:p>
    <w:p w:rsidR="00775797" w:rsidRDefault="00775797">
      <w:pPr>
        <w:pStyle w:val="ConsPlusNormal"/>
        <w:ind w:firstLine="540"/>
        <w:jc w:val="both"/>
      </w:pPr>
      <w:r>
        <w:t>Численность населения по состоянию на 01 января 2012 года составила 112,2 тыс. человек. Динамика численности населения характеризуется стабильным ростом.</w:t>
      </w:r>
    </w:p>
    <w:p w:rsidR="00775797" w:rsidRDefault="00775797">
      <w:pPr>
        <w:pStyle w:val="ConsPlusNormal"/>
        <w:ind w:firstLine="540"/>
        <w:jc w:val="both"/>
      </w:pPr>
      <w:r>
        <w:t>Коэффициент естественного и миграционного прироста за 2012 год положительный (1485 человек и 2745 человек соответственно).</w:t>
      </w:r>
    </w:p>
    <w:p w:rsidR="00775797" w:rsidRDefault="00775797">
      <w:pPr>
        <w:pStyle w:val="ConsPlusNormal"/>
        <w:ind w:firstLine="540"/>
        <w:jc w:val="both"/>
      </w:pPr>
      <w:r>
        <w:t>Основу экономики г. Нового Уренгоя составляет добыча топливно-энергетических полезных ископаемых, производство обрабатывающей промышленности, производство и распределение электроэнергии, газа и воды, строительство, розничная торговля и общественное питание.</w:t>
      </w:r>
    </w:p>
    <w:p w:rsidR="00775797" w:rsidRDefault="00775797">
      <w:pPr>
        <w:pStyle w:val="ConsPlusNormal"/>
        <w:ind w:firstLine="540"/>
        <w:jc w:val="both"/>
      </w:pPr>
      <w:r>
        <w:t>Количество малых предприятий и индивидуальных предпринимателей, зарегистрированных и осуществляющих деятельность на территории г. Нового Уренгоя, по оценке за 2012 год составило 4714. Общая численность работников малого бизнеса в г. Новом Уренгое, включая работников малых предприятий (юридических лиц и индивидуальных предпринимателей), по оценке за 2012 год составила 13,1 тыс. человек.</w:t>
      </w:r>
    </w:p>
    <w:p w:rsidR="00775797" w:rsidRDefault="00775797">
      <w:pPr>
        <w:pStyle w:val="ConsPlusNormal"/>
        <w:ind w:firstLine="540"/>
        <w:jc w:val="both"/>
      </w:pPr>
      <w:r>
        <w:t xml:space="preserve">Участники Государственной </w:t>
      </w:r>
      <w:hyperlink r:id="rId501"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г. Нового Уренгоя в соответствии с условиями ее предоставления, установленными действующими нормативными актами.</w:t>
      </w:r>
    </w:p>
    <w:p w:rsidR="00775797" w:rsidRDefault="00775797">
      <w:pPr>
        <w:pStyle w:val="ConsPlusNormal"/>
        <w:ind w:firstLine="540"/>
        <w:jc w:val="both"/>
      </w:pPr>
      <w:r>
        <w:t>Трудоспособное население составляет 72,9% в общей численности населения г. Нового Уренгоя. Численность граждан, зарегистрированных в качестве безработных, на 01 января 2013 года составляет 348 человек. Потребность в работниках, заявленная работодателями в органы службы занятости автономного округа, по состоянию на 01 января 2013 года составила 1458 единиц.</w:t>
      </w:r>
    </w:p>
    <w:p w:rsidR="00775797" w:rsidRDefault="00775797">
      <w:pPr>
        <w:pStyle w:val="ConsPlusNormal"/>
        <w:ind w:firstLine="540"/>
        <w:jc w:val="both"/>
      </w:pPr>
      <w:r>
        <w:t>В регулировании рынка труда особое место отводится организации временной занятости в частности такой формы как организация и проведение общественных работ, стажировки. Они организуются для временного трудоустройства и поддержки доходов безработных, а также граждан, испытывающих трудности в поиске работы, в том числе молодежи.</w:t>
      </w:r>
    </w:p>
    <w:p w:rsidR="00775797" w:rsidRDefault="00775797">
      <w:pPr>
        <w:pStyle w:val="ConsPlusNormal"/>
        <w:ind w:firstLine="540"/>
        <w:jc w:val="both"/>
      </w:pPr>
      <w:r>
        <w:t>Наиболее востребованными на рынке труда г. Нового Уренгоя являются специалисты в отраслях строительства и транспорта. Большая часть вакансий приходится на рабочие специальности.</w:t>
      </w:r>
    </w:p>
    <w:p w:rsidR="00775797" w:rsidRDefault="00775797">
      <w:pPr>
        <w:pStyle w:val="ConsPlusNormal"/>
        <w:ind w:firstLine="540"/>
        <w:jc w:val="both"/>
      </w:pPr>
      <w:r>
        <w:t>В комплексный инвестиционный план модернизации г. Нового Уренгоя на ближайшие годы внесены инфраструктурные инвестиционные проекты и инвестиционные проекты социально-экономического назначения, реализация которых предполагает создание новых рабочих мест.</w:t>
      </w:r>
    </w:p>
    <w:p w:rsidR="00775797" w:rsidRDefault="00775797">
      <w:pPr>
        <w:pStyle w:val="ConsPlusNormal"/>
        <w:ind w:firstLine="540"/>
        <w:jc w:val="both"/>
      </w:pPr>
      <w:r>
        <w:t>Общая площадь жилого фонда на 01 января 2013 года составила 2005,7 тыс. м2. В среднем на жителя г. Нового Уренгоя приходится 17,9 м2 общей площади жилого фонда. Удельный вес населения, нуждающегося в улучшении жилищных условий, составляет 4,3% от общей численности населения.</w:t>
      </w:r>
    </w:p>
    <w:p w:rsidR="00775797" w:rsidRDefault="00775797">
      <w:pPr>
        <w:pStyle w:val="ConsPlusNormal"/>
        <w:ind w:firstLine="540"/>
        <w:jc w:val="both"/>
      </w:pPr>
      <w:r>
        <w:t>Средняя стоимость 1 м2 жилья - 69,5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02"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03"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504" w:history="1">
        <w:r>
          <w:rPr>
            <w:color w:val="0000FF"/>
          </w:rPr>
          <w:t>программы</w:t>
        </w:r>
      </w:hyperlink>
      <w:r>
        <w:t xml:space="preserve"> может предоставляться земельный участок для </w:t>
      </w:r>
      <w:r>
        <w:lastRenderedPageBreak/>
        <w:t>индивидуального жилищного строительства в соответствии с условиями его предоставления, установленными действующими нормативными актами.</w:t>
      </w:r>
    </w:p>
    <w:p w:rsidR="00775797" w:rsidRDefault="00775797">
      <w:pPr>
        <w:pStyle w:val="ConsPlusNormal"/>
        <w:ind w:firstLine="540"/>
        <w:jc w:val="both"/>
      </w:pPr>
      <w:r>
        <w:t>Системой дошкольного образования охвачено 75,9% детей. Очередность на получение мест в дошкольные образовательные организации на 01 октября 2012 года составила 2720 человек (за аналогичный период 2011 года - 2140 человек). Увеличение показателя объясняется ростом рождаемости детей, прибытием детей в г. Новый Уренгой из других регионов Российской Федерации.</w:t>
      </w:r>
    </w:p>
    <w:p w:rsidR="00775797" w:rsidRDefault="00775797">
      <w:pPr>
        <w:pStyle w:val="ConsPlusNormal"/>
        <w:ind w:firstLine="540"/>
        <w:jc w:val="both"/>
      </w:pPr>
      <w:r>
        <w:t>Система образования г. Нового Уренгоя представлена следующими образовательными организациями: 18 общеобразовательных организаций, в которых обучается 13,5 тыс. человек, 37 дошкольных организаций, в которых воспитывается 6,9 тыс. детей, 3 средних специальных учебных заведения, 1 организация начального профессионального образования, 6 филиалов высших учебных заведений.</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05" w:history="1">
        <w:r>
          <w:rPr>
            <w:color w:val="0000FF"/>
          </w:rPr>
          <w:t>программы</w:t>
        </w:r>
      </w:hyperlink>
      <w:r>
        <w:t xml:space="preserve">, содействовать в трудоустройстве членов семей участников Государственной </w:t>
      </w:r>
      <w:hyperlink r:id="rId506"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город Ноябрьск</w:t>
      </w:r>
    </w:p>
    <w:p w:rsidR="00775797" w:rsidRDefault="00775797">
      <w:pPr>
        <w:pStyle w:val="ConsPlusNormal"/>
        <w:ind w:firstLine="540"/>
        <w:jc w:val="both"/>
      </w:pPr>
    </w:p>
    <w:p w:rsidR="00775797" w:rsidRDefault="00775797">
      <w:pPr>
        <w:pStyle w:val="ConsPlusNormal"/>
        <w:ind w:firstLine="540"/>
        <w:jc w:val="both"/>
      </w:pPr>
      <w:r>
        <w:t>Начало истории муниципального образования город Ноябрьск (далее - г. Ноябрьск), как и большинства городов Тюменского Севера, связано с освоением нефтегазовых месторождений.</w:t>
      </w:r>
    </w:p>
    <w:p w:rsidR="00775797" w:rsidRDefault="00775797">
      <w:pPr>
        <w:pStyle w:val="ConsPlusNormal"/>
        <w:ind w:firstLine="540"/>
        <w:jc w:val="both"/>
      </w:pPr>
      <w:r>
        <w:t>Расположен г. Ноябрьск в центральной части Сибирских увалов, на водоразделе рек Обь и Пур, близ озера Тету-Мамонтотяй. Благодаря выгодному географическому расположению на юге автономного округа г. Ноябрьск стал "южными воротами" автономного округа.</w:t>
      </w:r>
    </w:p>
    <w:p w:rsidR="00775797" w:rsidRDefault="00775797">
      <w:pPr>
        <w:pStyle w:val="ConsPlusNormal"/>
        <w:ind w:firstLine="540"/>
        <w:jc w:val="both"/>
      </w:pPr>
      <w:r>
        <w:t>Через г. Ноябрьск проходят: железнодорожная магистраль Тюмень - Новый Уренгой, автомобильная дорога, связывающая г. Ноябрьск с Ханты-Мансийским автономным округом и с "большой землей", есть аэропорт. Развитая транспортная схема делает доступным обеспечение юга автономного округа материальными ресурсами, необходимыми для жизнеобеспечения городов и поселков Пуровского района, где добывают более половины объемов газа и около 90% объемов нефти из добываемых в целом по автономному округу.</w:t>
      </w:r>
    </w:p>
    <w:p w:rsidR="00775797" w:rsidRDefault="00775797">
      <w:pPr>
        <w:pStyle w:val="ConsPlusNormal"/>
        <w:ind w:firstLine="540"/>
        <w:jc w:val="both"/>
      </w:pPr>
      <w:r>
        <w:t>Численность населения в г. Ноябрьске за 2012 год составила 108,7 тыс. человек. Анализ численности населения с 2010 года города показывает ежегодное снижение в среднем на 1000 человек.</w:t>
      </w:r>
    </w:p>
    <w:p w:rsidR="00775797" w:rsidRDefault="00775797">
      <w:pPr>
        <w:pStyle w:val="ConsPlusNormal"/>
        <w:ind w:firstLine="540"/>
        <w:jc w:val="both"/>
      </w:pPr>
      <w:r>
        <w:t>Естественный прирост населения по г. Ноябрьску увеличился на 25%, что больше аналогичного периода 2011 года на 239 человек и составляет 1201 человек. За 2012 год по г. Ноябрьску наблюдается отрицательное сальдо миграции. Так число прибывших в 2012 году составило 4496 человек, что на 34% ниже количества выехавших за пределы г. Ноябрьска, количество которых составило 6841 человек.</w:t>
      </w:r>
    </w:p>
    <w:p w:rsidR="00775797" w:rsidRDefault="00775797">
      <w:pPr>
        <w:pStyle w:val="ConsPlusNormal"/>
        <w:ind w:firstLine="540"/>
        <w:jc w:val="both"/>
      </w:pPr>
      <w:r>
        <w:t>Лидирующую позицию в экономике г. Ноябрьска занимает добыча полезных ископаемых (46%), производство и распределение электроэнергии, газа, воды (33%), обрабатывающие производства (21%).</w:t>
      </w:r>
    </w:p>
    <w:p w:rsidR="00775797" w:rsidRDefault="00775797">
      <w:pPr>
        <w:pStyle w:val="ConsPlusNormal"/>
        <w:ind w:firstLine="540"/>
        <w:jc w:val="both"/>
      </w:pPr>
      <w:r>
        <w:t>Численность работающих на предприятиях и в организациях г. Ноябрьска (с учетом малых предприятий) за 2012 год по сравнению с аналогичным периодом 2011 года сократилась на 1,4% и составила 39,2 тыс. человек. Данное снижение связано с уменьшением численности работающих в таких сферах деятельности как промышленность, транспорт и связь, образование, а также государственное управление и обеспечение военной безопасности.</w:t>
      </w:r>
    </w:p>
    <w:p w:rsidR="00775797" w:rsidRDefault="00775797">
      <w:pPr>
        <w:pStyle w:val="ConsPlusNormal"/>
        <w:ind w:firstLine="540"/>
        <w:jc w:val="both"/>
      </w:pPr>
      <w:r>
        <w:t xml:space="preserve">Участники Государственной </w:t>
      </w:r>
      <w:hyperlink r:id="rId507"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г. Ноябрьска в соответствии с условиями ее предоставления, установленными действующими нормативными актами.</w:t>
      </w:r>
    </w:p>
    <w:p w:rsidR="00775797" w:rsidRDefault="00775797">
      <w:pPr>
        <w:pStyle w:val="ConsPlusNormal"/>
        <w:ind w:firstLine="540"/>
        <w:jc w:val="both"/>
      </w:pPr>
      <w:r>
        <w:t xml:space="preserve">Трудоспособное население составляет 71,5% в общей численности населения города. Численность граждан, зарегистрированных в качестве безработных, на 01 января 2013 года составляет 398 человек. Потребность в работниках, заявленная работодателями в органы службы </w:t>
      </w:r>
      <w:r>
        <w:lastRenderedPageBreak/>
        <w:t>занятости автономного округа, по состоянию на 01 января 2013 года составила 1311 единиц.</w:t>
      </w:r>
    </w:p>
    <w:p w:rsidR="00775797" w:rsidRDefault="00775797">
      <w:pPr>
        <w:pStyle w:val="ConsPlusNormal"/>
        <w:ind w:firstLine="540"/>
        <w:jc w:val="both"/>
      </w:pPr>
      <w:r>
        <w:t>В структуре заявленных вакансий преобладает спрос на высококвалифицированных специалистов рабочих специальностей, таких как электромонтеры, слесари, машинисты различной квалификации. Высока потребность в инженерно-технических кадрах, врачах различной специализации, медработниках среднего уровня квалификации, учителях, педагогах дополнительного образования.</w:t>
      </w:r>
    </w:p>
    <w:p w:rsidR="00775797" w:rsidRDefault="00775797">
      <w:pPr>
        <w:pStyle w:val="ConsPlusNormal"/>
        <w:ind w:firstLine="540"/>
        <w:jc w:val="both"/>
      </w:pPr>
      <w:r>
        <w:t>Общая площадь жилого фонда на 01 января 2013 года составила 1978,3 тыс. м2, в том числе 13,3% признано ветхим и аварийным. В среднем на жителя г. Ноябрьска приходится 18,3 м2 общей площади жилого фонда. Удельный вес населения, нуждающегося в улучшении жилищных условий, составляет 5% от общей численности населения.</w:t>
      </w:r>
    </w:p>
    <w:p w:rsidR="00775797" w:rsidRDefault="00775797">
      <w:pPr>
        <w:pStyle w:val="ConsPlusNormal"/>
        <w:ind w:firstLine="540"/>
        <w:jc w:val="both"/>
      </w:pPr>
      <w:r>
        <w:t>Средняя стоимость 1 м2 жилья - 44,5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08" w:history="1">
        <w:r>
          <w:rPr>
            <w:color w:val="0000FF"/>
          </w:rPr>
          <w:t>программы</w:t>
        </w:r>
      </w:hyperlink>
      <w:r>
        <w:t xml:space="preserve">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09"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510"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действующими нормативными актами.</w:t>
      </w:r>
    </w:p>
    <w:p w:rsidR="00775797" w:rsidRDefault="00775797">
      <w:pPr>
        <w:pStyle w:val="ConsPlusNormal"/>
        <w:ind w:firstLine="540"/>
        <w:jc w:val="both"/>
      </w:pPr>
      <w:r>
        <w:t>Сеть образовательных организаций г. Ноябрьска включает в себя 30 детских садов, 14 общеобразовательных школ, 1 специальное коррекционное учреждение, 1 вечернюю (сменную) школу, 1 детский дом "Семья", 1 негосударственную общеобразовательную организацию "Православная гимназия", 1 средне-профессиональную организацию, 4 высших учебных организации, организации дополнительного образования в сфере культуры и спорта.</w:t>
      </w:r>
    </w:p>
    <w:p w:rsidR="00775797" w:rsidRDefault="00775797">
      <w:pPr>
        <w:pStyle w:val="ConsPlusNormal"/>
        <w:ind w:firstLine="540"/>
        <w:jc w:val="both"/>
      </w:pPr>
      <w:r>
        <w:t>Охват дошкольным образованием составляет 82%. Предшкольное образование получают 100% дошкольников в возрасте от 5 до 7 лет.</w:t>
      </w:r>
    </w:p>
    <w:p w:rsidR="00775797" w:rsidRDefault="00775797">
      <w:pPr>
        <w:pStyle w:val="ConsPlusNormal"/>
        <w:ind w:firstLine="540"/>
        <w:jc w:val="both"/>
      </w:pPr>
      <w:r>
        <w:t>Несмотря на принимаемые меры, дефицит мест в детских садах остается для детей в возрасте до 3 лет. Анализ очередности показывает, что 57% родителей, стоящих в очереди, имеют детей в возрасте от 0 до 1,5 лет. Дети в возрасте от 3 лет обеспечены местами в дошкольных образовательных организациях в полном объеме, очередность отсутствует.</w:t>
      </w:r>
    </w:p>
    <w:p w:rsidR="00775797" w:rsidRDefault="00775797">
      <w:pPr>
        <w:pStyle w:val="ConsPlusNormal"/>
        <w:ind w:firstLine="540"/>
        <w:jc w:val="both"/>
      </w:pPr>
      <w:r>
        <w:t>На территории г. Ноябрьска действует НБОУ СПО ЯНАО "Ноябрьский колледж профессиональных и информационных технологий", которое предлагает получение начального профессионального образования и среднего профессионального образования.</w:t>
      </w:r>
    </w:p>
    <w:p w:rsidR="00775797" w:rsidRDefault="00775797">
      <w:pPr>
        <w:pStyle w:val="ConsPlusNormal"/>
        <w:ind w:firstLine="540"/>
        <w:jc w:val="both"/>
      </w:pPr>
      <w:r>
        <w:t>Высшие учебные заведения представлены:</w:t>
      </w:r>
    </w:p>
    <w:p w:rsidR="00775797" w:rsidRDefault="00775797">
      <w:pPr>
        <w:pStyle w:val="ConsPlusNormal"/>
        <w:ind w:firstLine="540"/>
        <w:jc w:val="both"/>
      </w:pPr>
      <w:r>
        <w:t>- филиалом ФГАО ВПО "Уральский федеральный университет имени первого Президента России Б.Н.Ельцина";</w:t>
      </w:r>
    </w:p>
    <w:p w:rsidR="00775797" w:rsidRDefault="00775797">
      <w:pPr>
        <w:pStyle w:val="ConsPlusNormal"/>
        <w:ind w:firstLine="540"/>
        <w:jc w:val="both"/>
      </w:pPr>
      <w:r>
        <w:t>- филиалом Томского государственного университета систем управления и радиоэлектроники;</w:t>
      </w:r>
    </w:p>
    <w:p w:rsidR="00775797" w:rsidRDefault="00775797">
      <w:pPr>
        <w:pStyle w:val="ConsPlusNormal"/>
        <w:ind w:firstLine="540"/>
        <w:jc w:val="both"/>
      </w:pPr>
      <w:r>
        <w:t>- филиалом Тюменского государственного нефтегазового университета;</w:t>
      </w:r>
    </w:p>
    <w:p w:rsidR="00775797" w:rsidRDefault="00775797">
      <w:pPr>
        <w:pStyle w:val="ConsPlusNormal"/>
        <w:ind w:firstLine="540"/>
        <w:jc w:val="both"/>
      </w:pPr>
      <w:r>
        <w:t>- филиалом Тюменского государственного университета.</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11" w:history="1">
        <w:r>
          <w:rPr>
            <w:color w:val="0000FF"/>
          </w:rPr>
          <w:t>программы</w:t>
        </w:r>
      </w:hyperlink>
      <w:r>
        <w:t xml:space="preserve">, содействовать в трудоустройстве членов семей участников Государственной </w:t>
      </w:r>
      <w:hyperlink r:id="rId512"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Красноселькупский район</w:t>
      </w:r>
    </w:p>
    <w:p w:rsidR="00775797" w:rsidRDefault="00775797">
      <w:pPr>
        <w:pStyle w:val="ConsPlusNormal"/>
        <w:ind w:firstLine="540"/>
        <w:jc w:val="both"/>
      </w:pPr>
    </w:p>
    <w:p w:rsidR="00775797" w:rsidRDefault="00775797">
      <w:pPr>
        <w:pStyle w:val="ConsPlusNormal"/>
        <w:ind w:firstLine="540"/>
        <w:jc w:val="both"/>
      </w:pPr>
      <w:r>
        <w:t>Муниципальное образование Красноселькупский район (далее - Красноселькупский район) расположен в юго-восточной части автономного округа.</w:t>
      </w:r>
    </w:p>
    <w:p w:rsidR="00775797" w:rsidRDefault="00775797">
      <w:pPr>
        <w:pStyle w:val="ConsPlusNormal"/>
        <w:ind w:firstLine="540"/>
        <w:jc w:val="both"/>
      </w:pPr>
      <w:r>
        <w:lastRenderedPageBreak/>
        <w:t>Почти вся территория Красноселькупского района расположена южнее Северного Полярного круга, который проходит в крайней его северной части.</w:t>
      </w:r>
    </w:p>
    <w:p w:rsidR="00775797" w:rsidRDefault="00775797">
      <w:pPr>
        <w:pStyle w:val="ConsPlusNormal"/>
        <w:ind w:firstLine="540"/>
        <w:jc w:val="both"/>
      </w:pPr>
      <w:r>
        <w:t>На территории Красноселькупского района расположены три муниципальных образования со статусом сельских поселений: центр района - с. Красноселькуп, с. Толька, с. Ратта.</w:t>
      </w:r>
    </w:p>
    <w:p w:rsidR="00775797" w:rsidRDefault="00775797">
      <w:pPr>
        <w:pStyle w:val="ConsPlusNormal"/>
        <w:ind w:firstLine="540"/>
        <w:jc w:val="both"/>
      </w:pPr>
      <w:r>
        <w:t>Занимая заметное место в автономном округе по территории, Красноселькупский район является наименее заселенным в Российской Федерации - плотность населения менее 10 человек на 100 кв. км.</w:t>
      </w:r>
    </w:p>
    <w:p w:rsidR="00775797" w:rsidRDefault="00775797">
      <w:pPr>
        <w:pStyle w:val="ConsPlusNormal"/>
        <w:ind w:firstLine="540"/>
        <w:jc w:val="both"/>
      </w:pPr>
      <w:r>
        <w:t>Обладая огромными запасами природных ресурсов, использование этих богатств затруднено из-за удаленности и сложной транспортной схемы - нет автомобильных дорог, только авиасвязь, в навигацию - речной транспорт.</w:t>
      </w:r>
    </w:p>
    <w:p w:rsidR="00775797" w:rsidRDefault="00775797">
      <w:pPr>
        <w:pStyle w:val="ConsPlusNormal"/>
        <w:ind w:firstLine="540"/>
        <w:jc w:val="both"/>
      </w:pPr>
      <w:r>
        <w:t>На территории Красноселькупского района компактно проживает самый малочисленный из числа коренных народов Севера - селькупы; расположены Верхнетазовский заповедник, уникальный памятник федерального значения - городище Мангазея - остаток заполярного форпоста русского освоения Сибири; памятник под открытым небом 503-й стройки.</w:t>
      </w:r>
    </w:p>
    <w:p w:rsidR="00775797" w:rsidRDefault="00775797">
      <w:pPr>
        <w:pStyle w:val="ConsPlusNormal"/>
        <w:ind w:firstLine="540"/>
        <w:jc w:val="both"/>
      </w:pPr>
      <w:r>
        <w:t>Численность населения Красноселькупского района на 01 января 2013 года составила 6 тыс. человек. Естественный прирост населения по состоянию на 01 января 2013 года - 54 человека, миграционная убыль - 116 человек.</w:t>
      </w:r>
    </w:p>
    <w:p w:rsidR="00775797" w:rsidRDefault="00775797">
      <w:pPr>
        <w:pStyle w:val="ConsPlusNormal"/>
        <w:ind w:firstLine="540"/>
        <w:jc w:val="both"/>
      </w:pPr>
      <w:r>
        <w:t>Сырьевая направленность экономики Красноселькупского района обусловила ее отраслевую структуру, в которой на долю промышленности приходится около 40%.</w:t>
      </w:r>
    </w:p>
    <w:p w:rsidR="00775797" w:rsidRDefault="00775797">
      <w:pPr>
        <w:pStyle w:val="ConsPlusNormal"/>
        <w:ind w:firstLine="540"/>
        <w:jc w:val="both"/>
      </w:pPr>
      <w:r>
        <w:t>Уровень социально-экономического развития Красноселькупского района зависит в основном от деятельности предприятий нефтегазодобывающей отрасли.</w:t>
      </w:r>
    </w:p>
    <w:p w:rsidR="00775797" w:rsidRDefault="00775797">
      <w:pPr>
        <w:pStyle w:val="ConsPlusNormal"/>
        <w:ind w:firstLine="540"/>
        <w:jc w:val="both"/>
      </w:pPr>
      <w:r>
        <w:t>В общем объеме промышленного производства Красноселькупского района обработка древесины и производство изделий из дерева составляет 5%.</w:t>
      </w:r>
    </w:p>
    <w:p w:rsidR="00775797" w:rsidRDefault="00775797">
      <w:pPr>
        <w:pStyle w:val="ConsPlusNormal"/>
        <w:ind w:firstLine="540"/>
        <w:jc w:val="both"/>
      </w:pPr>
      <w:r>
        <w:t>Общество с ограниченной ответственностью "Строительные технологии" является единственным на территории автономного округа деревообрабатывающим предприятием и градообразующим предприятием Красноселькупского района.</w:t>
      </w:r>
    </w:p>
    <w:p w:rsidR="00775797" w:rsidRDefault="00775797">
      <w:pPr>
        <w:pStyle w:val="ConsPlusNormal"/>
        <w:ind w:firstLine="540"/>
        <w:jc w:val="both"/>
      </w:pPr>
      <w:r>
        <w:t>В Красноселькупском районе работают два сельскохозяйственных предприятия ООО "Агрофирма "Приполярная", ООО "Агрофирма "Толькинское". В совхозах имеются свои молочно-товарные фермы. Предприятия занимаются рыбодобычей, оленеводством и охотпромыслом. Введены новые направления, такие как свиноводство, разведение крупного рогатого скота и растениеводство. За последние годы значительное развитие получило овощеводство.</w:t>
      </w:r>
    </w:p>
    <w:p w:rsidR="00775797" w:rsidRDefault="00775797">
      <w:pPr>
        <w:pStyle w:val="ConsPlusNormal"/>
        <w:ind w:firstLine="540"/>
        <w:jc w:val="both"/>
      </w:pPr>
      <w:r>
        <w:t>На территории Красноселькупского района зарегистрировано 166 индивидуальных предпринимателей, 41 субъект малого и среднего предпринимательства (юридические лица).</w:t>
      </w:r>
    </w:p>
    <w:p w:rsidR="00775797" w:rsidRDefault="00775797">
      <w:pPr>
        <w:pStyle w:val="ConsPlusNormal"/>
        <w:ind w:firstLine="540"/>
        <w:jc w:val="both"/>
      </w:pPr>
      <w:r>
        <w:t>Наибольший удельный вес в деятельности индивидуальных предпринимателей Красноселькупского района занимает розничная торговля продуктами питания и промышленными товарами. Наименьший удельный вес занимают направления, связанные с программным обеспечением, с оказанием услуг в сфере компьютерных технологий, а также с оказанием услуг в оформлении различной бухгалтерской отчетности.</w:t>
      </w:r>
    </w:p>
    <w:p w:rsidR="00775797" w:rsidRDefault="00775797">
      <w:pPr>
        <w:pStyle w:val="ConsPlusNormal"/>
        <w:ind w:firstLine="540"/>
        <w:jc w:val="both"/>
      </w:pPr>
      <w:r>
        <w:t xml:space="preserve">Участники Государственной </w:t>
      </w:r>
      <w:hyperlink r:id="rId513"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Красноселькупского района в соответствии с условиями ее предоставления, установленными действующими нормативными актами.</w:t>
      </w:r>
    </w:p>
    <w:p w:rsidR="00775797" w:rsidRDefault="00775797">
      <w:pPr>
        <w:pStyle w:val="ConsPlusNormal"/>
        <w:ind w:firstLine="540"/>
        <w:jc w:val="both"/>
      </w:pPr>
      <w:r>
        <w:t>Трудоспособное население составляет 65,9% в общей численности населения Красноселькупского района. Численность граждан, зарегистрированных в качестве безработных, на 01 января 2013 года составляет 9 человек. Потребность в работниках, заявленная работодателями в органы службы занятости автономного округа, по состоянию на 01 января 2013 года составила 256 единиц.</w:t>
      </w:r>
    </w:p>
    <w:p w:rsidR="00775797" w:rsidRDefault="00775797">
      <w:pPr>
        <w:pStyle w:val="ConsPlusNormal"/>
        <w:ind w:firstLine="540"/>
        <w:jc w:val="both"/>
      </w:pPr>
      <w:r>
        <w:t>Наиболее востребованными на рынке труда Красноселькупского района являются следующие профессии (специальности): бухгалтер, врач, водитель, инженер, педагоги дополнительного образования.</w:t>
      </w:r>
    </w:p>
    <w:p w:rsidR="00775797" w:rsidRDefault="00775797">
      <w:pPr>
        <w:pStyle w:val="ConsPlusNormal"/>
        <w:ind w:firstLine="540"/>
        <w:jc w:val="both"/>
      </w:pPr>
      <w:r>
        <w:t>В связи с реализацией инвестиционного проекта "Создание лесозаготовительного и лесопильного производств в с. Толька Красноселькупского района и производства комплектов деревянного домостроения в г. Тарко-Сале Пуровского района" требуются специалисты для работы в лесопильном цехе в с. Толька.</w:t>
      </w:r>
    </w:p>
    <w:p w:rsidR="00775797" w:rsidRDefault="00775797">
      <w:pPr>
        <w:pStyle w:val="ConsPlusNormal"/>
        <w:ind w:firstLine="540"/>
        <w:jc w:val="both"/>
      </w:pPr>
      <w:r>
        <w:lastRenderedPageBreak/>
        <w:t>Общая площадь жилого фонда на 01 января 2013 года составила 148,3 тыс. м2, в том числе 7,5% признано ветхим и аварийным. В среднем на жителя Красноселькупского района приходится 24,7 м2 общей площади жилого фонда. Удельный вес населения, нуждающегося в улучшении жилищных условий, составляет 7% от общей численности населения.</w:t>
      </w:r>
    </w:p>
    <w:p w:rsidR="00775797" w:rsidRDefault="00775797">
      <w:pPr>
        <w:pStyle w:val="ConsPlusNormal"/>
        <w:ind w:firstLine="540"/>
        <w:jc w:val="both"/>
      </w:pPr>
      <w:r>
        <w:t>В районе преобладает жилищный фонд, построенный в 80-х годах, который находится в ветхом состоянии и требует капитального ремонта либо признан непригодным для проживания и подлежит сносу.</w:t>
      </w:r>
    </w:p>
    <w:p w:rsidR="00775797" w:rsidRDefault="00775797">
      <w:pPr>
        <w:pStyle w:val="ConsPlusNormal"/>
        <w:ind w:firstLine="540"/>
        <w:jc w:val="both"/>
      </w:pPr>
      <w:r>
        <w:t>Жилищная проблема наиболее остро стоит в основном для граждан, молодых семей и специалистов, приехавших в населенные пункты Красноселькупского района по приглашению организаций-работодателей, т.к. предоставленные по договорам найма жилые помещения специализированного жилищного фонда находятся также в ветхом состоянии, требующем капитального ремонта. По информации администраций поселений Красноселькупского района отсутствует свободный специализированный жилищный фонд.</w:t>
      </w:r>
    </w:p>
    <w:p w:rsidR="00775797" w:rsidRDefault="00775797">
      <w:pPr>
        <w:pStyle w:val="ConsPlusNormal"/>
        <w:ind w:firstLine="540"/>
        <w:jc w:val="both"/>
      </w:pPr>
      <w:r>
        <w:t>Средняя стоимость 1 м2 жилья - 42,4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14"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15"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516"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 законодательством.</w:t>
      </w:r>
    </w:p>
    <w:p w:rsidR="00775797" w:rsidRDefault="00775797">
      <w:pPr>
        <w:pStyle w:val="ConsPlusNormal"/>
        <w:ind w:firstLine="540"/>
        <w:jc w:val="both"/>
      </w:pPr>
      <w:r>
        <w:t>В системе образования Красноселькупского района действует 10 образовательных организаций, в том числе 3 дошкольные организации. Нагрузка на 100 мест в детских садах составляет 105%.</w:t>
      </w:r>
    </w:p>
    <w:p w:rsidR="00775797" w:rsidRDefault="00775797">
      <w:pPr>
        <w:pStyle w:val="ConsPlusNormal"/>
        <w:ind w:firstLine="540"/>
        <w:jc w:val="both"/>
      </w:pPr>
      <w:r>
        <w:t>Для решения проблемы доступности дошкольного образования в Красноселькупском районе за счет средств Адресной инвестиционной программы автономного округа ведется строительство новой дошкольной образовательной организации, отвечающей современным требованиям "Детский сад на 240 мест" в с. Красноселькуп.</w:t>
      </w:r>
    </w:p>
    <w:p w:rsidR="00775797" w:rsidRDefault="00775797">
      <w:pPr>
        <w:pStyle w:val="ConsPlusNormal"/>
        <w:ind w:firstLine="540"/>
        <w:jc w:val="both"/>
      </w:pPr>
      <w:r>
        <w:t>К 2015 году планируется ввод в эксплуатацию объекта "Детский сад на 240 мест" в с. Толька.</w:t>
      </w:r>
    </w:p>
    <w:p w:rsidR="00775797" w:rsidRDefault="00775797">
      <w:pPr>
        <w:pStyle w:val="ConsPlusNormal"/>
        <w:ind w:firstLine="540"/>
        <w:jc w:val="both"/>
      </w:pPr>
      <w:r>
        <w:t>4 организации общего образования, в том числе открытая (сменная) общеобразовательная школа и средняя общеобразовательная школа (с. Красноселькуп), школа-интернат среднего (полного) общего образования (с. Толька), школа-интернат основного общего образования (с. Ратта).</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17" w:history="1">
        <w:r>
          <w:rPr>
            <w:color w:val="0000FF"/>
          </w:rPr>
          <w:t>программы</w:t>
        </w:r>
      </w:hyperlink>
      <w:r>
        <w:t xml:space="preserve">, содействовать в трудоустройстве членов семей участников Государственной </w:t>
      </w:r>
      <w:hyperlink r:id="rId518"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Надымский район</w:t>
      </w:r>
    </w:p>
    <w:p w:rsidR="00775797" w:rsidRDefault="00775797">
      <w:pPr>
        <w:pStyle w:val="ConsPlusNormal"/>
        <w:ind w:firstLine="540"/>
        <w:jc w:val="both"/>
      </w:pPr>
    </w:p>
    <w:p w:rsidR="00775797" w:rsidRDefault="00775797">
      <w:pPr>
        <w:pStyle w:val="ConsPlusNormal"/>
        <w:ind w:firstLine="540"/>
        <w:jc w:val="both"/>
      </w:pPr>
      <w:r>
        <w:t>В составе территории муниципального образования Надымский район (далее - Надымский район) образовано 9 муниципальных образований - три городских поселения: г. Надым, пос. Пангоды, пос. Заполярный и шесть сельских поселений: пос. Правохеттинский, пос. Лонгъюган, пос. Приозерный, пос. Ягельный, с. Ныда, Кутопьюганское.</w:t>
      </w:r>
    </w:p>
    <w:p w:rsidR="00775797" w:rsidRDefault="00775797">
      <w:pPr>
        <w:pStyle w:val="ConsPlusNormal"/>
        <w:ind w:firstLine="540"/>
        <w:jc w:val="both"/>
      </w:pPr>
      <w:r>
        <w:t>В Надымском районе в целом развиваются все виды транспорта - автомобильный, железнодорожный, воздушный и речной.</w:t>
      </w:r>
    </w:p>
    <w:p w:rsidR="00775797" w:rsidRDefault="00775797">
      <w:pPr>
        <w:pStyle w:val="ConsPlusNormal"/>
        <w:ind w:firstLine="540"/>
        <w:jc w:val="both"/>
      </w:pPr>
      <w:r>
        <w:t xml:space="preserve">Воздушный транспорт занимает особое положение в Надымском районе. Для жителей населенных пунктов Ныда, Нори, Кутопьюган авиационный транспорт является единственным </w:t>
      </w:r>
      <w:r>
        <w:lastRenderedPageBreak/>
        <w:t>постоянным средством связи с районным центром.</w:t>
      </w:r>
    </w:p>
    <w:p w:rsidR="00775797" w:rsidRDefault="00775797">
      <w:pPr>
        <w:pStyle w:val="ConsPlusNormal"/>
        <w:ind w:firstLine="540"/>
        <w:jc w:val="both"/>
      </w:pPr>
      <w:r>
        <w:t>На территории Надымского района функционируют три аэропорта - Надым, Ныда и Ямбург, речной порт на реке Надым, сеть автомобильных дорог общего пользования.</w:t>
      </w:r>
    </w:p>
    <w:p w:rsidR="00775797" w:rsidRDefault="00775797">
      <w:pPr>
        <w:pStyle w:val="ConsPlusNormal"/>
        <w:ind w:firstLine="540"/>
        <w:jc w:val="both"/>
      </w:pPr>
      <w:r>
        <w:t>Численность населения Надымского района составляет 67,3 тыс. человек. Из общей численности населения, проживающего на территории Надымского района, городские жители составляют 87,2%, сельское население - 12,8%. Естественный прирост населения по состоянию на 01 января 2013 года - 637 человек, что на 4,6% выше, чем в 2011 году, миграционная убыль - 1695 человек.</w:t>
      </w:r>
    </w:p>
    <w:p w:rsidR="00775797" w:rsidRDefault="00775797">
      <w:pPr>
        <w:pStyle w:val="ConsPlusNormal"/>
        <w:ind w:firstLine="540"/>
        <w:jc w:val="both"/>
      </w:pPr>
      <w:r>
        <w:t>В области промышленного производства Надымский район остается одним из основных газодобывающих районов автономного округа. Наибольшая доля в структуре выпуска промышленной продукции принадлежит газовой отрасли - 89,1%.</w:t>
      </w:r>
    </w:p>
    <w:p w:rsidR="00775797" w:rsidRDefault="00775797">
      <w:pPr>
        <w:pStyle w:val="ConsPlusNormal"/>
        <w:ind w:firstLine="540"/>
        <w:jc w:val="both"/>
      </w:pPr>
      <w:r>
        <w:t>Надымский район представляет собой территорию, где в соседстве с промышленной цивилизацией развивается древний экономический и культурный уклад коренных северян.</w:t>
      </w:r>
    </w:p>
    <w:p w:rsidR="00775797" w:rsidRDefault="00775797">
      <w:pPr>
        <w:pStyle w:val="ConsPlusNormal"/>
        <w:ind w:firstLine="540"/>
        <w:jc w:val="both"/>
      </w:pPr>
      <w:r>
        <w:t>Развитие аграрного комплекса представлено традиционными видами хозяйственной деятельности: оленеводство, рыболовство, переработка мяса и рыбы.</w:t>
      </w:r>
    </w:p>
    <w:p w:rsidR="00775797" w:rsidRDefault="00775797">
      <w:pPr>
        <w:pStyle w:val="ConsPlusNormal"/>
        <w:ind w:firstLine="540"/>
        <w:jc w:val="both"/>
      </w:pPr>
      <w:r>
        <w:t>Основным сельхозпредприятием, которое оказывает положительное влияние на экономику Надымского района, является ЗАО "Ныдинское". По состоянию на 01 января 2013 года хозяйство насчитывало 23136 голов оленей.</w:t>
      </w:r>
    </w:p>
    <w:p w:rsidR="00775797" w:rsidRDefault="00775797">
      <w:pPr>
        <w:pStyle w:val="ConsPlusNormal"/>
        <w:ind w:firstLine="540"/>
        <w:jc w:val="both"/>
      </w:pPr>
      <w:r>
        <w:t>В с. Ныда продолжается строительство убойного пункта оленей производительностью 200 голов в смену, ввод в эксплуатацию которого запланирован на 2013 год.</w:t>
      </w:r>
    </w:p>
    <w:p w:rsidR="00775797" w:rsidRDefault="00775797">
      <w:pPr>
        <w:pStyle w:val="ConsPlusNormal"/>
        <w:ind w:firstLine="540"/>
        <w:jc w:val="both"/>
      </w:pPr>
      <w:r>
        <w:t>Одним из важнейших факторов развития Надымского района является развитие малого и среднего предпринимательства.</w:t>
      </w:r>
    </w:p>
    <w:p w:rsidR="00775797" w:rsidRDefault="00775797">
      <w:pPr>
        <w:pStyle w:val="ConsPlusNormal"/>
        <w:ind w:firstLine="540"/>
        <w:jc w:val="both"/>
      </w:pPr>
      <w:r>
        <w:t xml:space="preserve">Участники Государственной </w:t>
      </w:r>
      <w:hyperlink r:id="rId519"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Надымского района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Трудоспособное население составляет 70,8% в общей численности населения Надымского района. Численность граждан, зарегистрированных в качестве безработных, на 01 января 2013 года составляет 250 человек. Потребность в работниках, заявленная работодателями в органы службы занятости автономного округа, по состоянию на 01 января 2013 года составила 1327 единиц.</w:t>
      </w:r>
    </w:p>
    <w:p w:rsidR="00775797" w:rsidRDefault="00775797">
      <w:pPr>
        <w:pStyle w:val="ConsPlusNormal"/>
        <w:ind w:firstLine="540"/>
        <w:jc w:val="both"/>
      </w:pPr>
      <w:r>
        <w:t>В структуре заявленных вакансий преобладает спрос на такие рабочие профессии, как электрогазосварщики, водители спецтехники, слесари по ремонту автомобилей, продавцы. Среди высококвалифицированных специальностей востребованы врачи, педагоги, инженеры.</w:t>
      </w:r>
    </w:p>
    <w:p w:rsidR="00775797" w:rsidRDefault="00775797">
      <w:pPr>
        <w:pStyle w:val="ConsPlusNormal"/>
        <w:ind w:firstLine="540"/>
        <w:jc w:val="both"/>
      </w:pPr>
      <w:r>
        <w:t>В 2014 году планируется ввести в эксплуатацию ряд социально значимых объектов сферы образования и спорта для жителей Надымского района, что увеличит потребность в квалифицированных специалистах данных областей.</w:t>
      </w:r>
    </w:p>
    <w:p w:rsidR="00775797" w:rsidRDefault="00775797">
      <w:pPr>
        <w:pStyle w:val="ConsPlusNormal"/>
        <w:ind w:firstLine="540"/>
        <w:jc w:val="both"/>
      </w:pPr>
      <w:r>
        <w:t>Общая площадь жилищного фонда - 1702,9 тыс. м2. Вместе с тем площадь аварийного жилищного фонда составляет 3,5%. Проблема жилья остается одной из самых острых социальных проблем в Надымском районе, так как еще порядка 230 жилых домов общей площадью около 70000 кв. м2, с количеством проживающих в них 3900 человек, потенциально могут быть признаны аварийными. Обеспеченность населения жильем на 1 человека составляет 25 м2.</w:t>
      </w:r>
    </w:p>
    <w:p w:rsidR="00775797" w:rsidRDefault="00775797">
      <w:pPr>
        <w:pStyle w:val="ConsPlusNormal"/>
        <w:ind w:firstLine="540"/>
        <w:jc w:val="both"/>
      </w:pPr>
      <w:r>
        <w:t xml:space="preserve">В связи с этим Надымский район имеет возможность предоставить временное жилищное обустройство для участников Государственной </w:t>
      </w:r>
      <w:hyperlink r:id="rId520" w:history="1">
        <w:r>
          <w:rPr>
            <w:color w:val="0000FF"/>
          </w:rPr>
          <w:t>программы</w:t>
        </w:r>
      </w:hyperlink>
      <w:r>
        <w:t xml:space="preserve"> только путем коммерческого найма жилья и размещения в гостиницах за счет собственных средств переселенцев.</w:t>
      </w:r>
    </w:p>
    <w:p w:rsidR="00775797" w:rsidRDefault="00775797">
      <w:pPr>
        <w:pStyle w:val="ConsPlusNormal"/>
        <w:ind w:firstLine="540"/>
        <w:jc w:val="both"/>
      </w:pPr>
      <w:r>
        <w:t>Иные способы предоставления жилья на территории Надымского района не возможны.</w:t>
      </w:r>
    </w:p>
    <w:p w:rsidR="00775797" w:rsidRDefault="00775797">
      <w:pPr>
        <w:pStyle w:val="ConsPlusNormal"/>
        <w:ind w:firstLine="540"/>
        <w:jc w:val="both"/>
      </w:pPr>
      <w:r>
        <w:t>На вторичном рынке недвижимости предложение для продажи составляет более 200 квартир.</w:t>
      </w:r>
    </w:p>
    <w:p w:rsidR="00775797" w:rsidRDefault="00775797">
      <w:pPr>
        <w:pStyle w:val="ConsPlusNormal"/>
        <w:ind w:firstLine="540"/>
        <w:jc w:val="both"/>
      </w:pPr>
      <w:r>
        <w:t>Стоимость жилья на вторичном рынке недвижимости по состоянию на 01 января 2013 года составляет 49 тыс. рублей за м2.</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21"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w:t>
      </w:r>
      <w:r>
        <w:lastRenderedPageBreak/>
        <w:t xml:space="preserve">Участнику Государственной </w:t>
      </w:r>
      <w:hyperlink r:id="rId522"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 законодательством.</w:t>
      </w:r>
    </w:p>
    <w:p w:rsidR="00775797" w:rsidRDefault="00775797">
      <w:pPr>
        <w:pStyle w:val="ConsPlusNormal"/>
        <w:ind w:firstLine="540"/>
        <w:jc w:val="both"/>
      </w:pPr>
      <w:r>
        <w:t>В настоящее время в систему образования Надымского района входит 48 образовательных организаций. Дошкольное образование представлено 22 муниципальными и 5 ведомственными детскими садами. Однако, в связи с ростом численности детей дошкольного возраста охват детей Надымского района дошкольным воспитанием по итогам 2012 года составил 71,5%.</w:t>
      </w:r>
    </w:p>
    <w:p w:rsidR="00775797" w:rsidRDefault="00775797">
      <w:pPr>
        <w:pStyle w:val="ConsPlusNormal"/>
        <w:ind w:firstLine="540"/>
        <w:jc w:val="both"/>
      </w:pPr>
      <w:r>
        <w:t>На территории Надымского района осуществляют деятельность 20 муниципальных общеобразовательных организаций.</w:t>
      </w:r>
    </w:p>
    <w:p w:rsidR="00775797" w:rsidRDefault="00775797">
      <w:pPr>
        <w:pStyle w:val="ConsPlusNormal"/>
        <w:ind w:firstLine="540"/>
        <w:jc w:val="both"/>
      </w:pPr>
      <w:r>
        <w:t>Обеспеченность местами в общеобразовательных школах составляет 163%.</w:t>
      </w:r>
    </w:p>
    <w:p w:rsidR="00775797" w:rsidRDefault="00775797">
      <w:pPr>
        <w:pStyle w:val="ConsPlusNormal"/>
        <w:ind w:firstLine="540"/>
        <w:jc w:val="both"/>
      </w:pPr>
      <w:r>
        <w:t>На территории Надымского района функционируют 4 филиала высших учебных заведений, две организации среднего профессионального образования, одна организация начального профессионального образования, расположенных в г. Надыме.</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23" w:history="1">
        <w:r>
          <w:rPr>
            <w:color w:val="0000FF"/>
          </w:rPr>
          <w:t>программы</w:t>
        </w:r>
      </w:hyperlink>
      <w:r>
        <w:t xml:space="preserve">, содействовать в трудоустройстве членов семей участников Государственной </w:t>
      </w:r>
      <w:hyperlink r:id="rId524"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Приуральский район</w:t>
      </w:r>
    </w:p>
    <w:p w:rsidR="00775797" w:rsidRDefault="00775797">
      <w:pPr>
        <w:pStyle w:val="ConsPlusNormal"/>
        <w:ind w:firstLine="540"/>
        <w:jc w:val="both"/>
      </w:pPr>
    </w:p>
    <w:p w:rsidR="00775797" w:rsidRDefault="00775797">
      <w:pPr>
        <w:pStyle w:val="ConsPlusNormal"/>
        <w:ind w:firstLine="540"/>
        <w:jc w:val="both"/>
      </w:pPr>
      <w:r>
        <w:t>Общая географическая площадь территории Приуральского района - 66,0 тыс. км2, что составляет 8,6% от общей площади территории автономного округа. Величина плотности населения Приуральского района невелика - 0,2 человека на 1 км2.</w:t>
      </w:r>
    </w:p>
    <w:p w:rsidR="00775797" w:rsidRDefault="00775797">
      <w:pPr>
        <w:pStyle w:val="ConsPlusNormal"/>
        <w:ind w:firstLine="540"/>
        <w:jc w:val="both"/>
      </w:pPr>
      <w:r>
        <w:t>В состав муниципального образования Приуральский район (далее - Приуральский район) входят четыре муниципальных образования - одно городское поселение - поселок Харп, три сельских поселения: муниципальное образование Аксарковское, муниципальное образование Белоярское, муниципальное образование село Катравож.</w:t>
      </w:r>
    </w:p>
    <w:p w:rsidR="00775797" w:rsidRDefault="00775797">
      <w:pPr>
        <w:pStyle w:val="ConsPlusNormal"/>
        <w:ind w:firstLine="540"/>
        <w:jc w:val="both"/>
      </w:pPr>
      <w:r>
        <w:t>От центра муниципального района до городов Салехард и Лабытнанги можно добраться автомобильным и водным (в период навигации) видами транспорта.</w:t>
      </w:r>
    </w:p>
    <w:p w:rsidR="00775797" w:rsidRDefault="00775797">
      <w:pPr>
        <w:pStyle w:val="ConsPlusNormal"/>
        <w:ind w:firstLine="540"/>
        <w:jc w:val="both"/>
      </w:pPr>
      <w:r>
        <w:t>Численность населения Приуральского района на 01 января 2012 года составила 15,1 тыс. человек. За 2012 год миграционная убыль составила 213 человек, естественный прирост - 156 человек.</w:t>
      </w:r>
    </w:p>
    <w:p w:rsidR="00775797" w:rsidRDefault="00775797">
      <w:pPr>
        <w:pStyle w:val="ConsPlusNormal"/>
        <w:ind w:firstLine="540"/>
        <w:jc w:val="both"/>
      </w:pPr>
      <w:r>
        <w:t>В экономике Приуральского района промышленность представлена рыбной отраслью. Преобладающий вид экономической деятельности - добыча полезных ископаемых.</w:t>
      </w:r>
    </w:p>
    <w:p w:rsidR="00775797" w:rsidRDefault="00775797">
      <w:pPr>
        <w:pStyle w:val="ConsPlusNormal"/>
        <w:ind w:firstLine="540"/>
        <w:jc w:val="both"/>
      </w:pPr>
      <w:r>
        <w:t>Ведущим сельскохозяйственным предприятием Приуральского района является ОАО "Совхоз "Байдарацкий", специализирующийся на разведении оленей и выпуске продуктов оленеводства (мясо, колбасные изделия).</w:t>
      </w:r>
    </w:p>
    <w:p w:rsidR="00775797" w:rsidRDefault="00775797">
      <w:pPr>
        <w:pStyle w:val="ConsPlusNormal"/>
        <w:ind w:firstLine="540"/>
        <w:jc w:val="both"/>
      </w:pPr>
      <w:r>
        <w:t>Среднесписочная численность занятых в экономике, по данным статистики, в 2012 году фактически составила 8,3 тыс. человек, или 119,7%, от значений 2011 года.</w:t>
      </w:r>
    </w:p>
    <w:p w:rsidR="00775797" w:rsidRDefault="00775797">
      <w:pPr>
        <w:pStyle w:val="ConsPlusNormal"/>
        <w:ind w:firstLine="540"/>
        <w:jc w:val="both"/>
      </w:pPr>
      <w:r>
        <w:t>Администрацией Приуральского района осуществляются определенные меры поддержки субъектов малого и среднего предпринимательства как начинающих предпринимателей (принявших решение об открытии собственного дела), так и предпринимателей, осуществляющих свою деятельность свыше года в рамках муниципальной целевой программы по поддержке субъектов малого и среднего бизнеса.</w:t>
      </w:r>
    </w:p>
    <w:p w:rsidR="00775797" w:rsidRDefault="00775797">
      <w:pPr>
        <w:pStyle w:val="ConsPlusNormal"/>
        <w:ind w:firstLine="540"/>
        <w:jc w:val="both"/>
      </w:pPr>
      <w:r>
        <w:t>Недостаточно развиты такие направления, как общественное питание, бытовые услуги, услуги в области оздоровительной медицины.</w:t>
      </w:r>
    </w:p>
    <w:p w:rsidR="00775797" w:rsidRDefault="00775797">
      <w:pPr>
        <w:pStyle w:val="ConsPlusNormal"/>
        <w:ind w:firstLine="540"/>
        <w:jc w:val="both"/>
      </w:pPr>
      <w:r>
        <w:t xml:space="preserve">Участники Государственной </w:t>
      </w:r>
      <w:hyperlink r:id="rId525"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Приуральского района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 xml:space="preserve">Трудоспособное население составляет 64,3% в общей численности населения района. Численность граждан, зарегистрированных в качестве безработных, на 01 января 2013 года составляет 120 человек. Потребность в работниках, заявленная работодателями в органы службы </w:t>
      </w:r>
      <w:r>
        <w:lastRenderedPageBreak/>
        <w:t>занятости автономного округа, по состоянию на 01 января 2013 года составила 154 единицы.</w:t>
      </w:r>
    </w:p>
    <w:p w:rsidR="00775797" w:rsidRDefault="00775797">
      <w:pPr>
        <w:pStyle w:val="ConsPlusNormal"/>
        <w:ind w:firstLine="540"/>
        <w:jc w:val="both"/>
      </w:pPr>
      <w:r>
        <w:t>Дефицит рабочих кадров по видам экономической деятельности отмечается в сфере здравоохранения (врач-терапевт, стоматолог, хирург, рентгенолог), дополнительного образования, строительства. Для работы в исправительных колониях пос. Харп необходимы узкие специальности (инженер группы ИТО связи и вооружения отдела охраны, инженер по охране труда и технике безопасности, инженер группы производственного обучения, инженер отделения по организации трудовой занятости спецконтингента и т.д.).</w:t>
      </w:r>
    </w:p>
    <w:p w:rsidR="00775797" w:rsidRDefault="00775797">
      <w:pPr>
        <w:pStyle w:val="ConsPlusNormal"/>
        <w:ind w:firstLine="540"/>
        <w:jc w:val="both"/>
      </w:pPr>
      <w:r>
        <w:t>В Приуральском районе реализуется инвестиционная программа "Строительство энергоблока 6,0 МВт, комплектуемого четырьмя газопоршневыми электродвигателями (ГПЭА) номинальной мощностью 1500 кВт в с. Аксарка на 2012 - 2017 годы".</w:t>
      </w:r>
    </w:p>
    <w:p w:rsidR="00775797" w:rsidRDefault="00775797">
      <w:pPr>
        <w:pStyle w:val="ConsPlusNormal"/>
        <w:ind w:firstLine="540"/>
        <w:jc w:val="both"/>
      </w:pPr>
      <w:r>
        <w:t>Общая площадь жилищного фонда на территории Приуральского района составляет 215,6 м2. Ветхое и аварийное жилье составляет 14,6% от общей площади жилищного фонда. Обеспеченность населения Приуральского района жильем на 01 января 2013 года - 14,7 м2 на 1 человека. Удельный вес населения, нуждающегося в улучшении жилищных условий, в общей численности составляет 4,7%.</w:t>
      </w:r>
    </w:p>
    <w:p w:rsidR="00775797" w:rsidRDefault="00775797">
      <w:pPr>
        <w:pStyle w:val="ConsPlusNormal"/>
        <w:ind w:firstLine="540"/>
        <w:jc w:val="both"/>
      </w:pPr>
      <w:r>
        <w:t>По состоянию на 01 января 2013 года стоимость жилья на первичном рынке составляла 56,8 тыс. рублей за м2, на вторичном - 54,3 тыс. рублей за м2.</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26"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27"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528"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 законодательством.</w:t>
      </w:r>
    </w:p>
    <w:p w:rsidR="00775797" w:rsidRDefault="00775797">
      <w:pPr>
        <w:pStyle w:val="ConsPlusNormal"/>
        <w:ind w:firstLine="540"/>
        <w:jc w:val="both"/>
      </w:pPr>
      <w:r>
        <w:t>Сфера образования в районе представлена 20 образовательными организациями различных типов и видов: 5 общеобразовательных школ-интернатов, 1 средняя школа, 3 начальных школы, 1 начальная школа-сад, 6 детских дошкольных организаций, 3 организации дополнительного образования.</w:t>
      </w:r>
    </w:p>
    <w:p w:rsidR="00775797" w:rsidRDefault="00775797">
      <w:pPr>
        <w:pStyle w:val="ConsPlusNormal"/>
        <w:ind w:firstLine="540"/>
        <w:jc w:val="both"/>
      </w:pPr>
      <w:r>
        <w:t>Охват детей услугами дошкольного образования на 01 января 2013 года составляет 71,5%.</w:t>
      </w:r>
    </w:p>
    <w:p w:rsidR="00775797" w:rsidRDefault="00775797">
      <w:pPr>
        <w:pStyle w:val="ConsPlusNormal"/>
        <w:ind w:firstLine="540"/>
        <w:jc w:val="both"/>
      </w:pPr>
      <w:r>
        <w:t>Очередность в дошкольные образовательные организации на 01 февраля 2013 года составляет 365 человек (дети до трех лет).</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29" w:history="1">
        <w:r>
          <w:rPr>
            <w:color w:val="0000FF"/>
          </w:rPr>
          <w:t>программы</w:t>
        </w:r>
      </w:hyperlink>
      <w:r>
        <w:t xml:space="preserve">, содействовать в трудоустройстве членов семей участников Государственной </w:t>
      </w:r>
      <w:hyperlink r:id="rId530"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Тазовский район</w:t>
      </w:r>
    </w:p>
    <w:p w:rsidR="00775797" w:rsidRDefault="00775797">
      <w:pPr>
        <w:pStyle w:val="ConsPlusNormal"/>
        <w:ind w:firstLine="540"/>
        <w:jc w:val="both"/>
      </w:pPr>
    </w:p>
    <w:p w:rsidR="00775797" w:rsidRDefault="00775797">
      <w:pPr>
        <w:pStyle w:val="ConsPlusNormal"/>
        <w:ind w:firstLine="540"/>
        <w:jc w:val="both"/>
      </w:pPr>
      <w:r>
        <w:t>Муниципальное образование Тазовский район (далее - Тазовский район) расположен за Полярным кругом, на правой стороне Обской губы. Большая часть Тазовского района размещена на Гыданском полуострове. Главными водными артериями Тазовского района являются Обская, Тазовская и Гыданская губы, реки Таз и Пур. Навигация на них длится с середины июля до середины сентября. Самые крупные реки Тазовского района - Таз, Танама, Мессояха, Юрибей. На территории Тазовского района более 18 тысяч озер.</w:t>
      </w:r>
    </w:p>
    <w:p w:rsidR="00775797" w:rsidRDefault="00775797">
      <w:pPr>
        <w:pStyle w:val="ConsPlusNormal"/>
        <w:ind w:firstLine="540"/>
        <w:jc w:val="both"/>
      </w:pPr>
      <w:r>
        <w:t>Районный центр - пос. Тазовский расположен в 200 километрах севернее Полярного круга.</w:t>
      </w:r>
    </w:p>
    <w:p w:rsidR="00775797" w:rsidRDefault="00775797">
      <w:pPr>
        <w:pStyle w:val="ConsPlusNormal"/>
        <w:ind w:firstLine="540"/>
        <w:jc w:val="both"/>
      </w:pPr>
      <w:r>
        <w:t>В состав Тазовского района входят пос. Тазовский и с. Антипаюта, с. Газ-Сале, с. Гыда, с. Находка.</w:t>
      </w:r>
    </w:p>
    <w:p w:rsidR="00775797" w:rsidRDefault="00775797">
      <w:pPr>
        <w:pStyle w:val="ConsPlusNormal"/>
        <w:ind w:firstLine="540"/>
        <w:jc w:val="both"/>
      </w:pPr>
      <w:r>
        <w:t xml:space="preserve">Расстояние от районного центра до окружного (г. Салехард) водным путем - 986 км, </w:t>
      </w:r>
      <w:r>
        <w:lastRenderedPageBreak/>
        <w:t>воздушным - 552 км. Ближайшая железнодорожная станция Коротчаево находится в 250 км, ближайший аэропорт г. Нового Уренгоя - 350 км.</w:t>
      </w:r>
    </w:p>
    <w:p w:rsidR="00775797" w:rsidRDefault="00775797">
      <w:pPr>
        <w:pStyle w:val="ConsPlusNormal"/>
        <w:ind w:firstLine="540"/>
        <w:jc w:val="both"/>
      </w:pPr>
      <w:r>
        <w:t>Численность населения в Тазовском районе на начало 2013 года составила 17,6 тыс. человек. Динамика численности населения характеризуется небольшим, но стабильным ростом. Коэффициент естественного и миграционного прироста положительный (269 человек и 134 человека соответственно).</w:t>
      </w:r>
    </w:p>
    <w:p w:rsidR="00775797" w:rsidRDefault="00775797">
      <w:pPr>
        <w:pStyle w:val="ConsPlusNormal"/>
        <w:ind w:firstLine="540"/>
        <w:jc w:val="both"/>
      </w:pPr>
      <w:r>
        <w:t>На территории Тазовского района согласно статистическим данным зарегистрировано 237 предприятий, из них 5 предприятий агропромышленного комплекса разных форм собственности, занимающихся оленеводством, рыбодобычей, переработкой рыбной продукции, охотпромыслом, народными промыслами - пошивом меховых изделий.</w:t>
      </w:r>
    </w:p>
    <w:p w:rsidR="00775797" w:rsidRDefault="00775797">
      <w:pPr>
        <w:pStyle w:val="ConsPlusNormal"/>
        <w:ind w:firstLine="540"/>
        <w:jc w:val="both"/>
      </w:pPr>
      <w:r>
        <w:t>Численность занятого населения Тазовского района (с частичным учетом предприятий топливно-энергетического комплекса) за 2012 год составила 16,2 тыс. человек.</w:t>
      </w:r>
    </w:p>
    <w:p w:rsidR="00775797" w:rsidRDefault="00775797">
      <w:pPr>
        <w:pStyle w:val="ConsPlusNormal"/>
        <w:ind w:firstLine="540"/>
        <w:jc w:val="both"/>
      </w:pPr>
      <w:r>
        <w:t>По состоянию на 01 января 2013 года на территории Тазовского района действует 97 малых предприятий, 302 индивидуальных предпринимателя.</w:t>
      </w:r>
    </w:p>
    <w:p w:rsidR="00775797" w:rsidRDefault="00775797">
      <w:pPr>
        <w:pStyle w:val="ConsPlusNormal"/>
        <w:ind w:firstLine="540"/>
        <w:jc w:val="both"/>
      </w:pPr>
      <w:r>
        <w:t>Доля работающих в сфере малого бизнеса к общей численности работающих в экономике района около 8%.</w:t>
      </w:r>
    </w:p>
    <w:p w:rsidR="00775797" w:rsidRDefault="00775797">
      <w:pPr>
        <w:pStyle w:val="ConsPlusNormal"/>
        <w:ind w:firstLine="540"/>
        <w:jc w:val="both"/>
      </w:pPr>
      <w:r>
        <w:t>В целом отраслевая структура распределения малых предприятий сложилась следующим образом: в сфере торговли - 49,4%, в строительстве - 7,3%, транспорт и связь - 15,5%, на прочих предприятиях - 27,8%. Среди индивидуальных предпринимателей более половины приходится на торговлю и общественное питание.</w:t>
      </w:r>
    </w:p>
    <w:p w:rsidR="00775797" w:rsidRDefault="00775797">
      <w:pPr>
        <w:pStyle w:val="ConsPlusNormal"/>
        <w:ind w:firstLine="540"/>
        <w:jc w:val="both"/>
      </w:pPr>
      <w:r>
        <w:t>Финансовая поддержка оказывается на конкурсной основе в виде предоставления грантов на создание собственного дела, субсидирования части затрат, связанных с уплатой процентов по кредитам, привлеченным в российских кредитных организациях потребительскими обществами на организацию досрочного завоза продукции в труднодоступные населенные пункты Тазовского района, субсидии на уплату первоначального взноса при заключении договора лизинга оборудования.</w:t>
      </w:r>
    </w:p>
    <w:p w:rsidR="00775797" w:rsidRDefault="00775797">
      <w:pPr>
        <w:pStyle w:val="ConsPlusNormal"/>
        <w:ind w:firstLine="540"/>
        <w:jc w:val="both"/>
      </w:pPr>
      <w:r>
        <w:t xml:space="preserve">Участники Государственной </w:t>
      </w:r>
      <w:hyperlink r:id="rId531"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Тазовского района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Трудоспособное население составляет 61,7% в общей численности населения Тазовского района. Численность граждан, зарегистрированных в качестве безработных, на 01 января 2013 года составляет 128 человек. Потребность в работниках, заявленная работодателями в органы службы занятости автономного округа, по состоянию на 01 января 2013 года составила 171 единицу.</w:t>
      </w:r>
    </w:p>
    <w:p w:rsidR="00775797" w:rsidRDefault="00775797">
      <w:pPr>
        <w:pStyle w:val="ConsPlusNormal"/>
        <w:ind w:firstLine="540"/>
        <w:jc w:val="both"/>
      </w:pPr>
      <w:r>
        <w:t>Наиболее востребованными на рынке труда Тазовского района являются квалифицированные специалисты в сферах здравоохранения, дополнительного образования.</w:t>
      </w:r>
    </w:p>
    <w:p w:rsidR="00775797" w:rsidRDefault="00775797">
      <w:pPr>
        <w:pStyle w:val="ConsPlusNormal"/>
        <w:ind w:firstLine="540"/>
        <w:jc w:val="both"/>
      </w:pPr>
      <w:r>
        <w:t>В 2012 году на территории Тазовского района велось строительство и проектирование объектов социальной сферы.</w:t>
      </w:r>
    </w:p>
    <w:p w:rsidR="00775797" w:rsidRDefault="00775797">
      <w:pPr>
        <w:pStyle w:val="ConsPlusNormal"/>
        <w:ind w:firstLine="540"/>
        <w:jc w:val="both"/>
      </w:pPr>
      <w:r>
        <w:t>Жилищная проблема в Тазовском районе относится к наиболее острым социальным проблемам.</w:t>
      </w:r>
    </w:p>
    <w:p w:rsidR="00775797" w:rsidRDefault="00775797">
      <w:pPr>
        <w:pStyle w:val="ConsPlusNormal"/>
        <w:ind w:firstLine="540"/>
        <w:jc w:val="both"/>
      </w:pPr>
      <w:r>
        <w:t>Общая площадь жилищного фонда Тазовского района на 01 января 2013 года - 218,4 тыс. м2, в том числе площадь официально признанного ветхого и аварийного жилищного фонда - 24,8%.</w:t>
      </w:r>
    </w:p>
    <w:p w:rsidR="00775797" w:rsidRDefault="00775797">
      <w:pPr>
        <w:pStyle w:val="ConsPlusNormal"/>
        <w:ind w:firstLine="540"/>
        <w:jc w:val="both"/>
      </w:pPr>
      <w:r>
        <w:t>Общая площадь жилых помещений, приходящаяся в среднем на одного жителя, - 12,5 м2.</w:t>
      </w:r>
    </w:p>
    <w:p w:rsidR="00775797" w:rsidRDefault="00775797">
      <w:pPr>
        <w:pStyle w:val="ConsPlusNormal"/>
        <w:ind w:firstLine="540"/>
        <w:jc w:val="both"/>
      </w:pPr>
      <w:r>
        <w:t>На 01 января 2013 года в списках граждан, нуждающихся в улучшении жилищных условий, состоит 967 семей.</w:t>
      </w:r>
    </w:p>
    <w:p w:rsidR="00775797" w:rsidRDefault="00775797">
      <w:pPr>
        <w:pStyle w:val="ConsPlusNormal"/>
        <w:ind w:firstLine="540"/>
        <w:jc w:val="both"/>
      </w:pPr>
      <w:r>
        <w:t xml:space="preserve">В связи с этим Тазовский район имеет возможность предоставить временное жилищное обустройство для участников Государственной </w:t>
      </w:r>
      <w:hyperlink r:id="rId532" w:history="1">
        <w:r>
          <w:rPr>
            <w:color w:val="0000FF"/>
          </w:rPr>
          <w:t>программы</w:t>
        </w:r>
      </w:hyperlink>
      <w:r>
        <w:t xml:space="preserve"> и членов их семей только путем размещения в гостинице или аренды жилья за счет собственных средств. Кроме того, участники Государственной программы и члены их семей могут приобрести жилье за счет собственных или заемных средств. Иные способы предоставления жилья на территории Тазовского района невозможны. Стоимость жилья составляет 57,6 тыс. рублей за м2.</w:t>
      </w:r>
    </w:p>
    <w:p w:rsidR="00775797" w:rsidRDefault="00775797">
      <w:pPr>
        <w:pStyle w:val="ConsPlusNormal"/>
        <w:ind w:firstLine="540"/>
        <w:jc w:val="both"/>
      </w:pPr>
      <w:r>
        <w:t>Право на участие в жилищных программах и мероприятиях, реализующихся на территории Тазовского района, имеют граждане Российской Федерации, постоянно проживающие на территории Тазовского района, нуждающиеся в улучшении жилищных условий.</w:t>
      </w:r>
    </w:p>
    <w:p w:rsidR="00775797" w:rsidRDefault="00775797">
      <w:pPr>
        <w:pStyle w:val="ConsPlusNormal"/>
        <w:ind w:firstLine="540"/>
        <w:jc w:val="both"/>
      </w:pPr>
      <w:r>
        <w:lastRenderedPageBreak/>
        <w:t xml:space="preserve">Участнику Государственной </w:t>
      </w:r>
      <w:hyperlink r:id="rId533"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 законодательством.</w:t>
      </w:r>
    </w:p>
    <w:p w:rsidR="00775797" w:rsidRDefault="00775797">
      <w:pPr>
        <w:pStyle w:val="ConsPlusNormal"/>
        <w:ind w:firstLine="540"/>
        <w:jc w:val="both"/>
      </w:pPr>
      <w:r>
        <w:t>В Тазовском районе функционируют 9 дошкольных образовательных организаций. Проектная мощность дошкольных организаций Тазовского района составляет 725 мест.</w:t>
      </w:r>
    </w:p>
    <w:p w:rsidR="00775797" w:rsidRDefault="00775797">
      <w:pPr>
        <w:pStyle w:val="ConsPlusNormal"/>
        <w:ind w:firstLine="540"/>
        <w:jc w:val="both"/>
      </w:pPr>
      <w:r>
        <w:t>Частные и коммерческие дошкольные образовательные организации в Тазовском районе отсутствуют.</w:t>
      </w:r>
    </w:p>
    <w:p w:rsidR="00775797" w:rsidRDefault="00775797">
      <w:pPr>
        <w:pStyle w:val="ConsPlusNormal"/>
        <w:ind w:firstLine="540"/>
        <w:jc w:val="both"/>
      </w:pPr>
      <w:r>
        <w:t xml:space="preserve">Все муниципальные дошкольные образовательные организации могут принять детей участников Государственной </w:t>
      </w:r>
      <w:hyperlink r:id="rId534" w:history="1">
        <w:r>
          <w:rPr>
            <w:color w:val="0000FF"/>
          </w:rPr>
          <w:t>программы</w:t>
        </w:r>
      </w:hyperlink>
      <w:r>
        <w:t xml:space="preserve"> в порядке, определенном департаментом образования Администрации Тазовского района.</w:t>
      </w:r>
    </w:p>
    <w:p w:rsidR="00775797" w:rsidRDefault="00775797">
      <w:pPr>
        <w:pStyle w:val="ConsPlusNormal"/>
        <w:ind w:firstLine="540"/>
        <w:jc w:val="both"/>
      </w:pPr>
      <w:r>
        <w:t>На территории Тазовского района действуют 6 общеобразовательных организаций. Организации начального профессионального, среднего профессионального, высшего профессионального и послевузовского профессионального образования отсутствуют.</w:t>
      </w:r>
    </w:p>
    <w:p w:rsidR="00775797" w:rsidRDefault="00775797">
      <w:pPr>
        <w:pStyle w:val="ConsPlusNormal"/>
        <w:ind w:firstLine="540"/>
        <w:jc w:val="both"/>
      </w:pPr>
      <w:r>
        <w:t>Во всех образовательных организациях Тазовского района обучающиеся могут кроме образовательных услуг получать услуги по дополнительному образованию детей.</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35" w:history="1">
        <w:r>
          <w:rPr>
            <w:color w:val="0000FF"/>
          </w:rPr>
          <w:t>программы</w:t>
        </w:r>
      </w:hyperlink>
      <w:r>
        <w:t xml:space="preserve">, содействовать в трудоустройстве членов семей участников Государственной </w:t>
      </w:r>
      <w:hyperlink r:id="rId536"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Ямальский район</w:t>
      </w:r>
    </w:p>
    <w:p w:rsidR="00775797" w:rsidRDefault="00775797">
      <w:pPr>
        <w:pStyle w:val="ConsPlusNormal"/>
        <w:ind w:firstLine="540"/>
        <w:jc w:val="both"/>
      </w:pPr>
    </w:p>
    <w:p w:rsidR="00775797" w:rsidRDefault="00775797">
      <w:pPr>
        <w:pStyle w:val="ConsPlusNormal"/>
        <w:ind w:firstLine="540"/>
        <w:jc w:val="both"/>
      </w:pPr>
      <w:r>
        <w:t>Муниципальное образование Ямальский район (далее - Ямальский район) расположен в северной части автономного округа. Его границы накладываются на территорию полуострова Ямал, омываемого с трех сторон водами Карского моря, Обской и Байдарацкой губ.</w:t>
      </w:r>
    </w:p>
    <w:p w:rsidR="00775797" w:rsidRDefault="00775797">
      <w:pPr>
        <w:pStyle w:val="ConsPlusNormal"/>
        <w:ind w:firstLine="540"/>
        <w:jc w:val="both"/>
      </w:pPr>
      <w:r>
        <w:t>Полуостров Ямал имеет огромный нефтегазовый потенциал. Ресурсы месторождений автономного округа оцениваются в 50 триллионов кубометров газа, из них доказанные составляют 10 триллионов кубометров. Сегодня автономный округ объявлен стратегической базой Российской Федерации в области добычи углеводородного сырья.</w:t>
      </w:r>
    </w:p>
    <w:p w:rsidR="00775797" w:rsidRDefault="00775797">
      <w:pPr>
        <w:pStyle w:val="ConsPlusNormal"/>
        <w:ind w:firstLine="540"/>
        <w:jc w:val="both"/>
      </w:pPr>
      <w:r>
        <w:t>Вместе с тем, Ямальский полуостров представляет собой уникальную территорию, где сохранилось традиционное северное хозяйство и культура коренных малочисленных народов Севера.</w:t>
      </w:r>
    </w:p>
    <w:p w:rsidR="00775797" w:rsidRDefault="00775797">
      <w:pPr>
        <w:pStyle w:val="ConsPlusNormal"/>
        <w:ind w:firstLine="540"/>
        <w:jc w:val="both"/>
      </w:pPr>
      <w:r>
        <w:t>В состав Ямальского района входят 10 населенных пунктов: Салемал, Панаевск, Яр-Сале, Сюнай-Сале, Новый Порт, Мыс Каменный, Яптик-Сале, Сеяха, Тамбей, Портц-Яха, а также вахтовые поселки и фактории.</w:t>
      </w:r>
    </w:p>
    <w:p w:rsidR="00775797" w:rsidRDefault="00775797">
      <w:pPr>
        <w:pStyle w:val="ConsPlusNormal"/>
        <w:ind w:firstLine="540"/>
        <w:jc w:val="both"/>
      </w:pPr>
      <w:r>
        <w:t>Административно-культурным центром Ямальского района является с. Яр-Сале.</w:t>
      </w:r>
    </w:p>
    <w:p w:rsidR="00775797" w:rsidRDefault="00775797">
      <w:pPr>
        <w:pStyle w:val="ConsPlusNormal"/>
        <w:ind w:firstLine="540"/>
        <w:jc w:val="both"/>
      </w:pPr>
      <w:r>
        <w:t>Транспортная инфраструктура характеризуется отсутствием автомобильных и железных дорог. Основным транспортным средством сообщения населенных пунктов Ямальского района с окружным и районным центрами является авиация. График полетов обеспечивает пассажирские перевозки во все дни недели, за исключением воскресенья.</w:t>
      </w:r>
    </w:p>
    <w:p w:rsidR="00775797" w:rsidRDefault="00775797">
      <w:pPr>
        <w:pStyle w:val="ConsPlusNormal"/>
        <w:ind w:firstLine="540"/>
        <w:jc w:val="both"/>
      </w:pPr>
      <w:r>
        <w:t>Численность населения Ямальского района на 01 января 2013 года составила 16,4 тыс. человек, в том числе 11,3 тыс. человек из числа коренных малочисленных народов Севера. Естественный прирост населения по состоянию на 01 января 2013 года - 302 человека, миграционная убыль - 190 человек.</w:t>
      </w:r>
    </w:p>
    <w:p w:rsidR="00775797" w:rsidRDefault="00775797">
      <w:pPr>
        <w:pStyle w:val="ConsPlusNormal"/>
        <w:ind w:firstLine="540"/>
        <w:jc w:val="both"/>
      </w:pPr>
      <w:r>
        <w:t>Экономика Ямальского района основывается на традиционных отраслях производства - оленеводстве и рыбодобыче. На территории Ямальского района действуют три крупных оленеводческих предприятия, два рыбодобывающих хозяйства, 11 общин коренных малочисленных народов Севера и более одной тысячи оленеводческих семей, самостоятельно осуществляющих выпас оленей.</w:t>
      </w:r>
    </w:p>
    <w:p w:rsidR="00775797" w:rsidRDefault="00775797">
      <w:pPr>
        <w:pStyle w:val="ConsPlusNormal"/>
        <w:ind w:firstLine="540"/>
        <w:jc w:val="both"/>
      </w:pPr>
      <w:r>
        <w:t>На территории Ямальского района выпасается самое крупное в Российской Федерации стадо северного оленя - 278,5 тыс. голов по состоянию на 01 января 2013 года.</w:t>
      </w:r>
    </w:p>
    <w:p w:rsidR="00775797" w:rsidRDefault="00775797">
      <w:pPr>
        <w:pStyle w:val="ConsPlusNormal"/>
        <w:ind w:firstLine="540"/>
        <w:jc w:val="both"/>
      </w:pPr>
      <w:r>
        <w:t xml:space="preserve">По состоянию на 01 октября 2012 года на территории Ямальского района зарегистрировано 218 индивидуальных предпринимателей и 110 организаций. Существующая структура видов </w:t>
      </w:r>
      <w:r>
        <w:lastRenderedPageBreak/>
        <w:t>деятельности сохраняется на протяжении длительного времени. Большая часть субъектов предпринимательства сконцентрирована в сфере торговли - 38,71%, сельское хозяйство - 11,28%, строительство - 8,54%.</w:t>
      </w:r>
    </w:p>
    <w:p w:rsidR="00775797" w:rsidRDefault="00775797">
      <w:pPr>
        <w:pStyle w:val="ConsPlusNormal"/>
        <w:ind w:firstLine="540"/>
        <w:jc w:val="both"/>
      </w:pPr>
      <w:r>
        <w:t xml:space="preserve">Участники Государственной </w:t>
      </w:r>
      <w:hyperlink r:id="rId537"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Ямальского района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Трудоспособное население составляет 59,2% в общей численности населения Ямальского района. Численность граждан, зарегистрированных в качестве безработных, на 01 января 2013 года составляет 90 человек. Потребность в работниках, заявленная работодателями в органы службы занятости автономного округа, по состоянию на 01 января 2013 года составила 125 единиц.</w:t>
      </w:r>
    </w:p>
    <w:p w:rsidR="00775797" w:rsidRDefault="00775797">
      <w:pPr>
        <w:pStyle w:val="ConsPlusNormal"/>
        <w:ind w:firstLine="540"/>
        <w:jc w:val="both"/>
      </w:pPr>
      <w:r>
        <w:t>Анализируя профессионально-квалификационную структуру спроса на рабочую силу, следует отметить, что из всех заявленных в отчетном периоде вакансий доля вакансий по рабочим профессиям составляет 72,3%, вакансий для инженерно-технических работников и служащих - 27,7%.</w:t>
      </w:r>
    </w:p>
    <w:p w:rsidR="00775797" w:rsidRDefault="00775797">
      <w:pPr>
        <w:pStyle w:val="ConsPlusNormal"/>
        <w:ind w:firstLine="540"/>
        <w:jc w:val="both"/>
      </w:pPr>
      <w:r>
        <w:t>Востребованными являются специалисты со средним и высшим профессиональным образованием в образовательных организациях (воспитатель, учитель), предприятиях жилищно-коммунального хозяйства (машинист, слесарь, электромонтер), строительных организациях (водитель, инженер).</w:t>
      </w:r>
    </w:p>
    <w:p w:rsidR="00775797" w:rsidRDefault="00775797">
      <w:pPr>
        <w:pStyle w:val="ConsPlusNormal"/>
        <w:ind w:firstLine="540"/>
        <w:jc w:val="both"/>
      </w:pPr>
      <w:r>
        <w:t>Жилищная проблема в населенных пунктах Яр-Сале, Новый Порт, Салемал, Панаевск Ямальского района относится к наиболее острым социальным проблемам.</w:t>
      </w:r>
    </w:p>
    <w:p w:rsidR="00775797" w:rsidRDefault="00775797">
      <w:pPr>
        <w:pStyle w:val="ConsPlusNormal"/>
        <w:ind w:firstLine="540"/>
        <w:jc w:val="both"/>
      </w:pPr>
      <w:r>
        <w:t>Общая площадь жилищного фонда на начало 2012 года - 218,2 тыс. м2. Ветхое и аварийное жилье составляет 10,8% от общей площади жилищного фонда. Удельный вес населения, нуждающегося в улучшении жилищных условий, от общей численности населения - 48,86%. Обеспеченность населения Ямальского района жильем составляет 11,4 м2 на человека.</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38" w:history="1">
        <w:r>
          <w:rPr>
            <w:color w:val="0000FF"/>
          </w:rPr>
          <w:t>программы</w:t>
        </w:r>
      </w:hyperlink>
      <w:r>
        <w:t xml:space="preserve"> и членов их семей возможно путем:</w:t>
      </w:r>
    </w:p>
    <w:p w:rsidR="00775797" w:rsidRDefault="00775797">
      <w:pPr>
        <w:pStyle w:val="ConsPlusNormal"/>
        <w:ind w:firstLine="540"/>
        <w:jc w:val="both"/>
      </w:pPr>
      <w:r>
        <w:t>- предоставления жилых помещений в общежитиях;</w:t>
      </w:r>
    </w:p>
    <w:p w:rsidR="00775797" w:rsidRDefault="00775797">
      <w:pPr>
        <w:pStyle w:val="ConsPlusNormal"/>
        <w:ind w:firstLine="540"/>
        <w:jc w:val="both"/>
      </w:pPr>
      <w:r>
        <w:t>- предоставления служебных жилых помещений;</w:t>
      </w:r>
    </w:p>
    <w:p w:rsidR="00775797" w:rsidRDefault="00775797">
      <w:pPr>
        <w:pStyle w:val="ConsPlusNormal"/>
        <w:ind w:firstLine="540"/>
        <w:jc w:val="both"/>
      </w:pPr>
      <w:r>
        <w:t>- коммерческого найма жилья;</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Вопрос о предоставлении жилья на этапе временного жилищного обустройства будет решаться в индивидуальном порядке, исходя из наличия свободных служебных жилых помещений и мест в общежитии на момент обращения участника Государственной </w:t>
      </w:r>
      <w:hyperlink r:id="rId539" w:history="1">
        <w:r>
          <w:rPr>
            <w:color w:val="0000FF"/>
          </w:rPr>
          <w:t>программы</w:t>
        </w:r>
      </w:hyperlink>
      <w:r>
        <w:t>.</w:t>
      </w:r>
    </w:p>
    <w:p w:rsidR="00775797" w:rsidRDefault="00775797">
      <w:pPr>
        <w:pStyle w:val="ConsPlusNormal"/>
        <w:ind w:firstLine="540"/>
        <w:jc w:val="both"/>
      </w:pPr>
      <w:r>
        <w:t xml:space="preserve">В целях реализации Программы и обеспечения на территории Ямальского района временным жильем участников Государственной </w:t>
      </w:r>
      <w:hyperlink r:id="rId540" w:history="1">
        <w:r>
          <w:rPr>
            <w:color w:val="0000FF"/>
          </w:rPr>
          <w:t>программы</w:t>
        </w:r>
      </w:hyperlink>
      <w:r>
        <w:t xml:space="preserve"> Администрацией Ямальского района, администрациями сельских поселений будут заключаться договоры аренды с собственниками жилья, находящегося в частной собственности, но временно свободного, для оформления поднайма жилья участникам Государственной </w:t>
      </w:r>
      <w:hyperlink r:id="rId541" w:history="1">
        <w:r>
          <w:rPr>
            <w:color w:val="0000FF"/>
          </w:rPr>
          <w:t>программы</w:t>
        </w:r>
      </w:hyperlink>
      <w:r>
        <w:t>.</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42"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Стоимость вводимого жилья по состоянию на 01 января 2012 года составляет 67,0 тыс. рублей за м2, на вторичном рынке - 58,0 тыс. рублей за м2 (с. Яр-Сале).</w:t>
      </w:r>
    </w:p>
    <w:p w:rsidR="00775797" w:rsidRDefault="00775797">
      <w:pPr>
        <w:pStyle w:val="ConsPlusNormal"/>
        <w:ind w:firstLine="540"/>
        <w:jc w:val="both"/>
      </w:pPr>
      <w:r>
        <w:t xml:space="preserve">Участнику Государственной </w:t>
      </w:r>
      <w:hyperlink r:id="rId543"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 законодательством.</w:t>
      </w:r>
    </w:p>
    <w:p w:rsidR="00775797" w:rsidRDefault="00775797">
      <w:pPr>
        <w:pStyle w:val="ConsPlusNormal"/>
        <w:ind w:firstLine="540"/>
        <w:jc w:val="both"/>
      </w:pPr>
      <w:r>
        <w:t>В системе дошкольного образования 8 образовательных организаций (из них 2 начальные школы - детских сада).</w:t>
      </w:r>
    </w:p>
    <w:p w:rsidR="00775797" w:rsidRDefault="00775797">
      <w:pPr>
        <w:pStyle w:val="ConsPlusNormal"/>
        <w:ind w:firstLine="540"/>
        <w:jc w:val="both"/>
      </w:pPr>
      <w:r>
        <w:t>В связи с вводом в эксплуатацию нового здания на 240 мест в с. Яр-Сале количество детей, посещающих детские сады, в 2012 году по сравнению с 2011 годом увеличилось на 31%.</w:t>
      </w:r>
    </w:p>
    <w:p w:rsidR="00775797" w:rsidRDefault="00775797">
      <w:pPr>
        <w:pStyle w:val="ConsPlusNormal"/>
        <w:ind w:firstLine="540"/>
        <w:jc w:val="both"/>
      </w:pPr>
      <w:r>
        <w:lastRenderedPageBreak/>
        <w:t>Охват детей раннего возраста в дошкольных образовательных организациях Ямальского района остается низким по причине нехватки мест в организациях дошкольного образования. Количество очередников на 01 октября 2012 года составляет 911 детей.</w:t>
      </w:r>
    </w:p>
    <w:p w:rsidR="00775797" w:rsidRDefault="00775797">
      <w:pPr>
        <w:pStyle w:val="ConsPlusNormal"/>
        <w:ind w:firstLine="540"/>
        <w:jc w:val="both"/>
      </w:pPr>
      <w:r>
        <w:t>На протяжении ряда лет сохраняется и остается стабильной сеть образовательных учреждений Ямальского района:</w:t>
      </w:r>
    </w:p>
    <w:p w:rsidR="00775797" w:rsidRDefault="00775797">
      <w:pPr>
        <w:pStyle w:val="ConsPlusNormal"/>
        <w:ind w:firstLine="540"/>
        <w:jc w:val="both"/>
      </w:pPr>
      <w:r>
        <w:t>- дошкольные образовательные организации - 7 ед.;</w:t>
      </w:r>
    </w:p>
    <w:p w:rsidR="00775797" w:rsidRDefault="00775797">
      <w:pPr>
        <w:pStyle w:val="ConsPlusNormal"/>
        <w:ind w:firstLine="540"/>
        <w:jc w:val="both"/>
      </w:pPr>
      <w:r>
        <w:t>- общеобразовательные организации школы-интернаты - 6 ед.;</w:t>
      </w:r>
    </w:p>
    <w:p w:rsidR="00775797" w:rsidRDefault="00775797">
      <w:pPr>
        <w:pStyle w:val="ConsPlusNormal"/>
        <w:ind w:firstLine="540"/>
        <w:jc w:val="both"/>
      </w:pPr>
      <w:r>
        <w:t>- межшкольные учебные комбинаты - 1 ед.;</w:t>
      </w:r>
    </w:p>
    <w:p w:rsidR="00775797" w:rsidRDefault="00775797">
      <w:pPr>
        <w:pStyle w:val="ConsPlusNormal"/>
        <w:ind w:firstLine="540"/>
        <w:jc w:val="both"/>
      </w:pPr>
      <w:r>
        <w:t>- организации дополнительного образования детей - 1 ед.;</w:t>
      </w:r>
    </w:p>
    <w:p w:rsidR="00775797" w:rsidRDefault="00775797">
      <w:pPr>
        <w:pStyle w:val="ConsPlusNormal"/>
        <w:ind w:firstLine="540"/>
        <w:jc w:val="both"/>
      </w:pPr>
      <w:r>
        <w:t>- муниципальная образовательная организация для детей сирот и детей, оставшихся без попечения родителей, - 1 ед.;</w:t>
      </w:r>
    </w:p>
    <w:p w:rsidR="00775797" w:rsidRDefault="00775797">
      <w:pPr>
        <w:pStyle w:val="ConsPlusNormal"/>
        <w:ind w:firstLine="540"/>
        <w:jc w:val="both"/>
      </w:pPr>
      <w:r>
        <w:t>- муниципальная образовательная организация для детей дошкольного и младшего школьного возраста - 2 ед.</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44" w:history="1">
        <w:r>
          <w:rPr>
            <w:color w:val="0000FF"/>
          </w:rPr>
          <w:t>программы</w:t>
        </w:r>
      </w:hyperlink>
      <w:r>
        <w:t xml:space="preserve">, содействовать в трудоустройстве членов семей участников Государственной </w:t>
      </w:r>
      <w:hyperlink r:id="rId545"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Пуровский район</w:t>
      </w:r>
    </w:p>
    <w:p w:rsidR="00775797" w:rsidRDefault="00775797">
      <w:pPr>
        <w:pStyle w:val="ConsPlusNormal"/>
        <w:ind w:firstLine="540"/>
        <w:jc w:val="both"/>
      </w:pPr>
    </w:p>
    <w:p w:rsidR="00775797" w:rsidRDefault="00775797">
      <w:pPr>
        <w:pStyle w:val="ConsPlusNormal"/>
        <w:ind w:firstLine="540"/>
        <w:jc w:val="both"/>
      </w:pPr>
      <w:r>
        <w:t>В составе территории муниципального образования Пуровский район (далее - Пуровский район) входят 2 городских и 6 сельских поселений: муниципальное образование город Тарко-Сале, пос. Уренгой, сельское поселение Пуровское (с входящими в его состав населенными пунктами пос. Пуровск и с. Сывдарма), сельское поселение пос. Пурпе, сельское поселение пос. Ханымей, сельское поселение с. Самбург, сельское поселение с. Халясавэй, сельское поселение дер. Харампур.</w:t>
      </w:r>
    </w:p>
    <w:p w:rsidR="00775797" w:rsidRDefault="00775797">
      <w:pPr>
        <w:pStyle w:val="ConsPlusNormal"/>
        <w:ind w:firstLine="540"/>
        <w:jc w:val="both"/>
      </w:pPr>
      <w:r>
        <w:t>На территории Пуровского района выполняются регулярные рейсы в г. Салехард, г. Тюмень, с. Красноселькуп. Осуществляются постоянные вертолетные рейсы в национальные поселения района. В 18 км от г. Тарко-Сале находится железнодорожная станция Пуровск. В период навигации действует речной транспорт.</w:t>
      </w:r>
    </w:p>
    <w:p w:rsidR="00775797" w:rsidRDefault="00775797">
      <w:pPr>
        <w:pStyle w:val="ConsPlusNormal"/>
        <w:ind w:firstLine="540"/>
        <w:jc w:val="both"/>
      </w:pPr>
      <w:r>
        <w:t>Численность населения Пуровского района составляет 52,4 тыс. человек. Естественный прирост населения по состоянию на 01 декабря 2012 года - 540 человек, что на 13,0% выше, чем в 2011 году, миграционный прирост по итогам 9 месяцев 2012 года - 347 человек.</w:t>
      </w:r>
    </w:p>
    <w:p w:rsidR="00775797" w:rsidRDefault="00775797">
      <w:pPr>
        <w:pStyle w:val="ConsPlusNormal"/>
        <w:ind w:firstLine="540"/>
        <w:jc w:val="both"/>
      </w:pPr>
      <w:r>
        <w:t>Пуровский район является основным регионом добычи углеводородного сырья в автономном округе. К основным сферам экономики Пуровского района относятся добыча сырой нефти и природного газа, предоставление услуг в этой отрасли, обрабатывающие производства, оптовая и розничная торговля. В Пуровском районе добывают углеводороды ведущие нефтегазодобывающие компании России - ОАО "Газпром", ОАО "НК "Роснефть", ОАО "НОВАТЭК", ОАО "ЛУКОЙЛ", ОАО "ТНК-ВР" и их дочерние предприятия.</w:t>
      </w:r>
    </w:p>
    <w:p w:rsidR="00775797" w:rsidRDefault="00775797">
      <w:pPr>
        <w:pStyle w:val="ConsPlusNormal"/>
        <w:ind w:firstLine="540"/>
        <w:jc w:val="both"/>
      </w:pPr>
      <w:r>
        <w:t>Одной из составляющих экономики Пуровского района и основным источником жизнеобеспечения коренного населения является агропромышленный комплекс, который представлен 7 сельскохозяйственными, рыбодобывающими, рыбоперерабатывающими предприятиями.</w:t>
      </w:r>
    </w:p>
    <w:p w:rsidR="00775797" w:rsidRDefault="00775797">
      <w:pPr>
        <w:pStyle w:val="ConsPlusNormal"/>
        <w:ind w:firstLine="540"/>
        <w:jc w:val="both"/>
      </w:pPr>
      <w:r>
        <w:t>Основным сельхозпредприятием, оказывающим положительное влияние на экономику Пуровского района, является ООО "Совхоз Верхне-Пуровский".</w:t>
      </w:r>
    </w:p>
    <w:p w:rsidR="00775797" w:rsidRDefault="00775797">
      <w:pPr>
        <w:pStyle w:val="ConsPlusNormal"/>
        <w:ind w:firstLine="540"/>
        <w:jc w:val="both"/>
      </w:pPr>
      <w:r>
        <w:t>Одним из важнейших факторов развития Пуровского района является развитие малого и среднего предпринимательства. По состоянию на 01 января 2013 года в Пуровском районе зарегистрировано 1912 субъектов малого и среднего предпринимательства, из них 1501 индивидуальный предприниматель.</w:t>
      </w:r>
    </w:p>
    <w:p w:rsidR="00775797" w:rsidRDefault="00775797">
      <w:pPr>
        <w:pStyle w:val="ConsPlusNormal"/>
        <w:ind w:firstLine="540"/>
        <w:jc w:val="both"/>
      </w:pPr>
      <w:r>
        <w:t xml:space="preserve">На территории Пуровского района реализуется районная долгосрочная целевая программа "Поддержка малого и среднего предпринимательства в Пуровском районе Ямало-Ненецкого автономного округа на 2009 - 2013 годы", которая позволяет осуществить поддержку субъектов малого и среднего предпринимательства, действующих в различных сферах деятельности, </w:t>
      </w:r>
      <w:r>
        <w:lastRenderedPageBreak/>
        <w:t>имеющих социальную значимость для населения.</w:t>
      </w:r>
    </w:p>
    <w:p w:rsidR="00775797" w:rsidRDefault="00775797">
      <w:pPr>
        <w:pStyle w:val="ConsPlusNormal"/>
        <w:ind w:firstLine="540"/>
        <w:jc w:val="both"/>
      </w:pPr>
      <w:r>
        <w:t xml:space="preserve">Участники Государственной </w:t>
      </w:r>
      <w:hyperlink r:id="rId546"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Пуровского района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Численность трудоспособного населения в Пуровском районе составляет 69,8%. Ситуация на рынке труда Пуровского района в течение 2010 - 2012 годов характеризовалась как стабильная. Численность граждан, зарегистрированных в качестве безработных, на 01 января 2013 года составляет 367 человек. Потребность в работниках, заявленная работодателями в органы службы занятости автономного округа, по состоянию на 01 января 2013 года составила 662 единицы.</w:t>
      </w:r>
    </w:p>
    <w:p w:rsidR="00775797" w:rsidRDefault="00775797">
      <w:pPr>
        <w:pStyle w:val="ConsPlusNormal"/>
        <w:ind w:firstLine="540"/>
        <w:jc w:val="both"/>
      </w:pPr>
      <w:r>
        <w:t>По видам экономической деятельности дефицит кадров отмечается в строительстве - 27,4% от общего числа заявленных вакансий, добыча полезных ископаемых - 16,8%, образовании - 11%, здравоохранении - 8%.</w:t>
      </w:r>
    </w:p>
    <w:p w:rsidR="00775797" w:rsidRDefault="00775797">
      <w:pPr>
        <w:pStyle w:val="ConsPlusNormal"/>
        <w:ind w:firstLine="540"/>
        <w:jc w:val="both"/>
      </w:pPr>
      <w:r>
        <w:t>Среди заявленных вакансий по профессионально-квалификационному составу потребность в высококвалифицированных специалистах составляет 39,5%, в квалифицированных работниках - 19,9%, неквалифицированных рабочих - 40,6%.</w:t>
      </w:r>
    </w:p>
    <w:p w:rsidR="00775797" w:rsidRDefault="00775797">
      <w:pPr>
        <w:pStyle w:val="ConsPlusNormal"/>
        <w:ind w:firstLine="540"/>
        <w:jc w:val="both"/>
      </w:pPr>
      <w:r>
        <w:t>В последнее время в Пуровском районе активно ведется строительство социальных объектов, в связи с этим в ближайшее время возникнет потребность в специалистах в сферах здравоохранения, образования, культуры и спорта.</w:t>
      </w:r>
    </w:p>
    <w:p w:rsidR="00775797" w:rsidRDefault="00775797">
      <w:pPr>
        <w:pStyle w:val="ConsPlusNormal"/>
        <w:ind w:firstLine="540"/>
        <w:jc w:val="both"/>
      </w:pPr>
      <w:r>
        <w:t>Общая площадь жилищного фонда Пуровского района составляет 887,5 тыс. м2, из них ветхое и аварийное жилье - 10,5% от общей площади жилищного фонда. Обеспеченность населения Пуровского района жильем - 17 м2 на человека. Удельный вес населения, нуждающегося в улучшении жилищных условий, в общей численности составляет 13,6%.</w:t>
      </w:r>
    </w:p>
    <w:p w:rsidR="00775797" w:rsidRDefault="00775797">
      <w:pPr>
        <w:pStyle w:val="ConsPlusNormal"/>
        <w:ind w:firstLine="540"/>
        <w:jc w:val="both"/>
      </w:pPr>
      <w:r>
        <w:t xml:space="preserve">В связи с этим Пуровский район имеет возможность предоставить временное жилищное обустройство для участников Государственной </w:t>
      </w:r>
      <w:hyperlink r:id="rId547" w:history="1">
        <w:r>
          <w:rPr>
            <w:color w:val="0000FF"/>
          </w:rPr>
          <w:t>программы</w:t>
        </w:r>
      </w:hyperlink>
      <w:r>
        <w:t xml:space="preserve"> и членов их семей только путем коммерческого найма жилья и размещения в гостиницах за счет собственных средств переселенцев.</w:t>
      </w:r>
    </w:p>
    <w:p w:rsidR="00775797" w:rsidRDefault="00775797">
      <w:pPr>
        <w:pStyle w:val="ConsPlusNormal"/>
        <w:ind w:firstLine="540"/>
        <w:jc w:val="both"/>
      </w:pPr>
      <w:r>
        <w:t>Иные способы предоставления жилья на территории Пуровского района не возможны.</w:t>
      </w:r>
    </w:p>
    <w:p w:rsidR="00775797" w:rsidRDefault="00775797">
      <w:pPr>
        <w:pStyle w:val="ConsPlusNormal"/>
        <w:ind w:firstLine="540"/>
        <w:jc w:val="both"/>
      </w:pPr>
      <w:r>
        <w:t>Стоимость вводимого жилья по состоянию на 01 января 2013 года составляет 65 тыс. рублей за м2, на вторичном рынке стоимость 1 м2 в домах деревянного исполнения (брусовом или панельном) составляет от 30 до 55 тыс. рублей за м2, в домах капитального исполнения - до 67 тыс. рублей за м2.</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48"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w:t>
      </w:r>
    </w:p>
    <w:p w:rsidR="00775797" w:rsidRDefault="00775797">
      <w:pPr>
        <w:pStyle w:val="ConsPlusNormal"/>
        <w:ind w:firstLine="540"/>
        <w:jc w:val="both"/>
      </w:pPr>
      <w:r>
        <w:t xml:space="preserve">Участнику Государственной </w:t>
      </w:r>
      <w:hyperlink r:id="rId549"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установленными законодательством условиями получения.</w:t>
      </w:r>
    </w:p>
    <w:p w:rsidR="00775797" w:rsidRDefault="00775797">
      <w:pPr>
        <w:pStyle w:val="ConsPlusNormal"/>
        <w:ind w:firstLine="540"/>
        <w:jc w:val="both"/>
      </w:pPr>
      <w:r>
        <w:t>Система дошкольного образования Пуровского района по состоянию на 01 января 2013 года представлена 26 дошкольными образовательными организациями.</w:t>
      </w:r>
    </w:p>
    <w:p w:rsidR="00775797" w:rsidRDefault="00775797">
      <w:pPr>
        <w:pStyle w:val="ConsPlusNormal"/>
        <w:ind w:firstLine="540"/>
        <w:jc w:val="both"/>
      </w:pPr>
      <w:r>
        <w:t>На территории Пуровского района осуществляют деятельность 16 муниципальных образовательных организаций, функционирует одна организация начального профессионального образования.</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50" w:history="1">
        <w:r>
          <w:rPr>
            <w:color w:val="0000FF"/>
          </w:rPr>
          <w:t>программы</w:t>
        </w:r>
      </w:hyperlink>
      <w:r>
        <w:t xml:space="preserve">, содействовать в трудоустройстве членов семей участников Государственной </w:t>
      </w:r>
      <w:hyperlink r:id="rId551"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учреждение Шурышкарский район</w:t>
      </w:r>
    </w:p>
    <w:p w:rsidR="00775797" w:rsidRDefault="00775797">
      <w:pPr>
        <w:pStyle w:val="ConsPlusNormal"/>
        <w:ind w:firstLine="540"/>
        <w:jc w:val="both"/>
      </w:pPr>
    </w:p>
    <w:p w:rsidR="00775797" w:rsidRDefault="00775797">
      <w:pPr>
        <w:pStyle w:val="ConsPlusNormal"/>
        <w:ind w:firstLine="540"/>
        <w:jc w:val="both"/>
      </w:pPr>
      <w:r>
        <w:t>В состав территории муниципального образования Шурышкарский район (далее - Шурышкарский район) входят 27 населенных пунктов.</w:t>
      </w:r>
    </w:p>
    <w:p w:rsidR="00775797" w:rsidRDefault="00775797">
      <w:pPr>
        <w:pStyle w:val="ConsPlusNormal"/>
        <w:ind w:firstLine="540"/>
        <w:jc w:val="both"/>
      </w:pPr>
      <w:r>
        <w:lastRenderedPageBreak/>
        <w:t>Сообщение между населенными пунктами Шурышкарского района и населенными пунктами автономного округа осуществляется, в основном, посредством водного и воздушного транспорта.</w:t>
      </w:r>
    </w:p>
    <w:p w:rsidR="00775797" w:rsidRDefault="00775797">
      <w:pPr>
        <w:pStyle w:val="ConsPlusNormal"/>
        <w:ind w:firstLine="540"/>
        <w:jc w:val="both"/>
      </w:pPr>
      <w:r>
        <w:t>Грузовые и пассажирские перевозки по маршруту Мужи - Овгорт, Мужи - Салехард в летний период осуществляются водным транспортом, в зимний период - по "зимнику". В период закрытия навигации осуществляется воздушное сообщение посредством авиатранспорта (вертолетов).</w:t>
      </w:r>
    </w:p>
    <w:p w:rsidR="00775797" w:rsidRDefault="00775797">
      <w:pPr>
        <w:pStyle w:val="ConsPlusNormal"/>
        <w:ind w:firstLine="540"/>
        <w:jc w:val="both"/>
      </w:pPr>
      <w:r>
        <w:t>При установлении прочного ледового покрытия на ледовых переправах открывается регулярное автомобильное движение по маршруту Лабытнанги - Шурышкары - Мужи - Азовы - Горки.</w:t>
      </w:r>
    </w:p>
    <w:p w:rsidR="00775797" w:rsidRDefault="00775797">
      <w:pPr>
        <w:pStyle w:val="ConsPlusNormal"/>
        <w:ind w:firstLine="540"/>
        <w:jc w:val="both"/>
      </w:pPr>
      <w:r>
        <w:t>Основой экономики Шурышкарского района является сельское хозяйство (рыбный промысел и оленеводство) и рыбная промышленность.</w:t>
      </w:r>
    </w:p>
    <w:p w:rsidR="00775797" w:rsidRDefault="00775797">
      <w:pPr>
        <w:pStyle w:val="ConsPlusNormal"/>
        <w:ind w:firstLine="540"/>
        <w:jc w:val="both"/>
      </w:pPr>
      <w:r>
        <w:t>Основным налогоплательщиком в местный бюджет (более 10% налоговых поступлений) или социально значимым предприятием (работает более 10% от числа трудоспособного населения) является муниципальное предприятие "Мужевское ЖКХ".</w:t>
      </w:r>
    </w:p>
    <w:p w:rsidR="00775797" w:rsidRDefault="00775797">
      <w:pPr>
        <w:pStyle w:val="ConsPlusNormal"/>
        <w:ind w:firstLine="540"/>
        <w:jc w:val="both"/>
      </w:pPr>
      <w:r>
        <w:t>В агропромышленном комплексе Шурышкарского района наибольшее развитие получили традиционные сферы занятости коренных народностей: оленеводство и рыбный промысел.</w:t>
      </w:r>
    </w:p>
    <w:p w:rsidR="00775797" w:rsidRDefault="00775797">
      <w:pPr>
        <w:pStyle w:val="ConsPlusNormal"/>
        <w:ind w:firstLine="540"/>
        <w:jc w:val="both"/>
      </w:pPr>
      <w:r>
        <w:t>Самое крупное предприятие промышленности Шурышкарского района - ЗАО "Горковский рыбозавод", основным видом деятельности которого является добыча и переработка рыбы.</w:t>
      </w:r>
    </w:p>
    <w:p w:rsidR="00775797" w:rsidRDefault="00775797">
      <w:pPr>
        <w:pStyle w:val="ConsPlusNormal"/>
        <w:ind w:firstLine="540"/>
        <w:jc w:val="both"/>
      </w:pPr>
      <w:r>
        <w:t>В целях устойчивого развития малого и среднего предпринимательства, формирования конкурентной среды в экономике Шурышкарского района действует муниципальная долгосрочная целевая программа "Развитие субъектов малого и среднего предпринимательства в муниципальном образовании Шурышкарский район на 2012 - 2014 годы".</w:t>
      </w:r>
    </w:p>
    <w:p w:rsidR="00775797" w:rsidRDefault="00775797">
      <w:pPr>
        <w:pStyle w:val="ConsPlusNormal"/>
        <w:ind w:firstLine="540"/>
        <w:jc w:val="both"/>
      </w:pPr>
      <w:r>
        <w:t xml:space="preserve">Участники Государственной </w:t>
      </w:r>
      <w:hyperlink r:id="rId552"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Шурышкарского района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Доля трудоспособного населения в Шурышкарском районе составляет 60,7%.</w:t>
      </w:r>
    </w:p>
    <w:p w:rsidR="00775797" w:rsidRDefault="00775797">
      <w:pPr>
        <w:pStyle w:val="ConsPlusNormal"/>
        <w:ind w:firstLine="540"/>
        <w:jc w:val="both"/>
      </w:pPr>
      <w:r>
        <w:t>Численность безработных граждан в Шурышкарском районе составляет 171 человек. Число вакантных рабочих мест, заявленных работодателями, составляет 130 вакансий. Уровень регистрируемой безработицы составляет 3,5%.</w:t>
      </w:r>
    </w:p>
    <w:p w:rsidR="00775797" w:rsidRDefault="00775797">
      <w:pPr>
        <w:pStyle w:val="ConsPlusNormal"/>
        <w:ind w:firstLine="540"/>
        <w:jc w:val="both"/>
      </w:pPr>
      <w:r>
        <w:t>Наиболее востребованными профессиями и специальностями в Шурышкарском районе являются специалисты в сферах строительства, здравоохранения, предоставления услуг.</w:t>
      </w:r>
    </w:p>
    <w:p w:rsidR="00775797" w:rsidRDefault="00775797">
      <w:pPr>
        <w:pStyle w:val="ConsPlusNormal"/>
        <w:ind w:firstLine="540"/>
        <w:jc w:val="both"/>
      </w:pPr>
      <w:r>
        <w:t>Общая площадь жилищного фонда Шурышкарского района составляет 168,2 тыс. м2. Ветхое и аварийное жилье - 26,9% от общей площади жилищного фонда.</w:t>
      </w:r>
    </w:p>
    <w:p w:rsidR="00775797" w:rsidRDefault="00775797">
      <w:pPr>
        <w:pStyle w:val="ConsPlusNormal"/>
        <w:ind w:firstLine="540"/>
        <w:jc w:val="both"/>
      </w:pPr>
      <w:r>
        <w:t>Обеспеченность населения Шурышкарского района жильем - 17,1 м2 на человека. Удельный вес населения, нуждающегося в улучшении жилищных условий, в общей численности составляет 33,9%.</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53" w:history="1">
        <w:r>
          <w:rPr>
            <w:color w:val="0000FF"/>
          </w:rPr>
          <w:t>программы</w:t>
        </w:r>
      </w:hyperlink>
      <w:r>
        <w:t xml:space="preserve">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Средняя стоимость 1 м2 составляет 52,5 тыс. рублей.</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54"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555"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установленными законодательством условиями получения.</w:t>
      </w:r>
    </w:p>
    <w:p w:rsidR="00775797" w:rsidRDefault="00775797">
      <w:pPr>
        <w:pStyle w:val="ConsPlusNormal"/>
        <w:ind w:firstLine="540"/>
        <w:jc w:val="both"/>
      </w:pPr>
      <w:r>
        <w:t>Система дошкольного образования Шурышкарского района представлена 10 дошкольными образовательными организациями на 615 мест.</w:t>
      </w:r>
    </w:p>
    <w:p w:rsidR="00775797" w:rsidRDefault="00775797">
      <w:pPr>
        <w:pStyle w:val="ConsPlusNormal"/>
        <w:ind w:firstLine="540"/>
        <w:jc w:val="both"/>
      </w:pPr>
      <w:r>
        <w:t xml:space="preserve">Численность детей, нуждающихся в устройстве в организации дошкольного образования, </w:t>
      </w:r>
      <w:r>
        <w:lastRenderedPageBreak/>
        <w:t>составляет 263 ребенка. В двух населенных пунктах Шурышкарского района - Восяхово, Горки очередность в дошкольные образовательные организации отсутствует.</w:t>
      </w:r>
    </w:p>
    <w:p w:rsidR="00775797" w:rsidRDefault="00775797">
      <w:pPr>
        <w:pStyle w:val="ConsPlusNormal"/>
        <w:ind w:firstLine="540"/>
        <w:jc w:val="both"/>
      </w:pPr>
      <w:r>
        <w:t>На территории Шурышкарского района осуществляют деятельность 8 муниципальных образовательных организаций, 1 организация для обучающихся с ограниченными возможностями здоровья, 1 организация дополнительного образования. Организации профессионального образования в Шурышкарском районе отсутствуют.</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56" w:history="1">
        <w:r>
          <w:rPr>
            <w:color w:val="0000FF"/>
          </w:rPr>
          <w:t>программы</w:t>
        </w:r>
      </w:hyperlink>
      <w:r>
        <w:t xml:space="preserve">, содействовать в трудоустройстве членов семей участников Государственной </w:t>
      </w:r>
      <w:hyperlink r:id="rId557"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pStyle w:val="ConsPlusNormal"/>
        <w:ind w:firstLine="540"/>
        <w:jc w:val="both"/>
      </w:pPr>
    </w:p>
    <w:p w:rsidR="00775797" w:rsidRDefault="00775797">
      <w:pPr>
        <w:pStyle w:val="ConsPlusNormal"/>
        <w:jc w:val="center"/>
      </w:pPr>
      <w:r>
        <w:t>Муниципальное образование город Салехард</w:t>
      </w:r>
    </w:p>
    <w:p w:rsidR="00775797" w:rsidRDefault="00775797">
      <w:pPr>
        <w:pStyle w:val="ConsPlusNormal"/>
        <w:ind w:firstLine="540"/>
        <w:jc w:val="both"/>
      </w:pPr>
    </w:p>
    <w:p w:rsidR="00775797" w:rsidRDefault="00775797">
      <w:pPr>
        <w:pStyle w:val="ConsPlusNormal"/>
        <w:ind w:firstLine="540"/>
        <w:jc w:val="both"/>
      </w:pPr>
      <w:r>
        <w:t>Муниципальное образование город Салехард (далее - г. Салехард) - столица самого крупного в мире газодобывающего автономного округа. Единственный город, расположенный на Северном полярном круге.</w:t>
      </w:r>
    </w:p>
    <w:p w:rsidR="00775797" w:rsidRDefault="00775797">
      <w:pPr>
        <w:pStyle w:val="ConsPlusNormal"/>
        <w:ind w:firstLine="540"/>
        <w:jc w:val="both"/>
      </w:pPr>
      <w:r>
        <w:t>Имея древнюю историю, сейчас это современный административный, культурный и деловой центр автономного округа. Основные черты г. Салехарда - стабильность и предсказуемость - привлекательны для представителей крупного бизнеса. В городе размещены и появляются офисы важнейших предприятий топливно-энергетического комплекса, крупнейшие банковские структуры.</w:t>
      </w:r>
    </w:p>
    <w:p w:rsidR="00775797" w:rsidRDefault="00775797">
      <w:pPr>
        <w:pStyle w:val="ConsPlusNormal"/>
        <w:ind w:firstLine="540"/>
        <w:jc w:val="both"/>
      </w:pPr>
      <w:r>
        <w:t>В состав территории г. Салехарда входит сельский населенный пункт Пельвож.</w:t>
      </w:r>
    </w:p>
    <w:p w:rsidR="00775797" w:rsidRDefault="00775797">
      <w:pPr>
        <w:pStyle w:val="ConsPlusNormal"/>
        <w:ind w:firstLine="540"/>
        <w:jc w:val="both"/>
      </w:pPr>
      <w:r>
        <w:t>Сообщение с другими городами и населенными пунктами страны осуществляется воздушным и железнодорожным транспортом (от ст. Лабытнанги) - круглогодично, водным транспортом - в период навигации. Транспортная связь между городами Салехард и Лабытнанги осуществляется через реку Обь летом паромной переправой, в зимний период по ледовой дороге, после становления безопасного для движения ледового покрова.</w:t>
      </w:r>
    </w:p>
    <w:p w:rsidR="00775797" w:rsidRDefault="00775797">
      <w:pPr>
        <w:pStyle w:val="ConsPlusNormal"/>
        <w:ind w:firstLine="540"/>
        <w:jc w:val="both"/>
      </w:pPr>
      <w:r>
        <w:t>Население г. Салехарда по состоянию на 01 октября 2012 года составило 47,2 человека, по отношению к соответствующему периоду прошлого года численность населения увеличилась на 6%.</w:t>
      </w:r>
    </w:p>
    <w:p w:rsidR="00775797" w:rsidRDefault="00775797">
      <w:pPr>
        <w:pStyle w:val="ConsPlusNormal"/>
        <w:ind w:firstLine="540"/>
        <w:jc w:val="both"/>
      </w:pPr>
      <w:r>
        <w:t>Естественный прирост населения г. Салехарда на 01 января 2013 года составил 519 человек. Миграционный прирост увеличился и составил 1798 человек.</w:t>
      </w:r>
    </w:p>
    <w:p w:rsidR="00775797" w:rsidRDefault="00775797">
      <w:pPr>
        <w:pStyle w:val="ConsPlusNormal"/>
        <w:ind w:firstLine="540"/>
        <w:jc w:val="both"/>
      </w:pPr>
      <w:r>
        <w:t>Основу экономики г. Салехарда составляют транспорт и связь (65%), а также промышленность (16%), представленная муниципальными предприятиями "Салехардский хлебокомбинат" и "Салехардагро", ООО "Салехардский комбинат" (рыбоконсервный завод), ОАО "Ямалзолото", ОАО "Салехардский речной порт", ОАО "Ямалфлот".</w:t>
      </w:r>
    </w:p>
    <w:p w:rsidR="00775797" w:rsidRDefault="00775797">
      <w:pPr>
        <w:pStyle w:val="ConsPlusNormal"/>
        <w:ind w:firstLine="540"/>
        <w:jc w:val="both"/>
      </w:pPr>
      <w:r>
        <w:t>В г. Салехарде есть речной порт (пассажирское сообщение с Ханты-Мансийском, Омском и поселками на берегах Обской губы) и аэропорт. Ведется строительство автодороги Салехард - Надым.</w:t>
      </w:r>
    </w:p>
    <w:p w:rsidR="00775797" w:rsidRDefault="00775797">
      <w:pPr>
        <w:pStyle w:val="ConsPlusNormal"/>
        <w:ind w:firstLine="540"/>
        <w:jc w:val="both"/>
      </w:pPr>
      <w:r>
        <w:t>Среднесписочная численность работающих за 2012 год составила 22,8 тыс. человек. Из них большая часть (27%) работают в сфере государственного и муниципального управления, 9% заняты в промышленности; в транспортном секторе работают 11% из общего числа.</w:t>
      </w:r>
    </w:p>
    <w:p w:rsidR="00775797" w:rsidRDefault="00775797">
      <w:pPr>
        <w:pStyle w:val="ConsPlusNormal"/>
        <w:ind w:firstLine="540"/>
        <w:jc w:val="both"/>
      </w:pPr>
      <w:r>
        <w:t>В г. Салехарде созданы благоприятные условия, обеспечивающие устойчивое развитие малого и среднего предпринимательства путем развития системы муниципальной поддержки малого и среднего предпринимательства.</w:t>
      </w:r>
    </w:p>
    <w:p w:rsidR="00775797" w:rsidRDefault="00775797">
      <w:pPr>
        <w:pStyle w:val="ConsPlusNormal"/>
        <w:ind w:firstLine="540"/>
        <w:jc w:val="both"/>
      </w:pPr>
      <w:r>
        <w:t xml:space="preserve">Участники Государственной </w:t>
      </w:r>
      <w:hyperlink r:id="rId558" w:history="1">
        <w:r>
          <w:rPr>
            <w:color w:val="0000FF"/>
          </w:rPr>
          <w:t>программы</w:t>
        </w:r>
      </w:hyperlink>
      <w:r>
        <w:t xml:space="preserve"> при осуществлении предпринимательской деятельности имеют равный доступ к получению поддержки на территории г. Салехарда в соответствии с условиями ее предоставления, установленными действующим законодательством.</w:t>
      </w:r>
    </w:p>
    <w:p w:rsidR="00775797" w:rsidRDefault="00775797">
      <w:pPr>
        <w:pStyle w:val="ConsPlusNormal"/>
        <w:ind w:firstLine="540"/>
        <w:jc w:val="both"/>
      </w:pPr>
      <w:r>
        <w:t>Трудоспособное население составляет 67,8% в общей численности населения г. Салехарда. Численность граждан, зарегистрированных в качестве безработных, на 01 января 2013 года составляет 211 человек. Потребность в работниках, заявленная работодателями в органы службы занятости автономного округа, по состоянию на 01 января 2013 года составила 456 единиц.</w:t>
      </w:r>
    </w:p>
    <w:p w:rsidR="00775797" w:rsidRDefault="00775797">
      <w:pPr>
        <w:pStyle w:val="ConsPlusNormal"/>
        <w:ind w:firstLine="540"/>
        <w:jc w:val="both"/>
      </w:pPr>
      <w:r>
        <w:t xml:space="preserve">Востребованными на рынке труда со стороны работодателей в течение 2012 года были </w:t>
      </w:r>
      <w:r>
        <w:lastRenderedPageBreak/>
        <w:t>специалисты сферы образования и инженерно-технические работники, имеющие высокую квалификацию и опыт работы. Уровень безработицы на территории г. Салехарда составил в 2012 году 1,2%, что является одним из самых низких показателей в автономном округе. В центре занятости населения г. Салехарда имеются вакансии, требующие низкой квалификации работников и, как следствие, малооплачиваемые.</w:t>
      </w:r>
    </w:p>
    <w:p w:rsidR="00775797" w:rsidRDefault="00775797">
      <w:pPr>
        <w:pStyle w:val="ConsPlusNormal"/>
        <w:ind w:firstLine="540"/>
        <w:jc w:val="both"/>
      </w:pPr>
      <w:r>
        <w:t>На территории г. Салехарда реализуются инвестиционные проекты по строительству жилья, так как основной проблемой является наличие большого количества ветхого и аварийного жилья.</w:t>
      </w:r>
    </w:p>
    <w:p w:rsidR="00775797" w:rsidRDefault="00775797">
      <w:pPr>
        <w:pStyle w:val="ConsPlusNormal"/>
        <w:ind w:firstLine="540"/>
        <w:jc w:val="both"/>
      </w:pPr>
      <w:r>
        <w:t>Жилищная проблема остается одной из самых острых на территории г. Салехарда. Строящегося жилья, предоставляемого жителям через некоммерческую организацию "Фонд жилищного строительства Ямало-Ненецкого автономного округа" в целях переселения из аварийного жилья, недостаточно для решения накопившихся за многие годы проблем.</w:t>
      </w:r>
    </w:p>
    <w:p w:rsidR="00775797" w:rsidRDefault="00775797">
      <w:pPr>
        <w:pStyle w:val="ConsPlusNormal"/>
        <w:ind w:firstLine="540"/>
        <w:jc w:val="both"/>
      </w:pPr>
      <w:r>
        <w:t>Общая площадь жилого фонда на 01 января 2012 года составила 982,7 тыс. м2, в том числе 15,3% признано ветхим и аварийным. В среднем на жителя г. Салехарда приходится 22,0 м2 общей площади жилого фонда.</w:t>
      </w:r>
    </w:p>
    <w:p w:rsidR="00775797" w:rsidRDefault="00775797">
      <w:pPr>
        <w:pStyle w:val="ConsPlusNormal"/>
        <w:ind w:firstLine="540"/>
        <w:jc w:val="both"/>
      </w:pPr>
      <w:r>
        <w:t>Главной проблемой является наличие жилфонда с износом более 65% (25,5% всего жилфонда). В нем проживают 9,5 тыс. жителей г. Салехарда (20% населения).</w:t>
      </w:r>
    </w:p>
    <w:p w:rsidR="00775797" w:rsidRDefault="00775797">
      <w:pPr>
        <w:pStyle w:val="ConsPlusNormal"/>
        <w:ind w:firstLine="540"/>
        <w:jc w:val="both"/>
      </w:pPr>
      <w:r>
        <w:t>На учете нуждающихся в улучшении жилищных условий в Администрации г. Салехарда стоит 2884 семьи.</w:t>
      </w:r>
    </w:p>
    <w:p w:rsidR="00775797" w:rsidRDefault="00775797">
      <w:pPr>
        <w:pStyle w:val="ConsPlusNormal"/>
        <w:ind w:firstLine="540"/>
        <w:jc w:val="both"/>
      </w:pPr>
      <w:r>
        <w:t>Средняя стоимость 1 м2 жилья в капитальном исполнении составляет 64,6 тыс. рублей, в деревянном исполнении - 46,5 тыс. рублей.</w:t>
      </w:r>
    </w:p>
    <w:p w:rsidR="00775797" w:rsidRDefault="00775797">
      <w:pPr>
        <w:pStyle w:val="ConsPlusNormal"/>
        <w:ind w:firstLine="540"/>
        <w:jc w:val="both"/>
      </w:pPr>
      <w:r>
        <w:t xml:space="preserve">Временное жилищное обустройство на этапе приема и адаптации участников Государственной </w:t>
      </w:r>
      <w:hyperlink r:id="rId559" w:history="1">
        <w:r>
          <w:rPr>
            <w:color w:val="0000FF"/>
          </w:rPr>
          <w:t>программы</w:t>
        </w:r>
      </w:hyperlink>
      <w:r>
        <w:t xml:space="preserve"> возможно путем:</w:t>
      </w:r>
    </w:p>
    <w:p w:rsidR="00775797" w:rsidRDefault="00775797">
      <w:pPr>
        <w:pStyle w:val="ConsPlusNormal"/>
        <w:ind w:firstLine="540"/>
        <w:jc w:val="both"/>
      </w:pPr>
      <w:r>
        <w:t>- аренды жилья;</w:t>
      </w:r>
    </w:p>
    <w:p w:rsidR="00775797" w:rsidRDefault="00775797">
      <w:pPr>
        <w:pStyle w:val="ConsPlusNormal"/>
        <w:ind w:firstLine="540"/>
        <w:jc w:val="both"/>
      </w:pPr>
      <w:r>
        <w:t>- размещения в гостинице.</w:t>
      </w:r>
    </w:p>
    <w:p w:rsidR="00775797" w:rsidRDefault="00775797">
      <w:pPr>
        <w:pStyle w:val="ConsPlusNormal"/>
        <w:ind w:firstLine="540"/>
        <w:jc w:val="both"/>
      </w:pPr>
      <w:r>
        <w:t xml:space="preserve">На этапе постоянного жилищного обустройства участники Государственной </w:t>
      </w:r>
      <w:hyperlink r:id="rId560" w:history="1">
        <w:r>
          <w:rPr>
            <w:color w:val="0000FF"/>
          </w:rPr>
          <w:t>программы</w:t>
        </w:r>
      </w:hyperlink>
      <w:r>
        <w:t xml:space="preserve"> и члены их семей могут приобрести жилье за счет собственных средств, по условиям ипотечного кредитования, а также после получения гражданства стать участниками действующих на территории автономного округа федеральных и региональных программ по улучшению жилищных условий (при соблюдении установленных критериев отбора для участия в них). Участнику Государственной </w:t>
      </w:r>
      <w:hyperlink r:id="rId561" w:history="1">
        <w:r>
          <w:rPr>
            <w:color w:val="0000FF"/>
          </w:rPr>
          <w:t>программы</w:t>
        </w:r>
      </w:hyperlink>
      <w:r>
        <w:t xml:space="preserve"> может предоставляться земельный участок для индивидуального жилищного строительства в соответствии с условиями его предоставления, установленными действующим законодательством.</w:t>
      </w:r>
    </w:p>
    <w:p w:rsidR="00775797" w:rsidRDefault="00775797">
      <w:pPr>
        <w:pStyle w:val="ConsPlusNormal"/>
        <w:ind w:firstLine="540"/>
        <w:jc w:val="both"/>
      </w:pPr>
      <w:r>
        <w:t>Проблема обеспеченности местами в детских садах в г. Салехарде является наиболее острой в автономном округе. Если в целом по автономному округу прослеживается тенденция снижения очередности, то в г. Салехарде продолжается ее рост за счет рождаемости и постоянного притока населения.</w:t>
      </w:r>
    </w:p>
    <w:p w:rsidR="00775797" w:rsidRDefault="00775797">
      <w:pPr>
        <w:pStyle w:val="ConsPlusNormal"/>
        <w:ind w:firstLine="540"/>
        <w:jc w:val="both"/>
      </w:pPr>
      <w:r>
        <w:t>В очереди на получение места в детском саду стоит 699 детей старше трех лет. Предполагаемая численность детей, достигших трехлетнего возраста, нуждающихся в устройстве в детские сады, к сентябрю 2013 года достигла порядка 1098 человек.</w:t>
      </w:r>
    </w:p>
    <w:p w:rsidR="00775797" w:rsidRDefault="00775797">
      <w:pPr>
        <w:pStyle w:val="ConsPlusNormal"/>
        <w:ind w:firstLine="540"/>
        <w:jc w:val="both"/>
      </w:pPr>
      <w:r>
        <w:t>На территории г. Салехарда расположены 5 средних общеобразовательных школ и 2 гимназии. Практически в каждой образовательной организации уровень загруженности достигает 100%. Все образовательные организации работают в 2 смены.</w:t>
      </w:r>
    </w:p>
    <w:p w:rsidR="00775797" w:rsidRDefault="00775797">
      <w:pPr>
        <w:pStyle w:val="ConsPlusNormal"/>
        <w:ind w:firstLine="540"/>
        <w:jc w:val="both"/>
      </w:pPr>
      <w:r>
        <w:t>Также на территории г. Салехарда функционирует вечерняя и воскресная школы, ГООУ "Окружная санаторно-лесная школа".</w:t>
      </w:r>
    </w:p>
    <w:p w:rsidR="00775797" w:rsidRDefault="00775797">
      <w:pPr>
        <w:pStyle w:val="ConsPlusNormal"/>
        <w:ind w:firstLine="540"/>
        <w:jc w:val="both"/>
      </w:pPr>
      <w:r>
        <w:t>На территории г. Салехарда расположены организации среднего профессионального образования. В основном они представлены техникумами, училищами и колледжами. Практически все организации функционируют в одном здании - многопрофильном колледже.</w:t>
      </w:r>
    </w:p>
    <w:p w:rsidR="00775797" w:rsidRDefault="00775797">
      <w:pPr>
        <w:pStyle w:val="ConsPlusNormal"/>
        <w:ind w:firstLine="540"/>
        <w:jc w:val="both"/>
      </w:pPr>
      <w:r>
        <w:t>Также в г. Салехарде есть высшие учебные заведения, которые представлены филиалами:</w:t>
      </w:r>
    </w:p>
    <w:p w:rsidR="00775797" w:rsidRDefault="00775797">
      <w:pPr>
        <w:pStyle w:val="ConsPlusNormal"/>
        <w:ind w:firstLine="540"/>
        <w:jc w:val="both"/>
      </w:pPr>
      <w:r>
        <w:t>- филиал НОУ ВПО "Столичная финансово-гуманитарная академия" в г. Салехарде;</w:t>
      </w:r>
    </w:p>
    <w:p w:rsidR="00775797" w:rsidRDefault="00775797">
      <w:pPr>
        <w:pStyle w:val="ConsPlusNormal"/>
        <w:ind w:firstLine="540"/>
        <w:jc w:val="both"/>
      </w:pPr>
      <w:r>
        <w:t>- Салехардский филиал Тюменской государственной сельскохозяйственной академии;</w:t>
      </w:r>
    </w:p>
    <w:p w:rsidR="00775797" w:rsidRDefault="00775797">
      <w:pPr>
        <w:pStyle w:val="ConsPlusNormal"/>
        <w:ind w:firstLine="540"/>
        <w:jc w:val="both"/>
      </w:pPr>
      <w:r>
        <w:t>- Салехардский филиал Уральского института коммерции и права;</w:t>
      </w:r>
    </w:p>
    <w:p w:rsidR="00775797" w:rsidRDefault="00775797">
      <w:pPr>
        <w:pStyle w:val="ConsPlusNormal"/>
        <w:ind w:firstLine="540"/>
        <w:jc w:val="both"/>
      </w:pPr>
      <w:r>
        <w:t>- филиал Тюменского государственного университета в г. Салехарде;</w:t>
      </w:r>
    </w:p>
    <w:p w:rsidR="00775797" w:rsidRDefault="00775797">
      <w:pPr>
        <w:pStyle w:val="ConsPlusNormal"/>
        <w:ind w:firstLine="540"/>
        <w:jc w:val="both"/>
      </w:pPr>
      <w:r>
        <w:t>- филиал Тобольского государственного педагогического института им. Д.И.Менделеева в г. Салехарде;</w:t>
      </w:r>
    </w:p>
    <w:p w:rsidR="00775797" w:rsidRDefault="00775797">
      <w:pPr>
        <w:pStyle w:val="ConsPlusNormal"/>
        <w:ind w:firstLine="540"/>
        <w:jc w:val="both"/>
      </w:pPr>
      <w:r>
        <w:lastRenderedPageBreak/>
        <w:t>- филиал Тюменского государственного нефтегазового университета в г. Салехарде;</w:t>
      </w:r>
    </w:p>
    <w:p w:rsidR="00775797" w:rsidRDefault="00775797">
      <w:pPr>
        <w:pStyle w:val="ConsPlusNormal"/>
        <w:ind w:firstLine="540"/>
        <w:jc w:val="both"/>
      </w:pPr>
      <w:r>
        <w:t>- Салехардский филиал Тюменского государственного университета.</w:t>
      </w:r>
    </w:p>
    <w:p w:rsidR="00775797" w:rsidRDefault="00775797">
      <w:pPr>
        <w:pStyle w:val="ConsPlusNormal"/>
        <w:ind w:firstLine="540"/>
        <w:jc w:val="both"/>
      </w:pPr>
      <w:r>
        <w:t xml:space="preserve">Территория вселения имеет возможность принять, трудоустроить участников Государственной </w:t>
      </w:r>
      <w:hyperlink r:id="rId562" w:history="1">
        <w:r>
          <w:rPr>
            <w:color w:val="0000FF"/>
          </w:rPr>
          <w:t>программы</w:t>
        </w:r>
      </w:hyperlink>
      <w:r>
        <w:t xml:space="preserve">, содействовать в трудоустройстве членов семей участников Государственной </w:t>
      </w:r>
      <w:hyperlink r:id="rId563" w:history="1">
        <w:r>
          <w:rPr>
            <w:color w:val="0000FF"/>
          </w:rPr>
          <w:t>программы</w:t>
        </w:r>
      </w:hyperlink>
      <w:r>
        <w:t>, предоставить качественные услуги социального обслуживания, здравоохранения, образования, культуры и спорта в соответствии с существующими возможностями.</w:t>
      </w:r>
    </w:p>
    <w:p w:rsidR="00775797" w:rsidRDefault="00775797">
      <w:pPr>
        <w:sectPr w:rsidR="00775797">
          <w:pgSz w:w="11905" w:h="16838"/>
          <w:pgMar w:top="1134" w:right="850" w:bottom="1134" w:left="1701" w:header="0" w:footer="0" w:gutter="0"/>
          <w:cols w:space="720"/>
        </w:sectPr>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p>
    <w:p w:rsidR="00775797" w:rsidRDefault="00775797">
      <w:pPr>
        <w:pStyle w:val="ConsPlusNormal"/>
        <w:jc w:val="right"/>
      </w:pPr>
      <w:r>
        <w:t>Приложение N 8</w:t>
      </w:r>
    </w:p>
    <w:p w:rsidR="00775797" w:rsidRDefault="00775797">
      <w:pPr>
        <w:pStyle w:val="ConsPlusNormal"/>
        <w:jc w:val="right"/>
      </w:pPr>
      <w:r>
        <w:t>к комплексной программе "Оказание содействия</w:t>
      </w:r>
    </w:p>
    <w:p w:rsidR="00775797" w:rsidRDefault="00775797">
      <w:pPr>
        <w:pStyle w:val="ConsPlusNormal"/>
        <w:jc w:val="right"/>
      </w:pPr>
      <w:r>
        <w:t>добровольному переселению соотечественников</w:t>
      </w:r>
    </w:p>
    <w:p w:rsidR="00775797" w:rsidRDefault="00775797">
      <w:pPr>
        <w:pStyle w:val="ConsPlusNormal"/>
        <w:jc w:val="right"/>
      </w:pPr>
      <w:r>
        <w:t>в Ямало-Ненецкий автономный округ</w:t>
      </w:r>
    </w:p>
    <w:p w:rsidR="00775797" w:rsidRDefault="00775797">
      <w:pPr>
        <w:pStyle w:val="ConsPlusNormal"/>
        <w:jc w:val="right"/>
      </w:pPr>
      <w:r>
        <w:t>на 2013 - 2018 годы"</w:t>
      </w:r>
    </w:p>
    <w:p w:rsidR="00775797" w:rsidRDefault="00775797">
      <w:pPr>
        <w:pStyle w:val="ConsPlusNormal"/>
        <w:ind w:firstLine="540"/>
        <w:jc w:val="both"/>
      </w:pPr>
    </w:p>
    <w:p w:rsidR="00775797" w:rsidRDefault="00775797">
      <w:pPr>
        <w:pStyle w:val="ConsPlusNormal"/>
        <w:jc w:val="center"/>
      </w:pPr>
      <w:r>
        <w:t>ПЕРЕЧЕНЬ</w:t>
      </w:r>
    </w:p>
    <w:p w:rsidR="00775797" w:rsidRDefault="00775797">
      <w:pPr>
        <w:pStyle w:val="ConsPlusNormal"/>
        <w:jc w:val="center"/>
      </w:pPr>
      <w:r>
        <w:t>ПРИОРИТЕТНЫХ СФЕР РАЗВИТИЯ МАЛОГО И СРЕДНЕГО</w:t>
      </w:r>
    </w:p>
    <w:p w:rsidR="00775797" w:rsidRDefault="00775797">
      <w:pPr>
        <w:pStyle w:val="ConsPlusNormal"/>
        <w:jc w:val="center"/>
      </w:pPr>
      <w:r>
        <w:t>ПРЕДПРИНИМАТЕЛЬСТВА НА ТЕРРИТОРИИ ЯМАЛО-НЕНЕЦКОГО</w:t>
      </w:r>
    </w:p>
    <w:p w:rsidR="00775797" w:rsidRDefault="00775797">
      <w:pPr>
        <w:pStyle w:val="ConsPlusNormal"/>
        <w:jc w:val="center"/>
      </w:pPr>
      <w:r>
        <w:t>АВТОНОМНОГО ОКРУГА (В РАЗРЕЗЕ МУНИЦИПАЛЬНЫХ ОБРАЗОВАНИЙ</w:t>
      </w:r>
    </w:p>
    <w:p w:rsidR="00775797" w:rsidRDefault="00775797">
      <w:pPr>
        <w:pStyle w:val="ConsPlusNormal"/>
        <w:jc w:val="center"/>
      </w:pPr>
      <w:r>
        <w:t>В ЯМАЛО-НЕНЕЦКОМ АВТОНОМНОМ ОКРУГЕ)</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 ред. </w:t>
      </w:r>
      <w:hyperlink r:id="rId564" w:history="1">
        <w:r>
          <w:rPr>
            <w:color w:val="0000FF"/>
          </w:rPr>
          <w:t>постановления</w:t>
        </w:r>
      </w:hyperlink>
      <w:r>
        <w:t xml:space="preserve"> Правительства ЯНАО от 17.07.2015 N 662-П)</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6576"/>
        <w:gridCol w:w="4536"/>
      </w:tblGrid>
      <w:tr w:rsidR="00775797">
        <w:tc>
          <w:tcPr>
            <w:tcW w:w="567" w:type="dxa"/>
          </w:tcPr>
          <w:p w:rsidR="00775797" w:rsidRDefault="00775797">
            <w:pPr>
              <w:pStyle w:val="ConsPlusNormal"/>
              <w:jc w:val="center"/>
            </w:pPr>
            <w:r>
              <w:t>N п/п</w:t>
            </w:r>
          </w:p>
        </w:tc>
        <w:tc>
          <w:tcPr>
            <w:tcW w:w="1928" w:type="dxa"/>
          </w:tcPr>
          <w:p w:rsidR="00775797" w:rsidRDefault="00775797">
            <w:pPr>
              <w:pStyle w:val="ConsPlusNormal"/>
              <w:jc w:val="center"/>
            </w:pPr>
            <w:r>
              <w:t>Наименование муниципального образования</w:t>
            </w:r>
          </w:p>
        </w:tc>
        <w:tc>
          <w:tcPr>
            <w:tcW w:w="6576" w:type="dxa"/>
          </w:tcPr>
          <w:p w:rsidR="00775797" w:rsidRDefault="00775797">
            <w:pPr>
              <w:pStyle w:val="ConsPlusNormal"/>
              <w:jc w:val="center"/>
            </w:pPr>
            <w:r>
              <w:t>Перечень приоритетных направлений развития малого и среднего предпринимательства</w:t>
            </w:r>
          </w:p>
        </w:tc>
        <w:tc>
          <w:tcPr>
            <w:tcW w:w="4536" w:type="dxa"/>
          </w:tcPr>
          <w:p w:rsidR="00775797" w:rsidRDefault="00775797">
            <w:pPr>
              <w:pStyle w:val="ConsPlusNormal"/>
              <w:jc w:val="center"/>
            </w:pPr>
            <w:r>
              <w:t>Наименование и реквизиты нормативного правового акта, утвердившего перечень приоритетных направлений развития малого и среднего предпринимательства</w:t>
            </w:r>
          </w:p>
        </w:tc>
      </w:tr>
      <w:tr w:rsidR="00775797">
        <w:tc>
          <w:tcPr>
            <w:tcW w:w="567" w:type="dxa"/>
          </w:tcPr>
          <w:p w:rsidR="00775797" w:rsidRDefault="00775797">
            <w:pPr>
              <w:pStyle w:val="ConsPlusNormal"/>
              <w:jc w:val="center"/>
            </w:pPr>
            <w:r>
              <w:t>1</w:t>
            </w:r>
          </w:p>
        </w:tc>
        <w:tc>
          <w:tcPr>
            <w:tcW w:w="1928" w:type="dxa"/>
          </w:tcPr>
          <w:p w:rsidR="00775797" w:rsidRDefault="00775797">
            <w:pPr>
              <w:pStyle w:val="ConsPlusNormal"/>
              <w:jc w:val="center"/>
            </w:pPr>
            <w:r>
              <w:t>2</w:t>
            </w:r>
          </w:p>
        </w:tc>
        <w:tc>
          <w:tcPr>
            <w:tcW w:w="6576" w:type="dxa"/>
          </w:tcPr>
          <w:p w:rsidR="00775797" w:rsidRDefault="00775797">
            <w:pPr>
              <w:pStyle w:val="ConsPlusNormal"/>
              <w:jc w:val="center"/>
            </w:pPr>
            <w:r>
              <w:t>3</w:t>
            </w:r>
          </w:p>
        </w:tc>
        <w:tc>
          <w:tcPr>
            <w:tcW w:w="4536" w:type="dxa"/>
          </w:tcPr>
          <w:p w:rsidR="00775797" w:rsidRDefault="00775797">
            <w:pPr>
              <w:pStyle w:val="ConsPlusNormal"/>
              <w:jc w:val="center"/>
            </w:pPr>
            <w:r>
              <w:t>4</w:t>
            </w:r>
          </w:p>
        </w:tc>
      </w:tr>
      <w:tr w:rsidR="00775797">
        <w:tc>
          <w:tcPr>
            <w:tcW w:w="567" w:type="dxa"/>
          </w:tcPr>
          <w:p w:rsidR="00775797" w:rsidRDefault="00775797">
            <w:pPr>
              <w:pStyle w:val="ConsPlusNormal"/>
              <w:jc w:val="center"/>
            </w:pPr>
            <w:r>
              <w:t>1.</w:t>
            </w:r>
          </w:p>
        </w:tc>
        <w:tc>
          <w:tcPr>
            <w:tcW w:w="1928" w:type="dxa"/>
          </w:tcPr>
          <w:p w:rsidR="00775797" w:rsidRDefault="00775797">
            <w:pPr>
              <w:pStyle w:val="ConsPlusNormal"/>
            </w:pPr>
            <w:r>
              <w:t>Город Салехард</w:t>
            </w:r>
          </w:p>
        </w:tc>
        <w:tc>
          <w:tcPr>
            <w:tcW w:w="6576" w:type="dxa"/>
          </w:tcPr>
          <w:p w:rsidR="00775797" w:rsidRDefault="00775797">
            <w:pPr>
              <w:pStyle w:val="ConsPlusNormal"/>
            </w:pPr>
            <w:r>
              <w:t>сельское хозяйство, охота и предоставление услуг в этих областях; лесное хозяйство и предоставление услуг в этой области; рыболовство, рыбоводство и предоставление услуг в этих областях; научные исследования и разработки; образование; деятельность спортивных объектов; деятельность в области здравоохранения; обрабатывающие производства:</w:t>
            </w:r>
          </w:p>
          <w:p w:rsidR="00775797" w:rsidRDefault="00775797">
            <w:pPr>
              <w:pStyle w:val="ConsPlusNormal"/>
            </w:pPr>
            <w:r>
              <w:t>- производство мяса и мясопродуктов;</w:t>
            </w:r>
          </w:p>
          <w:p w:rsidR="00775797" w:rsidRDefault="00775797">
            <w:pPr>
              <w:pStyle w:val="ConsPlusNormal"/>
            </w:pPr>
            <w:r>
              <w:t>- переработка и консервирование рыбо- и морепродуктов;</w:t>
            </w:r>
          </w:p>
          <w:p w:rsidR="00775797" w:rsidRDefault="00775797">
            <w:pPr>
              <w:pStyle w:val="ConsPlusNormal"/>
            </w:pPr>
            <w:r>
              <w:lastRenderedPageBreak/>
              <w:t>- переработка молока и производство сыра;</w:t>
            </w:r>
          </w:p>
          <w:p w:rsidR="00775797" w:rsidRDefault="00775797">
            <w:pPr>
              <w:pStyle w:val="ConsPlusNormal"/>
            </w:pPr>
            <w:r>
              <w:t>- обработка древесины и производство изделий из дерева и пробки, кроме мебели;</w:t>
            </w:r>
          </w:p>
          <w:p w:rsidR="00775797" w:rsidRDefault="00775797">
            <w:pPr>
              <w:pStyle w:val="ConsPlusNormal"/>
            </w:pPr>
            <w:r>
              <w:t>- производство пластмассовых изделий;</w:t>
            </w:r>
          </w:p>
          <w:p w:rsidR="00775797" w:rsidRDefault="00775797">
            <w:pPr>
              <w:pStyle w:val="ConsPlusNormal"/>
            </w:pPr>
            <w:r>
              <w:t>- производство кирпича, черепицы и прочих строительных изделий из обожженной глины;</w:t>
            </w:r>
          </w:p>
          <w:p w:rsidR="00775797" w:rsidRDefault="00775797">
            <w:pPr>
              <w:pStyle w:val="ConsPlusNormal"/>
            </w:pPr>
            <w:r>
              <w:t>- производство изделий из бетона, гипса и цемента;</w:t>
            </w:r>
          </w:p>
          <w:p w:rsidR="00775797" w:rsidRDefault="00775797">
            <w:pPr>
              <w:pStyle w:val="ConsPlusNormal"/>
            </w:pPr>
            <w:r>
              <w:t>- производство готовых металлических изделий;</w:t>
            </w:r>
          </w:p>
          <w:p w:rsidR="00775797" w:rsidRDefault="00775797">
            <w:pPr>
              <w:pStyle w:val="ConsPlusNormal"/>
            </w:pPr>
            <w:r>
              <w:t>- обработка вторичного сырья</w:t>
            </w:r>
          </w:p>
        </w:tc>
        <w:tc>
          <w:tcPr>
            <w:tcW w:w="4536" w:type="dxa"/>
          </w:tcPr>
          <w:p w:rsidR="00775797" w:rsidRDefault="00775797">
            <w:pPr>
              <w:pStyle w:val="ConsPlusNormal"/>
            </w:pPr>
            <w:hyperlink r:id="rId565" w:history="1">
              <w:r>
                <w:rPr>
                  <w:color w:val="0000FF"/>
                </w:rPr>
                <w:t>постановление</w:t>
              </w:r>
            </w:hyperlink>
            <w:r>
              <w:t xml:space="preserve"> Администрации муниципального образования город Салехард от 30 мая 2014 года N 258 "Об утверждении перечня приоритетных видов деятельности, осуществляемых субъектами малого и среднего предпринимательства на территории муниципального образования город Салехард, для предоставления </w:t>
            </w:r>
            <w:r>
              <w:lastRenderedPageBreak/>
              <w:t>муниципальной поддержки"</w:t>
            </w:r>
          </w:p>
        </w:tc>
      </w:tr>
      <w:tr w:rsidR="00775797">
        <w:tc>
          <w:tcPr>
            <w:tcW w:w="567" w:type="dxa"/>
          </w:tcPr>
          <w:p w:rsidR="00775797" w:rsidRDefault="00775797">
            <w:pPr>
              <w:pStyle w:val="ConsPlusNormal"/>
              <w:jc w:val="center"/>
            </w:pPr>
            <w:r>
              <w:lastRenderedPageBreak/>
              <w:t>2.</w:t>
            </w:r>
          </w:p>
        </w:tc>
        <w:tc>
          <w:tcPr>
            <w:tcW w:w="1928" w:type="dxa"/>
          </w:tcPr>
          <w:p w:rsidR="00775797" w:rsidRDefault="00775797">
            <w:pPr>
              <w:pStyle w:val="ConsPlusNormal"/>
            </w:pPr>
            <w:r>
              <w:t>Город Новый Уренгой</w:t>
            </w:r>
          </w:p>
        </w:tc>
        <w:tc>
          <w:tcPr>
            <w:tcW w:w="6576" w:type="dxa"/>
          </w:tcPr>
          <w:p w:rsidR="00775797" w:rsidRDefault="00775797">
            <w:pPr>
              <w:pStyle w:val="ConsPlusNormal"/>
            </w:pPr>
            <w:r>
              <w:t>техническое обслуживание и ремонт автотранспортных средств, ремонт бытовых изделий и предметов личного пользования, предоставление персональных услуг, за исключением услуг, предоставляемых парикмахерскими и салонами красоты; производство, передача и распределение электроэнергии, газа, пара и горячей воды; деятельность столовых при предприятиях и учреждениях и поставка продукции общественного питания; физкультурно-оздоровительная деятельность; образование; деятельность по организации отдыха и развлечений, культуры и спорта, за исключением деятельности по организации азартных игр; строительство, за исключением аренды строительных машин и оборудования с оператором, производство пищевых продуктов, включая напитки, текстильное производство, производство одежды, выделка и крашение меха, производство кожи, изделий из кожи и производство обуви, издательская и полиграфическая деятельность, тиражирование записанных носителей информации, производство прочих неметаллических минеральных продуктов, производство мебели и прочей продукции, не внесенной в другие группировки; обработка древесины и производство изделий из дерева и пробки, кроме мебели; врачебная практика, ветеринарная деятельность, предоставление социальных услуг; деятельность прочего сухопутного транспорта, за исключением аренды грузового автомобильного транспорта с водителем</w:t>
            </w:r>
          </w:p>
        </w:tc>
        <w:tc>
          <w:tcPr>
            <w:tcW w:w="4536" w:type="dxa"/>
          </w:tcPr>
          <w:p w:rsidR="00775797" w:rsidRDefault="00775797">
            <w:pPr>
              <w:pStyle w:val="ConsPlusNormal"/>
            </w:pPr>
            <w:r>
              <w:t>постановление Администрации г. Новый Уренгой от 05 ноября 2013 года N 369 "Об утверждении муниципальной программы "Управление развитием муниципального образования на 2014 - 2016 годы" (</w:t>
            </w:r>
            <w:hyperlink r:id="rId566" w:history="1">
              <w:r>
                <w:rPr>
                  <w:color w:val="0000FF"/>
                </w:rPr>
                <w:t>подпрограмма</w:t>
              </w:r>
            </w:hyperlink>
            <w:r>
              <w:t xml:space="preserve"> "Экономическое развитие муниципального образования")</w:t>
            </w:r>
          </w:p>
        </w:tc>
      </w:tr>
      <w:tr w:rsidR="00775797">
        <w:tc>
          <w:tcPr>
            <w:tcW w:w="567" w:type="dxa"/>
          </w:tcPr>
          <w:p w:rsidR="00775797" w:rsidRDefault="00775797">
            <w:pPr>
              <w:pStyle w:val="ConsPlusNormal"/>
              <w:jc w:val="center"/>
            </w:pPr>
            <w:r>
              <w:lastRenderedPageBreak/>
              <w:t>3.</w:t>
            </w:r>
          </w:p>
        </w:tc>
        <w:tc>
          <w:tcPr>
            <w:tcW w:w="1928" w:type="dxa"/>
          </w:tcPr>
          <w:p w:rsidR="00775797" w:rsidRDefault="00775797">
            <w:pPr>
              <w:pStyle w:val="ConsPlusNormal"/>
            </w:pPr>
            <w:r>
              <w:t>Город Ноябрьск</w:t>
            </w:r>
          </w:p>
        </w:tc>
        <w:tc>
          <w:tcPr>
            <w:tcW w:w="6576" w:type="dxa"/>
          </w:tcPr>
          <w:p w:rsidR="00775797" w:rsidRDefault="00775797">
            <w:pPr>
              <w:pStyle w:val="ConsPlusNormal"/>
            </w:pPr>
            <w:r>
              <w:t>научные исследования и разработки; производство, передача и распределение электроэнергии, газа, пара и горячей воды; сбор, очистка и распределение воды; управление недвижимым имуществом; удаление сточных вод, отходов и аналогичная деятельность; предоставление социальных услуг; образование; прочая деятельность в области спорта; физико-оздоровительная деятельность; деятельность лечебных учреждений; деятельность медицинских лабораторий; деятельность гостиниц и ресторанов; деятельность туристических агентств (внутренний туризм); производство нефтепродуктов; производство промышленных газов; предоставление услуг по добыче нефти и газа; обработка древесины и производство изделий из дерева и пробки, кроме мебели; розничная торговля, кроме торговли автотранспортными средствами и мотоциклами; ремонт бытовых изделий и предметов личного пользования; сельское хозяйство, охота и предоставление услуг в этих областях; производство пищевых продуктов, включая напитки; производство одежды, выделка и крашение меха; производство обуви; деятельность прочих общественных организаций, не включенных в другие группировки; предоставление прочих услуг</w:t>
            </w:r>
          </w:p>
        </w:tc>
        <w:tc>
          <w:tcPr>
            <w:tcW w:w="4536" w:type="dxa"/>
          </w:tcPr>
          <w:p w:rsidR="00775797" w:rsidRDefault="00775797">
            <w:pPr>
              <w:pStyle w:val="ConsPlusNormal"/>
            </w:pPr>
            <w:hyperlink r:id="rId567" w:history="1">
              <w:r>
                <w:rPr>
                  <w:color w:val="0000FF"/>
                </w:rPr>
                <w:t>постановление</w:t>
              </w:r>
            </w:hyperlink>
            <w:r>
              <w:t xml:space="preserve"> Администрации г. Ноябрьска от 28 июля 2014 года N П-785 "Об утверждении перечня приоритетных видов экономической деятельности, осуществляемых субъектами малого и среднего предпринимательства на территории муниципального образования город Ноябрьск"</w:t>
            </w:r>
          </w:p>
        </w:tc>
      </w:tr>
      <w:tr w:rsidR="00775797">
        <w:tc>
          <w:tcPr>
            <w:tcW w:w="567" w:type="dxa"/>
          </w:tcPr>
          <w:p w:rsidR="00775797" w:rsidRDefault="00775797">
            <w:pPr>
              <w:pStyle w:val="ConsPlusNormal"/>
              <w:jc w:val="center"/>
            </w:pPr>
            <w:r>
              <w:t>4.</w:t>
            </w:r>
          </w:p>
        </w:tc>
        <w:tc>
          <w:tcPr>
            <w:tcW w:w="1928" w:type="dxa"/>
          </w:tcPr>
          <w:p w:rsidR="00775797" w:rsidRDefault="00775797">
            <w:pPr>
              <w:pStyle w:val="ConsPlusNormal"/>
            </w:pPr>
            <w:r>
              <w:t>Город Лабытнанги</w:t>
            </w:r>
          </w:p>
        </w:tc>
        <w:tc>
          <w:tcPr>
            <w:tcW w:w="6576" w:type="dxa"/>
          </w:tcPr>
          <w:p w:rsidR="00775797" w:rsidRDefault="00775797">
            <w:pPr>
              <w:pStyle w:val="ConsPlusNormal"/>
            </w:pPr>
            <w:r>
              <w:t>сельское хозяйство, охота и предоставление услуг в этих областях; лесное хозяйство, лесозаготовки и предоставление услуг в этих областях; рыболовство, рыбоводство и предоставление услуг в этих областях; обрабатывающие производства:</w:t>
            </w:r>
          </w:p>
          <w:p w:rsidR="00775797" w:rsidRDefault="00775797">
            <w:pPr>
              <w:pStyle w:val="ConsPlusNormal"/>
            </w:pPr>
            <w:r>
              <w:t>- производство пищевых продуктов;</w:t>
            </w:r>
          </w:p>
          <w:p w:rsidR="00775797" w:rsidRDefault="00775797">
            <w:pPr>
              <w:pStyle w:val="ConsPlusNormal"/>
            </w:pPr>
            <w:r>
              <w:t>- текстильное производство;</w:t>
            </w:r>
          </w:p>
          <w:p w:rsidR="00775797" w:rsidRDefault="00775797">
            <w:pPr>
              <w:pStyle w:val="ConsPlusNormal"/>
            </w:pPr>
            <w:r>
              <w:t>- производство одежды; выделка и крашение меха;</w:t>
            </w:r>
          </w:p>
          <w:p w:rsidR="00775797" w:rsidRDefault="00775797">
            <w:pPr>
              <w:pStyle w:val="ConsPlusNormal"/>
            </w:pPr>
            <w:r>
              <w:t>- производство кожи, изделий из кожи и производство обуви;</w:t>
            </w:r>
          </w:p>
          <w:p w:rsidR="00775797" w:rsidRDefault="00775797">
            <w:pPr>
              <w:pStyle w:val="ConsPlusNormal"/>
            </w:pPr>
            <w:r>
              <w:t>- обработка древесины и производство изделий из дерева;</w:t>
            </w:r>
          </w:p>
          <w:p w:rsidR="00775797" w:rsidRDefault="00775797">
            <w:pPr>
              <w:pStyle w:val="ConsPlusNormal"/>
            </w:pPr>
            <w:r>
              <w:t>- производство целлюлозы, древесной массы, бумаги, картона и изделий из них;</w:t>
            </w:r>
          </w:p>
          <w:p w:rsidR="00775797" w:rsidRDefault="00775797">
            <w:pPr>
              <w:pStyle w:val="ConsPlusNormal"/>
            </w:pPr>
            <w:r>
              <w:t xml:space="preserve">издательская и полиграфическая деятельность, тиражирование записанных носителей информации; производство резиновых и </w:t>
            </w:r>
            <w:r>
              <w:lastRenderedPageBreak/>
              <w:t>пластмассовых изделий; производство прочих неметаллических минеральных продуктов; производство готовых металлических изделий; производство машин и оборудования; производство офисного оборудования и вычислительной техники; производство электрических машин и электрооборудования; производство аппаратуры для радио, телевидения и связи; производство изделий медицинской техники, средств измерений, оптических приборов и аппаратуры, часов; производство мебели и прочей продукции, не включенной в другие группировки; обработка вторичного сырья; производство, передача и распределение электроэнергии, газа, пара и горячей воды; сбор, очистка и распределение воды; строительство; торговля автотранспортными средствами и мотоциклами, их техническое обслуживание и ремонт:</w:t>
            </w:r>
          </w:p>
          <w:p w:rsidR="00775797" w:rsidRDefault="00775797">
            <w:pPr>
              <w:pStyle w:val="ConsPlusNormal"/>
            </w:pPr>
            <w:r>
              <w:t>- техническое обслуживание и ремонт автотранспортных средств;</w:t>
            </w:r>
          </w:p>
          <w:p w:rsidR="00775797" w:rsidRDefault="00775797">
            <w:pPr>
              <w:pStyle w:val="ConsPlusNormal"/>
            </w:pPr>
            <w:r>
              <w:t>- деятельность по ремонту бытовых изделий и предметов личного пользования;</w:t>
            </w:r>
          </w:p>
          <w:p w:rsidR="00775797" w:rsidRDefault="00775797">
            <w:pPr>
              <w:pStyle w:val="ConsPlusNormal"/>
            </w:pPr>
            <w:r>
              <w:t>транспорт и связь:</w:t>
            </w:r>
          </w:p>
          <w:p w:rsidR="00775797" w:rsidRDefault="00775797">
            <w:pPr>
              <w:pStyle w:val="ConsPlusNormal"/>
            </w:pPr>
            <w:r>
              <w:t>- деятельность прочего сухопутного транспорта;</w:t>
            </w:r>
          </w:p>
          <w:p w:rsidR="00775797" w:rsidRDefault="00775797">
            <w:pPr>
              <w:pStyle w:val="ConsPlusNormal"/>
            </w:pPr>
            <w:r>
              <w:t>- деятельность водного транспорта;</w:t>
            </w:r>
          </w:p>
          <w:p w:rsidR="00775797" w:rsidRDefault="00775797">
            <w:pPr>
              <w:pStyle w:val="ConsPlusNormal"/>
            </w:pPr>
            <w:r>
              <w:t>- прочая вспомогательная деятельность внутреннего водного транспорта;</w:t>
            </w:r>
          </w:p>
          <w:p w:rsidR="00775797" w:rsidRDefault="00775797">
            <w:pPr>
              <w:pStyle w:val="ConsPlusNormal"/>
            </w:pPr>
            <w:r>
              <w:t>- деятельность туристических агентств;</w:t>
            </w:r>
          </w:p>
          <w:p w:rsidR="00775797" w:rsidRDefault="00775797">
            <w:pPr>
              <w:pStyle w:val="ConsPlusNormal"/>
            </w:pPr>
            <w:r>
              <w:t>- связь;</w:t>
            </w:r>
          </w:p>
          <w:p w:rsidR="00775797" w:rsidRDefault="00775797">
            <w:pPr>
              <w:pStyle w:val="ConsPlusNormal"/>
            </w:pPr>
            <w:r>
              <w:t>прокат инвентаря и оборудования для проведения досуга и отдыха; научные исследования и разработки; образование; здравоохранение и предоставление социальных услуг:</w:t>
            </w:r>
          </w:p>
          <w:p w:rsidR="00775797" w:rsidRDefault="00775797">
            <w:pPr>
              <w:pStyle w:val="ConsPlusNormal"/>
            </w:pPr>
            <w:r>
              <w:t>- деятельность в области здравоохранения;</w:t>
            </w:r>
          </w:p>
          <w:p w:rsidR="00775797" w:rsidRDefault="00775797">
            <w:pPr>
              <w:pStyle w:val="ConsPlusNormal"/>
            </w:pPr>
            <w:r>
              <w:t>- предоставление социальных услуг;</w:t>
            </w:r>
          </w:p>
          <w:p w:rsidR="00775797" w:rsidRDefault="00775797">
            <w:pPr>
              <w:pStyle w:val="ConsPlusNormal"/>
            </w:pPr>
            <w:r>
              <w:t>предоставление прочих коммунальных, социальных и персональных услуг:</w:t>
            </w:r>
          </w:p>
          <w:p w:rsidR="00775797" w:rsidRDefault="00775797">
            <w:pPr>
              <w:pStyle w:val="ConsPlusNormal"/>
            </w:pPr>
            <w:r>
              <w:t>- сбор сточных вод, отходов и аналогичная деятельность;</w:t>
            </w:r>
          </w:p>
          <w:p w:rsidR="00775797" w:rsidRDefault="00775797">
            <w:pPr>
              <w:pStyle w:val="ConsPlusNormal"/>
            </w:pPr>
            <w:r>
              <w:t>- деятельность по организации отдыха и развлечений, культуры и спорта;</w:t>
            </w:r>
          </w:p>
          <w:p w:rsidR="00775797" w:rsidRDefault="00775797">
            <w:pPr>
              <w:pStyle w:val="ConsPlusNormal"/>
            </w:pPr>
            <w:r>
              <w:lastRenderedPageBreak/>
              <w:t>- предоставление персональных услуг</w:t>
            </w:r>
          </w:p>
        </w:tc>
        <w:tc>
          <w:tcPr>
            <w:tcW w:w="4536" w:type="dxa"/>
          </w:tcPr>
          <w:p w:rsidR="00775797" w:rsidRDefault="00775797">
            <w:pPr>
              <w:pStyle w:val="ConsPlusNormal"/>
            </w:pPr>
            <w:hyperlink r:id="rId568" w:history="1">
              <w:r>
                <w:rPr>
                  <w:color w:val="0000FF"/>
                </w:rPr>
                <w:t>постановление</w:t>
              </w:r>
            </w:hyperlink>
            <w:r>
              <w:t xml:space="preserve"> Администрации г. Лабытнанги от 14 октября 2014 года N 682 "Об утверждении муниципальной программы муниципального образования город Лабытнанги "Экономическое развитие города Лабытнанги" на 2015 - 2020 годы"</w:t>
            </w:r>
          </w:p>
        </w:tc>
      </w:tr>
      <w:tr w:rsidR="00775797">
        <w:tc>
          <w:tcPr>
            <w:tcW w:w="567" w:type="dxa"/>
          </w:tcPr>
          <w:p w:rsidR="00775797" w:rsidRDefault="00775797">
            <w:pPr>
              <w:pStyle w:val="ConsPlusNormal"/>
              <w:jc w:val="center"/>
            </w:pPr>
            <w:r>
              <w:lastRenderedPageBreak/>
              <w:t>5.</w:t>
            </w:r>
          </w:p>
        </w:tc>
        <w:tc>
          <w:tcPr>
            <w:tcW w:w="1928" w:type="dxa"/>
          </w:tcPr>
          <w:p w:rsidR="00775797" w:rsidRDefault="00775797">
            <w:pPr>
              <w:pStyle w:val="ConsPlusNormal"/>
            </w:pPr>
            <w:r>
              <w:t>Город Муравленко</w:t>
            </w:r>
          </w:p>
        </w:tc>
        <w:tc>
          <w:tcPr>
            <w:tcW w:w="6576" w:type="dxa"/>
          </w:tcPr>
          <w:p w:rsidR="00775797" w:rsidRDefault="00775797">
            <w:pPr>
              <w:pStyle w:val="ConsPlusNormal"/>
            </w:pPr>
            <w:r>
              <w:t>сельское хозяйство, охота и предоставление услуг в этих областях; рыболовство, рыбоводство и предоставление услуг в этих областях; обрабатывающие производства; деятельность гостиниц; разработка программного обеспечения и консультирование в этой области; деятельность по созданию и использованию баз данных и информационных ресурсов; научные исследования и разработки; образование; здравоохранение и предоставление социальных услуг; деятельность в области спорта; стирка, химическая чистка и окрашивание текстильных и меховых изделий; физкультурно-оздоровительная деятельность</w:t>
            </w:r>
          </w:p>
        </w:tc>
        <w:tc>
          <w:tcPr>
            <w:tcW w:w="4536" w:type="dxa"/>
          </w:tcPr>
          <w:p w:rsidR="00775797" w:rsidRDefault="00775797">
            <w:pPr>
              <w:pStyle w:val="ConsPlusNormal"/>
            </w:pPr>
            <w:r>
              <w:t>постановление Администрации г. Муравленко от 14 ноября 2013 года N 614 "Об утверждении муниципальной программы "Экономическое развитие и инновационная экономика на 2014 - 2016 годы" (подпрограмма "Диверсификация экономики")</w:t>
            </w:r>
          </w:p>
        </w:tc>
      </w:tr>
      <w:tr w:rsidR="00775797">
        <w:tc>
          <w:tcPr>
            <w:tcW w:w="567" w:type="dxa"/>
          </w:tcPr>
          <w:p w:rsidR="00775797" w:rsidRDefault="00775797">
            <w:pPr>
              <w:pStyle w:val="ConsPlusNormal"/>
              <w:jc w:val="center"/>
            </w:pPr>
            <w:r>
              <w:t>6.</w:t>
            </w:r>
          </w:p>
        </w:tc>
        <w:tc>
          <w:tcPr>
            <w:tcW w:w="1928" w:type="dxa"/>
          </w:tcPr>
          <w:p w:rsidR="00775797" w:rsidRDefault="00775797">
            <w:pPr>
              <w:pStyle w:val="ConsPlusNormal"/>
            </w:pPr>
            <w:r>
              <w:t>Город Губкинский</w:t>
            </w:r>
          </w:p>
        </w:tc>
        <w:tc>
          <w:tcPr>
            <w:tcW w:w="6576" w:type="dxa"/>
          </w:tcPr>
          <w:p w:rsidR="00775797" w:rsidRDefault="00775797">
            <w:pPr>
              <w:pStyle w:val="ConsPlusNormal"/>
            </w:pPr>
            <w:r>
              <w:t>переработка молока и производство сыра; производство маргариновой продукции; производство мороженого; производство хлеба и мучных кондитерских изделий; производство шпона, фанеры, плит, панелей; производство деревянных строительных конструкций, включая сборные деревянные строения, и столярных изделий; производство прочих изделий из дерева; производство кирпича, черепицы и прочих строительных изделий из обожженной глины;</w:t>
            </w:r>
          </w:p>
          <w:p w:rsidR="00775797" w:rsidRDefault="00775797">
            <w:pPr>
              <w:pStyle w:val="ConsPlusNormal"/>
            </w:pPr>
            <w:r>
              <w:t>производство изделий из бетона, гипса и цемента; резка, обработка и отделка декоративного и строительного камня; обработка металлов и нанесение покрытий на металлы; обработка металлических изделий с использованием основных технологических процессов машиностроения; производство пластмассовых изделий, используемых в строительстве;</w:t>
            </w:r>
          </w:p>
          <w:p w:rsidR="00775797" w:rsidRDefault="00775797">
            <w:pPr>
              <w:pStyle w:val="ConsPlusNormal"/>
            </w:pPr>
            <w:r>
              <w:t>организация похорон и предоставление связанных с ними услуг; физкультурно-оздоровительная деятельность; стоматологическая практика; розничная торговля музыкальными инструментами и нотными изданиями; розничная торговля газетами и журналами; обработка отходов и лома черных металлов; производство бумажных изделий хозяйственно-бытового и санитарно-гигиенического назначения</w:t>
            </w:r>
          </w:p>
        </w:tc>
        <w:tc>
          <w:tcPr>
            <w:tcW w:w="4536" w:type="dxa"/>
          </w:tcPr>
          <w:p w:rsidR="00775797" w:rsidRDefault="00775797">
            <w:pPr>
              <w:pStyle w:val="ConsPlusNormal"/>
            </w:pPr>
            <w:r>
              <w:t>решение Городской Думы IV созыва города Губкинского от 08 декабря 2014 года N 414 "Об утверждении бюджета муниципального образования город Губкинский на 2015 год и на плановый период 2016 и 2017 годов" (приложение N 1)</w:t>
            </w:r>
          </w:p>
        </w:tc>
      </w:tr>
      <w:tr w:rsidR="00775797">
        <w:tc>
          <w:tcPr>
            <w:tcW w:w="567" w:type="dxa"/>
          </w:tcPr>
          <w:p w:rsidR="00775797" w:rsidRDefault="00775797">
            <w:pPr>
              <w:pStyle w:val="ConsPlusNormal"/>
              <w:jc w:val="center"/>
            </w:pPr>
            <w:r>
              <w:lastRenderedPageBreak/>
              <w:t>7.</w:t>
            </w:r>
          </w:p>
        </w:tc>
        <w:tc>
          <w:tcPr>
            <w:tcW w:w="1928" w:type="dxa"/>
          </w:tcPr>
          <w:p w:rsidR="00775797" w:rsidRDefault="00775797">
            <w:pPr>
              <w:pStyle w:val="ConsPlusNormal"/>
            </w:pPr>
            <w:r>
              <w:t>Надымский район</w:t>
            </w:r>
          </w:p>
        </w:tc>
        <w:tc>
          <w:tcPr>
            <w:tcW w:w="6576" w:type="dxa"/>
          </w:tcPr>
          <w:p w:rsidR="00775797" w:rsidRDefault="00775797">
            <w:pPr>
              <w:pStyle w:val="ConsPlusNormal"/>
            </w:pPr>
            <w:r>
              <w:t>растениеводство и животноводство, охота и предоставление соответствующих услуг в этих областях; лесоводство и лесозаготовки; рыболовство и рыбоводство; производство пищевых продуктов; производство изделий народных художественных промыслов; забор, очистка и распределение воды; сбор и обработка сточных вод; сбор, обработка и утилизация отходов; обработка вторичного сырья; предоставление услуг в области ликвидации последствий загрязнений и прочих услуг, связанных с удалением отходов; строительство зданий; строительство инженерных сооружений; работы строительные специализированные; деятельность предприятий общественного питания по прочим видам организации питания; научные исследования и разработки; деятельность ветеринарная; деятельность туристических агентств и прочих организаций, предоставляющих услуги в сфере туризма; образование; деятельность в области здравоохранения; деятельность по уходу с обеспечением проживания; предоставление социальных услуг без обеспечения проживания; деятельность в области спорта, отдыха и развлечений; ремонт компьютеров, предметов личного потребления и хозяйственно-бытового назначения</w:t>
            </w:r>
          </w:p>
        </w:tc>
        <w:tc>
          <w:tcPr>
            <w:tcW w:w="4536" w:type="dxa"/>
          </w:tcPr>
          <w:p w:rsidR="00775797" w:rsidRDefault="00775797">
            <w:pPr>
              <w:pStyle w:val="ConsPlusNormal"/>
            </w:pPr>
            <w:hyperlink r:id="rId569" w:history="1">
              <w:r>
                <w:rPr>
                  <w:color w:val="0000FF"/>
                </w:rPr>
                <w:t>постановление</w:t>
              </w:r>
            </w:hyperlink>
            <w:r>
              <w:t xml:space="preserve"> Администрации муниципального образования Надымский район от 20 мая 2015 года N 272 "Об утверждении перечня приоритетных видов экономической деятельности, осуществляемых субъектами малого и среднего предпринимательства на территориях муниципального образования Надымский район и муниципального образования город Надым"</w:t>
            </w:r>
          </w:p>
        </w:tc>
      </w:tr>
      <w:tr w:rsidR="00775797">
        <w:tc>
          <w:tcPr>
            <w:tcW w:w="567" w:type="dxa"/>
          </w:tcPr>
          <w:p w:rsidR="00775797" w:rsidRDefault="00775797">
            <w:pPr>
              <w:pStyle w:val="ConsPlusNormal"/>
              <w:jc w:val="center"/>
            </w:pPr>
            <w:r>
              <w:t>8.</w:t>
            </w:r>
          </w:p>
        </w:tc>
        <w:tc>
          <w:tcPr>
            <w:tcW w:w="1928" w:type="dxa"/>
          </w:tcPr>
          <w:p w:rsidR="00775797" w:rsidRDefault="00775797">
            <w:pPr>
              <w:pStyle w:val="ConsPlusNormal"/>
            </w:pPr>
            <w:r>
              <w:t>Шурышкарский район</w:t>
            </w:r>
          </w:p>
        </w:tc>
        <w:tc>
          <w:tcPr>
            <w:tcW w:w="6576" w:type="dxa"/>
          </w:tcPr>
          <w:p w:rsidR="00775797" w:rsidRDefault="00775797">
            <w:pPr>
              <w:pStyle w:val="ConsPlusNormal"/>
            </w:pPr>
            <w:r>
              <w:t xml:space="preserve">сельское хозяйство, охота и предоставление услуг в этих областях; лесное хозяйство, лесозаготовки и предоставление услуг в этих областях; рыболовство, рыбоводство и предоставление услуг в этих областях; производство пищевых продуктов, включая напитки; производство одежды; выделка и крашение меха; производство кожи, изделий из кожи и производство обуви; обработка древесины и производство изделий из дерева и пробки, кроме мебели; производство резиновых и пластмассовых изделий; производство мебели и прочей продукции, не включенной в другие группировки; производство, передача и распределение электроэнергии, газа, пара и горячей воды; строительство; техническое обслуживание и ремонт автотранспортных средств; техническое обслуживание и ремонт мотоциклов; ремонт бытовых </w:t>
            </w:r>
            <w:r>
              <w:lastRenderedPageBreak/>
              <w:t>изделий и предметов личного пользования; деятельность гостиниц и ресторанов; деятельность сухопутного транспорта; деятельность водного транспорта; вспомогательная и дополнительная транспортная деятельность (в части въездного туризма); деятельность, связанная с использованием вычислительной техники и информационных технологий; научные исследования и разработки; предоставление прочих видов услуг; образование; здравоохранение и предоставление социальных услуг; предоставление персональных услуг</w:t>
            </w:r>
          </w:p>
        </w:tc>
        <w:tc>
          <w:tcPr>
            <w:tcW w:w="4536" w:type="dxa"/>
          </w:tcPr>
          <w:p w:rsidR="00775797" w:rsidRDefault="00775797">
            <w:pPr>
              <w:pStyle w:val="ConsPlusNormal"/>
            </w:pPr>
            <w:r>
              <w:lastRenderedPageBreak/>
              <w:t>постановление Администрации муниципального образования Шурышкарский район от 18 апреля 2014 года N 248-а "Об утверждении перечня приоритетных видов деятельности, осуществляемых субъектами малого и среднего предпринимательства на территории муниципального образования Шурышкарский район"</w:t>
            </w:r>
          </w:p>
        </w:tc>
      </w:tr>
      <w:tr w:rsidR="00775797">
        <w:tc>
          <w:tcPr>
            <w:tcW w:w="567" w:type="dxa"/>
          </w:tcPr>
          <w:p w:rsidR="00775797" w:rsidRDefault="00775797">
            <w:pPr>
              <w:pStyle w:val="ConsPlusNormal"/>
              <w:jc w:val="center"/>
            </w:pPr>
            <w:r>
              <w:lastRenderedPageBreak/>
              <w:t>9.</w:t>
            </w:r>
          </w:p>
        </w:tc>
        <w:tc>
          <w:tcPr>
            <w:tcW w:w="1928" w:type="dxa"/>
          </w:tcPr>
          <w:p w:rsidR="00775797" w:rsidRDefault="00775797">
            <w:pPr>
              <w:pStyle w:val="ConsPlusNormal"/>
            </w:pPr>
            <w:r>
              <w:t>Приуральский район</w:t>
            </w:r>
          </w:p>
        </w:tc>
        <w:tc>
          <w:tcPr>
            <w:tcW w:w="6576" w:type="dxa"/>
          </w:tcPr>
          <w:p w:rsidR="00775797" w:rsidRDefault="00775797">
            <w:pPr>
              <w:pStyle w:val="ConsPlusNormal"/>
            </w:pPr>
            <w:r>
              <w:t>сельское хозяйство; производство изделий из бетона, гипса и цемента; производство изделий народных художественных промыслов; жилищное строительство; деятельность предприятий общественного питания; деятельность туристических агентств; деятельность в сфере образования; развитие услуг в сфере стоматологии</w:t>
            </w:r>
          </w:p>
        </w:tc>
        <w:tc>
          <w:tcPr>
            <w:tcW w:w="4536" w:type="dxa"/>
          </w:tcPr>
          <w:p w:rsidR="00775797" w:rsidRDefault="00775797">
            <w:pPr>
              <w:pStyle w:val="ConsPlusNormal"/>
            </w:pPr>
            <w:r>
              <w:t>постановление Администрации муниципального образования Приуральский район от 28 января 2013 года N 95 "Об утверждении перечня приоритетных видов деятельности для развития малого и среднего предпринимательства на территории муниципального образования Приуральский район"</w:t>
            </w:r>
          </w:p>
        </w:tc>
      </w:tr>
      <w:tr w:rsidR="00775797">
        <w:tc>
          <w:tcPr>
            <w:tcW w:w="567" w:type="dxa"/>
          </w:tcPr>
          <w:p w:rsidR="00775797" w:rsidRDefault="00775797">
            <w:pPr>
              <w:pStyle w:val="ConsPlusNormal"/>
              <w:jc w:val="center"/>
            </w:pPr>
            <w:r>
              <w:t>10.</w:t>
            </w:r>
          </w:p>
        </w:tc>
        <w:tc>
          <w:tcPr>
            <w:tcW w:w="1928" w:type="dxa"/>
          </w:tcPr>
          <w:p w:rsidR="00775797" w:rsidRDefault="00775797">
            <w:pPr>
              <w:pStyle w:val="ConsPlusNormal"/>
            </w:pPr>
            <w:r>
              <w:t>Ямальский район</w:t>
            </w:r>
          </w:p>
        </w:tc>
        <w:tc>
          <w:tcPr>
            <w:tcW w:w="6576" w:type="dxa"/>
          </w:tcPr>
          <w:p w:rsidR="00775797" w:rsidRDefault="00775797">
            <w:pPr>
              <w:pStyle w:val="ConsPlusNormal"/>
            </w:pPr>
            <w:r>
              <w:t>оказание услуг по текущему и капитальному ремонту, в том числе строительно-отделочные работы; расширение существующих и развитие новых производственных процессов; ритуальные услуги; развитие услуг в сфере общественного питания; производство и переработка сельскохозяйственной продукции; развитие народных художественных промыслов; развитие малого хлебопечения; оказание социально-бытовых услуг населению; развитие туризма на территории района; развитие сферы жизнеобеспечения коренных малочисленных народов Севера, ведущих кочевой образ жизни, создание социально-бытовых условий на факториях</w:t>
            </w:r>
          </w:p>
        </w:tc>
        <w:tc>
          <w:tcPr>
            <w:tcW w:w="4536" w:type="dxa"/>
          </w:tcPr>
          <w:p w:rsidR="00775797" w:rsidRDefault="00775797">
            <w:pPr>
              <w:pStyle w:val="ConsPlusNormal"/>
            </w:pPr>
            <w:r>
              <w:t>постановление Администрации муниципального образования Ямальский район от 19 марта 2014 года N 450 "Об утверждении Положения о субсидировании приоритетных направлений развития субъектов малого и среднего предпринимательства в муниципальном образовании Ямальский район"</w:t>
            </w:r>
          </w:p>
        </w:tc>
      </w:tr>
      <w:tr w:rsidR="00775797">
        <w:tc>
          <w:tcPr>
            <w:tcW w:w="567" w:type="dxa"/>
          </w:tcPr>
          <w:p w:rsidR="00775797" w:rsidRDefault="00775797">
            <w:pPr>
              <w:pStyle w:val="ConsPlusNormal"/>
              <w:jc w:val="center"/>
            </w:pPr>
            <w:r>
              <w:t>11.</w:t>
            </w:r>
          </w:p>
        </w:tc>
        <w:tc>
          <w:tcPr>
            <w:tcW w:w="1928" w:type="dxa"/>
          </w:tcPr>
          <w:p w:rsidR="00775797" w:rsidRDefault="00775797">
            <w:pPr>
              <w:pStyle w:val="ConsPlusNormal"/>
            </w:pPr>
            <w:r>
              <w:t>Тазовский район</w:t>
            </w:r>
          </w:p>
        </w:tc>
        <w:tc>
          <w:tcPr>
            <w:tcW w:w="6576" w:type="dxa"/>
          </w:tcPr>
          <w:p w:rsidR="00775797" w:rsidRDefault="00775797">
            <w:pPr>
              <w:pStyle w:val="ConsPlusNormal"/>
            </w:pPr>
            <w:r>
              <w:t xml:space="preserve">сельское хозяйство, охота и лесное хозяйство; рыболовство, рыбоводство; обрабатывающие производства; производство и распределение электроэнергии, газа и воды; строительство; оптовая и розничная торговля для населения, проживающего в </w:t>
            </w:r>
            <w:r>
              <w:lastRenderedPageBreak/>
              <w:t>труднодоступных и отдаленных местностях, факториях и поселениях района; ремонт автотранспортных средств, мотоциклов, бытовых изделий и предметов личного пользования; гостиницы и рестораны; транспорт и связь; предоставление прочих видов услуг; образование; здравоохранение и предоставление социальных услуг; предоставление прочих коммунальных, социальных и персональных услуг; осуществление деятельности в сфере народных художественных промыслов и ремесленной деятельности</w:t>
            </w:r>
          </w:p>
        </w:tc>
        <w:tc>
          <w:tcPr>
            <w:tcW w:w="4536" w:type="dxa"/>
          </w:tcPr>
          <w:p w:rsidR="00775797" w:rsidRDefault="00775797">
            <w:pPr>
              <w:pStyle w:val="ConsPlusNormal"/>
            </w:pPr>
            <w:r>
              <w:lastRenderedPageBreak/>
              <w:t xml:space="preserve">постановление Администрации Тазовского района от 14 мая 2013 года N 205 "Об утверждении Порядка предоставления грантов начинающим малым предприятиям </w:t>
            </w:r>
            <w:r>
              <w:lastRenderedPageBreak/>
              <w:t>на создание собственного дела"</w:t>
            </w:r>
          </w:p>
        </w:tc>
      </w:tr>
      <w:tr w:rsidR="00775797">
        <w:tc>
          <w:tcPr>
            <w:tcW w:w="567" w:type="dxa"/>
          </w:tcPr>
          <w:p w:rsidR="00775797" w:rsidRDefault="00775797">
            <w:pPr>
              <w:pStyle w:val="ConsPlusNormal"/>
              <w:jc w:val="center"/>
            </w:pPr>
            <w:r>
              <w:lastRenderedPageBreak/>
              <w:t>12.</w:t>
            </w:r>
          </w:p>
        </w:tc>
        <w:tc>
          <w:tcPr>
            <w:tcW w:w="1928" w:type="dxa"/>
          </w:tcPr>
          <w:p w:rsidR="00775797" w:rsidRDefault="00775797">
            <w:pPr>
              <w:pStyle w:val="ConsPlusNormal"/>
            </w:pPr>
            <w:r>
              <w:t>Пуровский район</w:t>
            </w:r>
          </w:p>
        </w:tc>
        <w:tc>
          <w:tcPr>
            <w:tcW w:w="6576" w:type="dxa"/>
          </w:tcPr>
          <w:p w:rsidR="00775797" w:rsidRDefault="00775797">
            <w:pPr>
              <w:pStyle w:val="ConsPlusNormal"/>
            </w:pPr>
            <w:r>
              <w:t>сельское хозяйство, охота и предоставление услуг в этих областях; обрабатывающие производства:</w:t>
            </w:r>
          </w:p>
          <w:p w:rsidR="00775797" w:rsidRDefault="00775797">
            <w:pPr>
              <w:pStyle w:val="ConsPlusNormal"/>
            </w:pPr>
            <w:r>
              <w:t>- производство мяса и мясопродуктов;</w:t>
            </w:r>
          </w:p>
          <w:p w:rsidR="00775797" w:rsidRDefault="00775797">
            <w:pPr>
              <w:pStyle w:val="ConsPlusNormal"/>
            </w:pPr>
            <w:r>
              <w:t>- переработка и консервирование рыбо- и морепродуктов;</w:t>
            </w:r>
          </w:p>
          <w:p w:rsidR="00775797" w:rsidRDefault="00775797">
            <w:pPr>
              <w:pStyle w:val="ConsPlusNormal"/>
            </w:pPr>
            <w:r>
              <w:t>- производство молочных продуктов;</w:t>
            </w:r>
          </w:p>
          <w:p w:rsidR="00775797" w:rsidRDefault="00775797">
            <w:pPr>
              <w:pStyle w:val="ConsPlusNormal"/>
            </w:pPr>
            <w:r>
              <w:t>- производство хлеба и мучных кондитерских изделий недлительного хранения;</w:t>
            </w:r>
          </w:p>
          <w:p w:rsidR="00775797" w:rsidRDefault="00775797">
            <w:pPr>
              <w:pStyle w:val="ConsPlusNormal"/>
            </w:pPr>
            <w:r>
              <w:t>- производство сухих хлебобулочных изделий и мучных кондитерских изделий длительного хранения</w:t>
            </w:r>
          </w:p>
        </w:tc>
        <w:tc>
          <w:tcPr>
            <w:tcW w:w="4536" w:type="dxa"/>
          </w:tcPr>
          <w:p w:rsidR="00775797" w:rsidRDefault="00775797">
            <w:pPr>
              <w:pStyle w:val="ConsPlusNormal"/>
            </w:pPr>
            <w:r>
              <w:t>постановление Администрации Пуровского района от 19 декабря 2014 года N 235-ПА "Об утверждении перечня приоритетных видов деятельности, осуществляемых субъектами малого и среднего предпринимательства на территории муниципального образования Пуровский район"</w:t>
            </w:r>
          </w:p>
        </w:tc>
      </w:tr>
      <w:tr w:rsidR="00775797">
        <w:tc>
          <w:tcPr>
            <w:tcW w:w="567" w:type="dxa"/>
          </w:tcPr>
          <w:p w:rsidR="00775797" w:rsidRDefault="00775797">
            <w:pPr>
              <w:pStyle w:val="ConsPlusNormal"/>
              <w:jc w:val="center"/>
            </w:pPr>
            <w:r>
              <w:t>13.</w:t>
            </w:r>
          </w:p>
        </w:tc>
        <w:tc>
          <w:tcPr>
            <w:tcW w:w="1928" w:type="dxa"/>
          </w:tcPr>
          <w:p w:rsidR="00775797" w:rsidRDefault="00775797">
            <w:pPr>
              <w:pStyle w:val="ConsPlusNormal"/>
            </w:pPr>
            <w:r>
              <w:t>Красноселькупский район</w:t>
            </w:r>
          </w:p>
        </w:tc>
        <w:tc>
          <w:tcPr>
            <w:tcW w:w="6576" w:type="dxa"/>
          </w:tcPr>
          <w:p w:rsidR="00775797" w:rsidRDefault="00775797">
            <w:pPr>
              <w:pStyle w:val="ConsPlusNormal"/>
            </w:pPr>
            <w:r>
              <w:t>предоставление персональных услуг; производство пищевых продуктов; обработка древесины и производство изделий из дерева; деятельность кафе, предприятий общественного питания и индивидуальных предпринимателей по производству продукции общественного питания, ее доставке и организации потребления различными контингентами населения; грузовые перевозки по водным путям</w:t>
            </w:r>
          </w:p>
        </w:tc>
        <w:tc>
          <w:tcPr>
            <w:tcW w:w="4536" w:type="dxa"/>
          </w:tcPr>
          <w:p w:rsidR="00775797" w:rsidRDefault="00775797">
            <w:pPr>
              <w:pStyle w:val="ConsPlusNormal"/>
            </w:pPr>
            <w:r>
              <w:t>распоряжение Администрации муниципального образования Красноселькупский район от 29 декабря 2011 года N Р-1444 "О приоритетных направлениях развития малого и среднего предпринимательства в муниципальном образовании Красноселькупский район"</w:t>
            </w:r>
          </w:p>
        </w:tc>
      </w:tr>
    </w:tbl>
    <w:p w:rsidR="00775797" w:rsidRDefault="00775797">
      <w:pPr>
        <w:pStyle w:val="ConsPlusNormal"/>
        <w:ind w:firstLine="540"/>
        <w:jc w:val="both"/>
      </w:pPr>
    </w:p>
    <w:p w:rsidR="00775797" w:rsidRDefault="00775797">
      <w:pPr>
        <w:pStyle w:val="ConsPlusNormal"/>
        <w:ind w:firstLine="540"/>
        <w:jc w:val="both"/>
      </w:pPr>
    </w:p>
    <w:p w:rsidR="00775797" w:rsidRDefault="00775797">
      <w:pPr>
        <w:pStyle w:val="ConsPlusNormal"/>
        <w:ind w:firstLine="540"/>
        <w:jc w:val="both"/>
      </w:pPr>
    </w:p>
    <w:p w:rsidR="00775797" w:rsidRDefault="00775797">
      <w:pPr>
        <w:pStyle w:val="ConsPlusNormal"/>
        <w:ind w:firstLine="540"/>
        <w:jc w:val="both"/>
      </w:pPr>
    </w:p>
    <w:p w:rsidR="00775797" w:rsidRDefault="00775797">
      <w:pPr>
        <w:pStyle w:val="ConsPlusNormal"/>
        <w:ind w:firstLine="540"/>
        <w:jc w:val="both"/>
      </w:pPr>
    </w:p>
    <w:p w:rsidR="00775797" w:rsidRDefault="00775797">
      <w:pPr>
        <w:pStyle w:val="ConsPlusNormal"/>
        <w:jc w:val="right"/>
      </w:pPr>
      <w:r>
        <w:t>Приложение N 9</w:t>
      </w:r>
    </w:p>
    <w:p w:rsidR="00775797" w:rsidRDefault="00775797">
      <w:pPr>
        <w:pStyle w:val="ConsPlusNormal"/>
        <w:jc w:val="right"/>
      </w:pPr>
      <w:r>
        <w:t>к комплексной программе "Оказание</w:t>
      </w:r>
    </w:p>
    <w:p w:rsidR="00775797" w:rsidRDefault="00775797">
      <w:pPr>
        <w:pStyle w:val="ConsPlusNormal"/>
        <w:jc w:val="right"/>
      </w:pPr>
      <w:r>
        <w:lastRenderedPageBreak/>
        <w:t>содействия добровольному переселению</w:t>
      </w:r>
    </w:p>
    <w:p w:rsidR="00775797" w:rsidRDefault="00775797">
      <w:pPr>
        <w:pStyle w:val="ConsPlusNormal"/>
        <w:jc w:val="right"/>
      </w:pPr>
      <w:r>
        <w:t>соотечественников в Ямало-Ненецкий</w:t>
      </w:r>
    </w:p>
    <w:p w:rsidR="00775797" w:rsidRDefault="00775797">
      <w:pPr>
        <w:pStyle w:val="ConsPlusNormal"/>
        <w:jc w:val="right"/>
      </w:pPr>
      <w:r>
        <w:t>автономный округ на 2013 - 2018 годы"</w:t>
      </w:r>
    </w:p>
    <w:p w:rsidR="00775797" w:rsidRDefault="00775797">
      <w:pPr>
        <w:pStyle w:val="ConsPlusNormal"/>
        <w:ind w:firstLine="540"/>
        <w:jc w:val="both"/>
      </w:pPr>
    </w:p>
    <w:p w:rsidR="00775797" w:rsidRDefault="00775797">
      <w:pPr>
        <w:pStyle w:val="ConsPlusNormal"/>
        <w:jc w:val="center"/>
      </w:pPr>
      <w:bookmarkStart w:id="16" w:name="P3854"/>
      <w:bookmarkEnd w:id="16"/>
      <w:r>
        <w:t>ПЕРЕЧЕНЬ</w:t>
      </w:r>
    </w:p>
    <w:p w:rsidR="00775797" w:rsidRDefault="00775797">
      <w:pPr>
        <w:pStyle w:val="ConsPlusNormal"/>
        <w:jc w:val="center"/>
      </w:pPr>
      <w:r>
        <w:t>ПРИОРИТЕТНЫХ НАПРАВЛЕНИЙ ИННОВАЦИОННОЙ ДЕЯТЕЛЬНОСТИ</w:t>
      </w:r>
    </w:p>
    <w:p w:rsidR="00775797" w:rsidRDefault="00775797">
      <w:pPr>
        <w:pStyle w:val="ConsPlusNormal"/>
        <w:jc w:val="center"/>
      </w:pPr>
      <w:r>
        <w:t>И ПРИОРИТЕТНЫХ НАПРАВЛЕНИЙ РЕАЛИЗАЦИИ НА ТЕРРИТОРИИ</w:t>
      </w:r>
    </w:p>
    <w:p w:rsidR="00775797" w:rsidRDefault="00775797">
      <w:pPr>
        <w:pStyle w:val="ConsPlusNormal"/>
        <w:jc w:val="center"/>
      </w:pPr>
      <w:r>
        <w:t>ЯМАЛО-НЕНЕЦКОГО АВТОНОМНОГО ОКРУГА ГОСУДАРСТВЕННОЙ</w:t>
      </w:r>
    </w:p>
    <w:p w:rsidR="00775797" w:rsidRDefault="00775797">
      <w:pPr>
        <w:pStyle w:val="ConsPlusNormal"/>
        <w:jc w:val="center"/>
      </w:pPr>
      <w:r>
        <w:t>НАУЧНО-ТЕХНИЧЕСКОЙ ПОЛИТИКИ</w:t>
      </w:r>
    </w:p>
    <w:p w:rsidR="00775797" w:rsidRDefault="00775797">
      <w:pPr>
        <w:pStyle w:val="ConsPlusNormal"/>
        <w:jc w:val="center"/>
      </w:pPr>
      <w:r>
        <w:t>Список изменяющих документов</w:t>
      </w:r>
    </w:p>
    <w:p w:rsidR="00775797" w:rsidRDefault="00775797">
      <w:pPr>
        <w:pStyle w:val="ConsPlusNormal"/>
        <w:jc w:val="center"/>
      </w:pPr>
      <w:r>
        <w:t xml:space="preserve">(введен </w:t>
      </w:r>
      <w:hyperlink r:id="rId570" w:history="1">
        <w:r>
          <w:rPr>
            <w:color w:val="0000FF"/>
          </w:rPr>
          <w:t>постановлением</w:t>
        </w:r>
      </w:hyperlink>
      <w:r>
        <w:t xml:space="preserve"> Правительства ЯНАО от 25.12.2015 N 1261-П)</w:t>
      </w:r>
    </w:p>
    <w:p w:rsidR="00775797" w:rsidRDefault="0077579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3742"/>
        <w:gridCol w:w="3175"/>
      </w:tblGrid>
      <w:tr w:rsidR="00775797">
        <w:tc>
          <w:tcPr>
            <w:tcW w:w="567" w:type="dxa"/>
          </w:tcPr>
          <w:p w:rsidR="00775797" w:rsidRDefault="00775797">
            <w:pPr>
              <w:pStyle w:val="ConsPlusNormal"/>
              <w:jc w:val="center"/>
            </w:pPr>
            <w:r>
              <w:t>N п/п</w:t>
            </w:r>
          </w:p>
        </w:tc>
        <w:tc>
          <w:tcPr>
            <w:tcW w:w="2154" w:type="dxa"/>
          </w:tcPr>
          <w:p w:rsidR="00775797" w:rsidRDefault="00775797">
            <w:pPr>
              <w:pStyle w:val="ConsPlusNormal"/>
              <w:jc w:val="center"/>
            </w:pPr>
            <w:r>
              <w:t>Наименование приоритетного направления</w:t>
            </w:r>
          </w:p>
        </w:tc>
        <w:tc>
          <w:tcPr>
            <w:tcW w:w="3742" w:type="dxa"/>
          </w:tcPr>
          <w:p w:rsidR="00775797" w:rsidRDefault="00775797">
            <w:pPr>
              <w:pStyle w:val="ConsPlusNormal"/>
              <w:jc w:val="center"/>
            </w:pPr>
            <w:r>
              <w:t>Перечень приоритетных направлений</w:t>
            </w:r>
          </w:p>
        </w:tc>
        <w:tc>
          <w:tcPr>
            <w:tcW w:w="3175" w:type="dxa"/>
          </w:tcPr>
          <w:p w:rsidR="00775797" w:rsidRDefault="00775797">
            <w:pPr>
              <w:pStyle w:val="ConsPlusNormal"/>
              <w:jc w:val="center"/>
            </w:pPr>
            <w:r>
              <w:t>Наименование и реквизиты нормативного правового акта, утвердившего перечень</w:t>
            </w:r>
          </w:p>
        </w:tc>
      </w:tr>
      <w:tr w:rsidR="00775797">
        <w:tc>
          <w:tcPr>
            <w:tcW w:w="567" w:type="dxa"/>
          </w:tcPr>
          <w:p w:rsidR="00775797" w:rsidRDefault="00775797">
            <w:pPr>
              <w:pStyle w:val="ConsPlusNormal"/>
              <w:jc w:val="center"/>
            </w:pPr>
            <w:r>
              <w:t>1</w:t>
            </w:r>
          </w:p>
        </w:tc>
        <w:tc>
          <w:tcPr>
            <w:tcW w:w="2154" w:type="dxa"/>
          </w:tcPr>
          <w:p w:rsidR="00775797" w:rsidRDefault="00775797">
            <w:pPr>
              <w:pStyle w:val="ConsPlusNormal"/>
              <w:jc w:val="center"/>
            </w:pPr>
            <w:r>
              <w:t>2</w:t>
            </w:r>
          </w:p>
        </w:tc>
        <w:tc>
          <w:tcPr>
            <w:tcW w:w="3742" w:type="dxa"/>
          </w:tcPr>
          <w:p w:rsidR="00775797" w:rsidRDefault="00775797">
            <w:pPr>
              <w:pStyle w:val="ConsPlusNormal"/>
              <w:jc w:val="center"/>
            </w:pPr>
            <w:r>
              <w:t>3</w:t>
            </w:r>
          </w:p>
        </w:tc>
        <w:tc>
          <w:tcPr>
            <w:tcW w:w="3175" w:type="dxa"/>
          </w:tcPr>
          <w:p w:rsidR="00775797" w:rsidRDefault="00775797">
            <w:pPr>
              <w:pStyle w:val="ConsPlusNormal"/>
              <w:jc w:val="center"/>
            </w:pPr>
            <w:r>
              <w:t>4</w:t>
            </w:r>
          </w:p>
        </w:tc>
      </w:tr>
      <w:tr w:rsidR="00775797">
        <w:tc>
          <w:tcPr>
            <w:tcW w:w="567" w:type="dxa"/>
          </w:tcPr>
          <w:p w:rsidR="00775797" w:rsidRDefault="00775797">
            <w:pPr>
              <w:pStyle w:val="ConsPlusNormal"/>
              <w:jc w:val="center"/>
            </w:pPr>
            <w:r>
              <w:t>1.</w:t>
            </w:r>
          </w:p>
        </w:tc>
        <w:tc>
          <w:tcPr>
            <w:tcW w:w="2154" w:type="dxa"/>
          </w:tcPr>
          <w:p w:rsidR="00775797" w:rsidRDefault="00775797">
            <w:pPr>
              <w:pStyle w:val="ConsPlusNormal"/>
            </w:pPr>
            <w:r>
              <w:t>Приоритетные направления инновационной деятельности</w:t>
            </w:r>
          </w:p>
        </w:tc>
        <w:tc>
          <w:tcPr>
            <w:tcW w:w="3742" w:type="dxa"/>
          </w:tcPr>
          <w:p w:rsidR="00775797" w:rsidRDefault="00775797">
            <w:pPr>
              <w:pStyle w:val="ConsPlusNormal"/>
            </w:pPr>
            <w:r>
              <w:t xml:space="preserve">технологии эффективного производства и преобразования энергии на органическом топливе; технологии мониторинга и прогнозирования состояния окружающей среды, предотвращения и ликвидации ее загрязнения; технологии предупреждения и ликвидации чрезвычайных ситуаций природного и техногенного характера; технологии новых и возобновляемых источников энергии, энергоэффективность, энергосбережение; технологии социально-психологической реабилитации, медицинские и </w:t>
            </w:r>
            <w:r>
              <w:lastRenderedPageBreak/>
              <w:t>ветеринарные технологии; технологии снижения потерь от социально значимых заболеваний; нано-, био-, информационные, когнитивные технологии; технологии для различных видов транспорта; технологии в агропромышленном комплексе; строительные технологии; технологии туризма; технологии поиска, разведки, разработки месторождений полезных ископаемых, их добычи и транспортировки</w:t>
            </w:r>
          </w:p>
        </w:tc>
        <w:tc>
          <w:tcPr>
            <w:tcW w:w="3175" w:type="dxa"/>
          </w:tcPr>
          <w:p w:rsidR="00775797" w:rsidRDefault="00775797">
            <w:pPr>
              <w:pStyle w:val="ConsPlusNormal"/>
            </w:pPr>
            <w:hyperlink r:id="rId571" w:history="1">
              <w:r>
                <w:rPr>
                  <w:color w:val="0000FF"/>
                </w:rPr>
                <w:t>постановление</w:t>
              </w:r>
            </w:hyperlink>
            <w:r>
              <w:t xml:space="preserve"> Правительства Ямало-Ненецкого автономного округа от 19 июля 2012 года N 532-П "Об утверждении перечня приоритетных направлений инновационной деятельности на территории Ямало-Ненецкого автономного округа"</w:t>
            </w:r>
          </w:p>
        </w:tc>
      </w:tr>
      <w:tr w:rsidR="00775797">
        <w:tc>
          <w:tcPr>
            <w:tcW w:w="567" w:type="dxa"/>
          </w:tcPr>
          <w:p w:rsidR="00775797" w:rsidRDefault="00775797">
            <w:pPr>
              <w:pStyle w:val="ConsPlusNormal"/>
              <w:jc w:val="center"/>
            </w:pPr>
            <w:r>
              <w:lastRenderedPageBreak/>
              <w:t>2.</w:t>
            </w:r>
          </w:p>
        </w:tc>
        <w:tc>
          <w:tcPr>
            <w:tcW w:w="2154" w:type="dxa"/>
          </w:tcPr>
          <w:p w:rsidR="00775797" w:rsidRDefault="00775797">
            <w:pPr>
              <w:pStyle w:val="ConsPlusNormal"/>
            </w:pPr>
            <w:r>
              <w:t>Приоритетные направления реализации на территории Ямало-Ненецкого автономного округа государственной научно-технической политики</w:t>
            </w:r>
          </w:p>
        </w:tc>
        <w:tc>
          <w:tcPr>
            <w:tcW w:w="3742" w:type="dxa"/>
          </w:tcPr>
          <w:p w:rsidR="00775797" w:rsidRDefault="00775797">
            <w:pPr>
              <w:pStyle w:val="ConsPlusNormal"/>
            </w:pPr>
            <w:r>
              <w:t>археология, этнография, изучение исторического наследия; изучение человека в условиях Арктики; экономика и геополитика; изучение природного потенциала: недра, земля, животные и растения, водные биологические объекты; экология и охрана окружающей среды; изучение возможностей сельского хозяйства и рыболовства</w:t>
            </w:r>
          </w:p>
        </w:tc>
        <w:tc>
          <w:tcPr>
            <w:tcW w:w="3175" w:type="dxa"/>
          </w:tcPr>
          <w:p w:rsidR="00775797" w:rsidRDefault="00775797">
            <w:pPr>
              <w:pStyle w:val="ConsPlusNormal"/>
            </w:pPr>
            <w:hyperlink r:id="rId572" w:history="1">
              <w:r>
                <w:rPr>
                  <w:color w:val="0000FF"/>
                </w:rPr>
                <w:t>постановление</w:t>
              </w:r>
            </w:hyperlink>
            <w:r>
              <w:t xml:space="preserve"> Правительства Ямало-Ненецкого автономного округа от 14 февраля 2012 года N 70-П "Об утверждении перечня приоритетных направлений реализации на территории Ямало-Ненецкого автономного округа государственной научно-технической политики"</w:t>
            </w:r>
          </w:p>
        </w:tc>
      </w:tr>
    </w:tbl>
    <w:p w:rsidR="00775797" w:rsidRDefault="00775797">
      <w:pPr>
        <w:pStyle w:val="ConsPlusNormal"/>
        <w:ind w:firstLine="540"/>
        <w:jc w:val="both"/>
      </w:pPr>
    </w:p>
    <w:p w:rsidR="00775797" w:rsidRDefault="00775797">
      <w:pPr>
        <w:pStyle w:val="ConsPlusNormal"/>
        <w:ind w:firstLine="540"/>
        <w:jc w:val="both"/>
      </w:pPr>
    </w:p>
    <w:p w:rsidR="00775797" w:rsidRDefault="00775797">
      <w:pPr>
        <w:pStyle w:val="ConsPlusNormal"/>
        <w:pBdr>
          <w:top w:val="single" w:sz="6" w:space="0" w:color="auto"/>
        </w:pBdr>
        <w:spacing w:before="100" w:after="100"/>
        <w:jc w:val="both"/>
        <w:rPr>
          <w:sz w:val="2"/>
          <w:szCs w:val="2"/>
        </w:rPr>
      </w:pPr>
    </w:p>
    <w:p w:rsidR="00B46207" w:rsidRDefault="00B46207"/>
    <w:sectPr w:rsidR="00B46207" w:rsidSect="00F90C78">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97"/>
    <w:rsid w:val="00775797"/>
    <w:rsid w:val="00B46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7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7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7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7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7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57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797"/>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7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57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57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57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57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7579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5797"/>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D6B3E3C18AB26AEB50ADFA9F7CF0E782551A5425346A2D62B24C50B670B175C257E3ED4B52081CHAF7K" TargetMode="External"/><Relationship Id="rId299" Type="http://schemas.openxmlformats.org/officeDocument/2006/relationships/hyperlink" Target="consultantplus://offline/ref=B3D6B3E3C18AB26AEB50ADFA9F7CF0E782551A5425346A2D62B24C50B670B175C257E3ED4B52081CHAF7K" TargetMode="External"/><Relationship Id="rId21" Type="http://schemas.openxmlformats.org/officeDocument/2006/relationships/hyperlink" Target="consultantplus://offline/ref=B3D6B3E3C18AB26AEB50B3F78910A7EA855A435F2A32627C36ED170DE179BB228518BAAF0F5F0918A43CDDHFF7K" TargetMode="External"/><Relationship Id="rId63" Type="http://schemas.openxmlformats.org/officeDocument/2006/relationships/hyperlink" Target="consultantplus://offline/ref=B3D6B3E3C18AB26AEB50ADFA9F7CF0E782551A5425346A2D62B24C50B670B175C257E3ED4B52081CHAF7K" TargetMode="External"/><Relationship Id="rId159" Type="http://schemas.openxmlformats.org/officeDocument/2006/relationships/hyperlink" Target="consultantplus://offline/ref=B3D6B3E3C18AB26AEB50ADFA9F7CF0E782551A5425346A2D62B24C50B670B175C257E3ED4B52081CHAF7K" TargetMode="External"/><Relationship Id="rId324" Type="http://schemas.openxmlformats.org/officeDocument/2006/relationships/hyperlink" Target="consultantplus://offline/ref=B3D6B3E3C18AB26AEB50ADFA9F7CF0E78259185127376A2D62B24C50B670B175C257E3ED4B53091AHAF7K" TargetMode="External"/><Relationship Id="rId366" Type="http://schemas.openxmlformats.org/officeDocument/2006/relationships/hyperlink" Target="consultantplus://offline/ref=B3D6B3E3C18AB26AEB50ADFA9F7CF0E782551A5425346A2D62B24C50B670B175C257E3ED4B52081CHAF7K" TargetMode="External"/><Relationship Id="rId531" Type="http://schemas.openxmlformats.org/officeDocument/2006/relationships/hyperlink" Target="consultantplus://offline/ref=B3D6B3E3C18AB26AEB50ADFA9F7CF0E782551A5425346A2D62B24C50B670B175C257E3ED4B52081CHAF7K" TargetMode="External"/><Relationship Id="rId573" Type="http://schemas.openxmlformats.org/officeDocument/2006/relationships/fontTable" Target="fontTable.xml"/><Relationship Id="rId170" Type="http://schemas.openxmlformats.org/officeDocument/2006/relationships/hyperlink" Target="consultantplus://offline/ref=B3D6B3E3C18AB26AEB50B3F78910A7EA855A435F2435667338ED170DE179BB228518BAAF0F5F0918A43DD5HFF1K" TargetMode="External"/><Relationship Id="rId226" Type="http://schemas.openxmlformats.org/officeDocument/2006/relationships/hyperlink" Target="consultantplus://offline/ref=B3D6B3E3C18AB26AEB50ADFA9F7CF0E782551A5425346A2D62B24C50B670B175C257E3ED4B52081CHAF7K" TargetMode="External"/><Relationship Id="rId433" Type="http://schemas.openxmlformats.org/officeDocument/2006/relationships/hyperlink" Target="consultantplus://offline/ref=B3D6B3E3C18AB26AEB50ADFA9F7CF0E782591A5021326A2D62B24C50B670B175C257E3ED4B520819HAF4K" TargetMode="External"/><Relationship Id="rId268" Type="http://schemas.openxmlformats.org/officeDocument/2006/relationships/hyperlink" Target="consultantplus://offline/ref=B3D6B3E3C18AB26AEB50ADFA9F7CF0E782551A5425346A2D62B24C50B670B175C257E3ED4B52081CHAF7K" TargetMode="External"/><Relationship Id="rId475" Type="http://schemas.openxmlformats.org/officeDocument/2006/relationships/hyperlink" Target="consultantplus://offline/ref=B3D6B3E3C18AB26AEB50ADFA9F7CF0E782551A5425346A2D62B24C50B670B175C257E3ED4B52081CHAF7K" TargetMode="External"/><Relationship Id="rId32" Type="http://schemas.openxmlformats.org/officeDocument/2006/relationships/hyperlink" Target="consultantplus://offline/ref=B3D6B3E3C18AB26AEB50ADFA9F7CF0E782551A5425346A2D62B24C50B670B175C257E3ED4B52081CHAF7K" TargetMode="External"/><Relationship Id="rId74" Type="http://schemas.openxmlformats.org/officeDocument/2006/relationships/hyperlink" Target="consultantplus://offline/ref=B3D6B3E3C18AB26AEB50ADFA9F7CF0E782551A5425346A2D62B24C50B670B175C257E3ED4B52081CHAF7K" TargetMode="External"/><Relationship Id="rId128" Type="http://schemas.openxmlformats.org/officeDocument/2006/relationships/hyperlink" Target="consultantplus://offline/ref=B3D6B3E3C18AB26AEB50ADFA9F7CF0E782551A5425346A2D62B24C50B670B175C257E3ED4B52081CHAF7K" TargetMode="External"/><Relationship Id="rId335" Type="http://schemas.openxmlformats.org/officeDocument/2006/relationships/hyperlink" Target="consultantplus://offline/ref=B3D6B3E3C18AB26AEB50ADFA9F7CF0E78256155526386A2D62B24C50B6H7F0K" TargetMode="External"/><Relationship Id="rId377" Type="http://schemas.openxmlformats.org/officeDocument/2006/relationships/hyperlink" Target="consultantplus://offline/ref=B3D6B3E3C18AB26AEB50ADFA9F7CF0E782551A5622326A2D62B24C50B670B175C257E3ED4B520818HAFDK" TargetMode="External"/><Relationship Id="rId500" Type="http://schemas.openxmlformats.org/officeDocument/2006/relationships/hyperlink" Target="consultantplus://offline/ref=B3D6B3E3C18AB26AEB50ADFA9F7CF0E782551A5425346A2D62B24C50B670B175C257E3ED4B52081CHAF7K" TargetMode="External"/><Relationship Id="rId542" Type="http://schemas.openxmlformats.org/officeDocument/2006/relationships/hyperlink" Target="consultantplus://offline/ref=B3D6B3E3C18AB26AEB50ADFA9F7CF0E782551A5425346A2D62B24C50B670B175C257E3ED4B52081CHAF7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3D6B3E3C18AB26AEB50ADFA9F7CF0E782551A5425346A2D62B24C50B670B175C257E3ED4B52081CHAF7K" TargetMode="External"/><Relationship Id="rId237" Type="http://schemas.openxmlformats.org/officeDocument/2006/relationships/hyperlink" Target="consultantplus://offline/ref=B3D6B3E3C18AB26AEB50ADFA9F7CF0E782551A5425346A2D62B24C50B670B175C257E3ED4B52081CHAF7K" TargetMode="External"/><Relationship Id="rId402" Type="http://schemas.openxmlformats.org/officeDocument/2006/relationships/hyperlink" Target="consultantplus://offline/ref=B3D6B3E3C18AB26AEB50ADFA9F7CF0E782551A5425346A2D62B24C50B670B175C257E3ED4B52081CHAF7K" TargetMode="External"/><Relationship Id="rId279" Type="http://schemas.openxmlformats.org/officeDocument/2006/relationships/hyperlink" Target="consultantplus://offline/ref=B3D6B3E3C18AB26AEB50ADFA9F7CF0E782551A5425346A2D62B24C50B670B175C257E3ED4B52081CHAF7K" TargetMode="External"/><Relationship Id="rId444" Type="http://schemas.openxmlformats.org/officeDocument/2006/relationships/hyperlink" Target="consultantplus://offline/ref=B3D6B3E3C18AB26AEB50B3F78910A7EA855A435F2434607937ED170DE179BB22H8F5K" TargetMode="External"/><Relationship Id="rId486" Type="http://schemas.openxmlformats.org/officeDocument/2006/relationships/hyperlink" Target="consultantplus://offline/ref=B3D6B3E3C18AB26AEB50ADFA9F7CF0E782551A5425346A2D62B24C50B670B175C257E3ED4B52081CHAF7K" TargetMode="External"/><Relationship Id="rId43" Type="http://schemas.openxmlformats.org/officeDocument/2006/relationships/hyperlink" Target="consultantplus://offline/ref=B3D6B3E3C18AB26AEB50ADFA9F7CF0E782551A5425346A2D62B24C50B670B175C257E3ED4B52081CHAF7K" TargetMode="External"/><Relationship Id="rId139" Type="http://schemas.openxmlformats.org/officeDocument/2006/relationships/hyperlink" Target="consultantplus://offline/ref=B3D6B3E3C18AB26AEB50ADFA9F7CF0E782551A5425346A2D62B24C50B670B175C257E3ED4B52081CHAF7K" TargetMode="External"/><Relationship Id="rId290" Type="http://schemas.openxmlformats.org/officeDocument/2006/relationships/hyperlink" Target="consultantplus://offline/ref=B3D6B3E3C18AB26AEB50ADFA9F7CF0E782551A5425346A2D62B24C50B670B175C257E3ED4B52081CHAF7K" TargetMode="External"/><Relationship Id="rId304" Type="http://schemas.openxmlformats.org/officeDocument/2006/relationships/hyperlink" Target="consultantplus://offline/ref=B3D6B3E3C18AB26AEB50ADFA9F7CF0E782551A5425346A2D62B24C50B670B175C257E3ED4B52081CHAF7K" TargetMode="External"/><Relationship Id="rId346" Type="http://schemas.openxmlformats.org/officeDocument/2006/relationships/hyperlink" Target="consultantplus://offline/ref=B3D6B3E3C18AB26AEB50ADFA9F7CF0E782551A5425346A2D62B24C50B670B175C257E3ED4B52081CHAF7K" TargetMode="External"/><Relationship Id="rId388" Type="http://schemas.openxmlformats.org/officeDocument/2006/relationships/hyperlink" Target="consultantplus://offline/ref=B3D6B3E3C18AB26AEB50ADFA9F7CF0E782551D5A20326A2D62B24C50B670B175C257E3ED4B520818HAFDK" TargetMode="External"/><Relationship Id="rId511" Type="http://schemas.openxmlformats.org/officeDocument/2006/relationships/hyperlink" Target="consultantplus://offline/ref=B3D6B3E3C18AB26AEB50ADFA9F7CF0E782551A5425346A2D62B24C50B670B175C257E3ED4B52081CHAF7K" TargetMode="External"/><Relationship Id="rId553" Type="http://schemas.openxmlformats.org/officeDocument/2006/relationships/hyperlink" Target="consultantplus://offline/ref=B3D6B3E3C18AB26AEB50ADFA9F7CF0E782551A5425346A2D62B24C50B670B175C257E3ED4B52081CHAF7K" TargetMode="External"/><Relationship Id="rId85" Type="http://schemas.openxmlformats.org/officeDocument/2006/relationships/hyperlink" Target="consultantplus://offline/ref=B3D6B3E3C18AB26AEB50ADFA9F7CF0E782551A5425346A2D62B24C50B670B175C257E3ED4B52081CHAF7K" TargetMode="External"/><Relationship Id="rId150" Type="http://schemas.openxmlformats.org/officeDocument/2006/relationships/hyperlink" Target="consultantplus://offline/ref=B3D6B3E3C18AB26AEB50ADFA9F7CF0E782551A5425346A2D62B24C50B670B175C257E3ED4B52081CHAF7K" TargetMode="External"/><Relationship Id="rId192" Type="http://schemas.openxmlformats.org/officeDocument/2006/relationships/hyperlink" Target="consultantplus://offline/ref=B3D6B3E3C18AB26AEB50B3F78910A7EA855A435F2A3169723EED170DE179BB228518BAAF0F5F0918A43CDCHFF2K" TargetMode="External"/><Relationship Id="rId206" Type="http://schemas.openxmlformats.org/officeDocument/2006/relationships/hyperlink" Target="consultantplus://offline/ref=B3D6B3E3C18AB26AEB50B3F78910A7EA855A435F2A3169723EED170DE179BB228518BAAF0F5F0918A43CDCHFF2K" TargetMode="External"/><Relationship Id="rId413" Type="http://schemas.openxmlformats.org/officeDocument/2006/relationships/hyperlink" Target="consultantplus://offline/ref=B3D6B3E3C18AB26AEB50ADFA9F7CF0E782551A5425346A2D62B24C50B670B175C257E3ED4B52081CHAF7K" TargetMode="External"/><Relationship Id="rId248" Type="http://schemas.openxmlformats.org/officeDocument/2006/relationships/hyperlink" Target="consultantplus://offline/ref=B3D6B3E3C18AB26AEB50ADFA9F7CF0E782551A5425346A2D62B24C50B670B175C257E3ED4B52081CHAF7K" TargetMode="External"/><Relationship Id="rId455" Type="http://schemas.openxmlformats.org/officeDocument/2006/relationships/hyperlink" Target="consultantplus://offline/ref=B3D6B3E3C18AB26AEB50ADFA9F7CF0E782551A5425346A2D62B24C50B670B175C257E3ED4B52081CHAF7K" TargetMode="External"/><Relationship Id="rId497" Type="http://schemas.openxmlformats.org/officeDocument/2006/relationships/hyperlink" Target="consultantplus://offline/ref=B3D6B3E3C18AB26AEB50ADFA9F7CF0E782551A5425346A2D62B24C50B670B175C257E3ED4B52081CHAF7K" TargetMode="External"/><Relationship Id="rId12" Type="http://schemas.openxmlformats.org/officeDocument/2006/relationships/hyperlink" Target="consultantplus://offline/ref=B3D6B3E3C18AB26AEB50ADFA9F7CF0E782521C5226376A2D62B24C50B6H7F0K" TargetMode="External"/><Relationship Id="rId108" Type="http://schemas.openxmlformats.org/officeDocument/2006/relationships/hyperlink" Target="consultantplus://offline/ref=B3D6B3E3C18AB26AEB50ADFA9F7CF0E782551A5425346A2D62B24C50B670B175C257E3ED4B52081CHAF7K" TargetMode="External"/><Relationship Id="rId315" Type="http://schemas.openxmlformats.org/officeDocument/2006/relationships/hyperlink" Target="consultantplus://offline/ref=B3D6B3E3C18AB26AEB50ADFA9F7CF0E78259185127376A2D62B24C50B670B175C257E3ED4B53091AHAF7K" TargetMode="External"/><Relationship Id="rId357" Type="http://schemas.openxmlformats.org/officeDocument/2006/relationships/hyperlink" Target="consultantplus://offline/ref=B3D6B3E3C18AB26AEB50ADFA9F7CF0E782551A5425346A2D62B24C50B670B175C257E3ED4B52081CHAF7K" TargetMode="External"/><Relationship Id="rId522" Type="http://schemas.openxmlformats.org/officeDocument/2006/relationships/hyperlink" Target="consultantplus://offline/ref=B3D6B3E3C18AB26AEB50ADFA9F7CF0E782551A5425346A2D62B24C50B670B175C257E3ED4B52081CHAF7K" TargetMode="External"/><Relationship Id="rId54" Type="http://schemas.openxmlformats.org/officeDocument/2006/relationships/hyperlink" Target="consultantplus://offline/ref=B3D6B3E3C18AB26AEB50ADFA9F7CF0E782551A5425346A2D62B24C50B670B175C257E3ED4B52081CHAF7K" TargetMode="External"/><Relationship Id="rId96" Type="http://schemas.openxmlformats.org/officeDocument/2006/relationships/hyperlink" Target="consultantplus://offline/ref=B3D6B3E3C18AB26AEB50ADFA9F7CF0E782551A5425346A2D62B24C50B670B175C257E3ED4B52081CHAF7K" TargetMode="External"/><Relationship Id="rId161" Type="http://schemas.openxmlformats.org/officeDocument/2006/relationships/hyperlink" Target="consultantplus://offline/ref=B3D6B3E3C18AB26AEB50ADFA9F7CF0E782551A5425346A2D62B24C50B670B175C257E3ED4B52081CHAF7K" TargetMode="External"/><Relationship Id="rId217" Type="http://schemas.openxmlformats.org/officeDocument/2006/relationships/hyperlink" Target="consultantplus://offline/ref=B3D6B3E3C18AB26AEB50ADFA9F7CF0E782551A5425346A2D62B24C50B670B175C257E3ED4B52081CHAF7K" TargetMode="External"/><Relationship Id="rId399" Type="http://schemas.openxmlformats.org/officeDocument/2006/relationships/hyperlink" Target="consultantplus://offline/ref=B3D6B3E3C18AB26AEB50B3F78910A7EA855A435F2A31637C39ED170DE179BB228518BAAF0F5F0918A43CDDHFF5K" TargetMode="External"/><Relationship Id="rId564" Type="http://schemas.openxmlformats.org/officeDocument/2006/relationships/hyperlink" Target="consultantplus://offline/ref=B3D6B3E3C18AB26AEB50B3F78910A7EA855A435F253766733EED170DE179BB228518BAAF0F5F0918A43ED9HFFBK" TargetMode="External"/><Relationship Id="rId259" Type="http://schemas.openxmlformats.org/officeDocument/2006/relationships/hyperlink" Target="consultantplus://offline/ref=B3D6B3E3C18AB26AEB50ADFA9F7CF0E782551A5425346A2D62B24C50B670B175C257E3ED4B52081CHAF7K" TargetMode="External"/><Relationship Id="rId424" Type="http://schemas.openxmlformats.org/officeDocument/2006/relationships/hyperlink" Target="consultantplus://offline/ref=B3D6B3E3C18AB26AEB50B3F78910A7EA855A435F243167733EED170DE179BB228518BAAF0F5F0918A43CDCHFF7K" TargetMode="External"/><Relationship Id="rId466" Type="http://schemas.openxmlformats.org/officeDocument/2006/relationships/hyperlink" Target="consultantplus://offline/ref=B3D6B3E3C18AB26AEB50ADFA9F7CF0E782551A5425346A2D62B24C50B670B175C257E3ED4B52081CHAF7K" TargetMode="External"/><Relationship Id="rId23" Type="http://schemas.openxmlformats.org/officeDocument/2006/relationships/hyperlink" Target="consultantplus://offline/ref=B3D6B3E3C18AB26AEB50ADFA9F7CF0E782551A5425346A2D62B24C50B6H7F0K" TargetMode="External"/><Relationship Id="rId119" Type="http://schemas.openxmlformats.org/officeDocument/2006/relationships/hyperlink" Target="consultantplus://offline/ref=B3D6B3E3C18AB26AEB50ADFA9F7CF0E782551A5425346A2D62B24C50B670B175C257E3ED4B52081CHAF7K" TargetMode="External"/><Relationship Id="rId270" Type="http://schemas.openxmlformats.org/officeDocument/2006/relationships/hyperlink" Target="consultantplus://offline/ref=B3D6B3E3C18AB26AEB50ADFA9F7CF0E782551A5425346A2D62B24C50B670B175C257E3ED4B52081CHAF7K" TargetMode="External"/><Relationship Id="rId326" Type="http://schemas.openxmlformats.org/officeDocument/2006/relationships/hyperlink" Target="consultantplus://offline/ref=B3D6B3E3C18AB26AEB50ADFA9F7CF0E78259185127376A2D62B24C50B670B175C257E3ED4B53091AHAF7K" TargetMode="External"/><Relationship Id="rId533" Type="http://schemas.openxmlformats.org/officeDocument/2006/relationships/hyperlink" Target="consultantplus://offline/ref=B3D6B3E3C18AB26AEB50ADFA9F7CF0E782551A5425346A2D62B24C50B670B175C257E3ED4B52081CHAF7K" TargetMode="External"/><Relationship Id="rId65" Type="http://schemas.openxmlformats.org/officeDocument/2006/relationships/hyperlink" Target="consultantplus://offline/ref=B3D6B3E3C18AB26AEB50ADFA9F7CF0E782551A5425346A2D62B24C50B670B175C257E3ED4B52081CHAF7K" TargetMode="External"/><Relationship Id="rId130" Type="http://schemas.openxmlformats.org/officeDocument/2006/relationships/hyperlink" Target="consultantplus://offline/ref=B3D6B3E3C18AB26AEB50ADFA9F7CF0E782551A5425346A2D62B24C50B670B175C257E3ED4B52081CHAF7K" TargetMode="External"/><Relationship Id="rId368" Type="http://schemas.openxmlformats.org/officeDocument/2006/relationships/hyperlink" Target="consultantplus://offline/ref=B3D6B3E3C18AB26AEB50ADFA9F7CF0E785521D51233A37276AEB4052B17FEE62C51EEFEC4B5208H1F1K" TargetMode="External"/><Relationship Id="rId172" Type="http://schemas.openxmlformats.org/officeDocument/2006/relationships/hyperlink" Target="consultantplus://offline/ref=B3D6B3E3C18AB26AEB50ADFA9F7CF0E782551A5425346A2D62B24C50B670B175C257E3ED4B52081CHAF7K" TargetMode="External"/><Relationship Id="rId228" Type="http://schemas.openxmlformats.org/officeDocument/2006/relationships/hyperlink" Target="consultantplus://offline/ref=B3D6B3E3C18AB26AEB50ADFA9F7CF0E782551A5425346A2D62B24C50B670B175C257E3ED4B52081CHAF7K" TargetMode="External"/><Relationship Id="rId435" Type="http://schemas.openxmlformats.org/officeDocument/2006/relationships/hyperlink" Target="consultantplus://offline/ref=B3D6B3E3C18AB26AEB50B3F78910A7EA855A435F2637697D38ED170DE179BB228518BAAF0F5F0918A43CDCHFF3K" TargetMode="External"/><Relationship Id="rId477" Type="http://schemas.openxmlformats.org/officeDocument/2006/relationships/hyperlink" Target="consultantplus://offline/ref=B3D6B3E3C18AB26AEB50ADFA9F7CF0E7825519502A356A2D62B24C50B6H7F0K" TargetMode="External"/><Relationship Id="rId281" Type="http://schemas.openxmlformats.org/officeDocument/2006/relationships/hyperlink" Target="consultantplus://offline/ref=B3D6B3E3C18AB26AEB50ADFA9F7CF0E782551A5425346A2D62B24C50B670B175C257E3ED4B52081CHAF7K" TargetMode="External"/><Relationship Id="rId337" Type="http://schemas.openxmlformats.org/officeDocument/2006/relationships/hyperlink" Target="consultantplus://offline/ref=B3D6B3E3C18AB26AEB50ADFA9F7CF0E782551A5425346A2D62B24C50B670B175C257E3ED4B52081CHAF7K" TargetMode="External"/><Relationship Id="rId502" Type="http://schemas.openxmlformats.org/officeDocument/2006/relationships/hyperlink" Target="consultantplus://offline/ref=B3D6B3E3C18AB26AEB50ADFA9F7CF0E782551A5425346A2D62B24C50B670B175C257E3ED4B52081CHAF7K" TargetMode="External"/><Relationship Id="rId34" Type="http://schemas.openxmlformats.org/officeDocument/2006/relationships/hyperlink" Target="consultantplus://offline/ref=B3D6B3E3C18AB26AEB50ADFA9F7CF0E782551A5425346A2D62B24C50B670B175C257E3ED4B52081CHAF7K" TargetMode="External"/><Relationship Id="rId76" Type="http://schemas.openxmlformats.org/officeDocument/2006/relationships/hyperlink" Target="consultantplus://offline/ref=B3D6B3E3C18AB26AEB50ADFA9F7CF0E782551A5425346A2D62B24C50B670B175C257E3ED4B52081CHAF7K" TargetMode="External"/><Relationship Id="rId141" Type="http://schemas.openxmlformats.org/officeDocument/2006/relationships/hyperlink" Target="consultantplus://offline/ref=B3D6B3E3C18AB26AEB50ADFA9F7CF0E782551A5425346A2D62B24C50B670B175C257E3ED4B52081CHAF7K" TargetMode="External"/><Relationship Id="rId379" Type="http://schemas.openxmlformats.org/officeDocument/2006/relationships/hyperlink" Target="consultantplus://offline/ref=B3D6B3E3C18AB26AEB50ADFA9F7CF0E78259145126386A2D62B24C50B670B175C257E3ED4B520818HAFDK" TargetMode="External"/><Relationship Id="rId544" Type="http://schemas.openxmlformats.org/officeDocument/2006/relationships/hyperlink" Target="consultantplus://offline/ref=B3D6B3E3C18AB26AEB50ADFA9F7CF0E782551A5425346A2D62B24C50B670B175C257E3ED4B52081CHAF7K" TargetMode="External"/><Relationship Id="rId7" Type="http://schemas.openxmlformats.org/officeDocument/2006/relationships/hyperlink" Target="consultantplus://offline/ref=B3D6B3E3C18AB26AEB50B3F78910A7EA855A435F253766733EED170DE179BB228518BAAF0F5F0918A43CDDHFF7K" TargetMode="External"/><Relationship Id="rId183" Type="http://schemas.openxmlformats.org/officeDocument/2006/relationships/hyperlink" Target="consultantplus://offline/ref=B3D6B3E3C18AB26AEB50ADFA9F7CF0E782551A5425346A2D62B24C50B670B175C257E3ED4B52081CHAF7K" TargetMode="External"/><Relationship Id="rId239" Type="http://schemas.openxmlformats.org/officeDocument/2006/relationships/hyperlink" Target="consultantplus://offline/ref=B3D6B3E3C18AB26AEB50ADFA9F7CF0E782551A5425346A2D62B24C50B670B175C257E3ED4B52081CHAF7K" TargetMode="External"/><Relationship Id="rId390" Type="http://schemas.openxmlformats.org/officeDocument/2006/relationships/hyperlink" Target="consultantplus://offline/ref=B3D6B3E3C18AB26AEB50ADFA9F7CF0E782551B5625366A2D62B24C50B670B175C257E3ED4B520818HAFDK" TargetMode="External"/><Relationship Id="rId404" Type="http://schemas.openxmlformats.org/officeDocument/2006/relationships/hyperlink" Target="consultantplus://offline/ref=B3D6B3E3C18AB26AEB50ADFA9F7CF0E782551A5425346A2D62B24C50B670B175C257E3ED4B52081CHAF7K" TargetMode="External"/><Relationship Id="rId446" Type="http://schemas.openxmlformats.org/officeDocument/2006/relationships/hyperlink" Target="consultantplus://offline/ref=B3D6B3E3C18AB26AEB50ADFA9F7CF0E782551A5425346A2D62B24C50B670B175C257E3ED4B52081CHAF7K" TargetMode="External"/><Relationship Id="rId250" Type="http://schemas.openxmlformats.org/officeDocument/2006/relationships/hyperlink" Target="consultantplus://offline/ref=B3D6B3E3C18AB26AEB50ADFA9F7CF0E782551A5425346A2D62B24C50B670B175C257E3ED4B52081CHAF7K" TargetMode="External"/><Relationship Id="rId292" Type="http://schemas.openxmlformats.org/officeDocument/2006/relationships/hyperlink" Target="consultantplus://offline/ref=B3D6B3E3C18AB26AEB50ADFA9F7CF0E782551A5425346A2D62B24C50B670B175C257E3ED4B52081CHAF7K" TargetMode="External"/><Relationship Id="rId306" Type="http://schemas.openxmlformats.org/officeDocument/2006/relationships/hyperlink" Target="consultantplus://offline/ref=B3D6B3E3C18AB26AEB50ADFA9F7CF0E782551A5425346A2D62B24C50B670B175C257E3ED4B52081CHAF7K" TargetMode="External"/><Relationship Id="rId488" Type="http://schemas.openxmlformats.org/officeDocument/2006/relationships/hyperlink" Target="consultantplus://offline/ref=B3D6B3E3C18AB26AEB50ADFA9F7CF0E782551A5425346A2D62B24C50B670B175C257E3ED4B52081CHAF7K" TargetMode="External"/><Relationship Id="rId45" Type="http://schemas.openxmlformats.org/officeDocument/2006/relationships/hyperlink" Target="consultantplus://offline/ref=B3D6B3E3C18AB26AEB50B3F78910A7EA855A435F253766733EED170DE179BB228518BAAF0F5F0918A43CDFHFF4K" TargetMode="External"/><Relationship Id="rId87" Type="http://schemas.openxmlformats.org/officeDocument/2006/relationships/hyperlink" Target="consultantplus://offline/ref=B3D6B3E3C18AB26AEB50B3F78910A7EA855A435F253766733EED170DE179BB228518BAAF0F5F0918A43CDEHFF4K" TargetMode="External"/><Relationship Id="rId110" Type="http://schemas.openxmlformats.org/officeDocument/2006/relationships/hyperlink" Target="consultantplus://offline/ref=B3D6B3E3C18AB26AEB50ADFA9F7CF0E782551A5425346A2D62B24C50B670B175C257E3ED4B52081CHAF7K" TargetMode="External"/><Relationship Id="rId348" Type="http://schemas.openxmlformats.org/officeDocument/2006/relationships/hyperlink" Target="consultantplus://offline/ref=B3D6B3E3C18AB26AEB50ADFA9F7CF0E782551A5425346A2D62B24C50B670B175C257E3ED4B52081CHAF7K" TargetMode="External"/><Relationship Id="rId513" Type="http://schemas.openxmlformats.org/officeDocument/2006/relationships/hyperlink" Target="consultantplus://offline/ref=B3D6B3E3C18AB26AEB50ADFA9F7CF0E782551A5425346A2D62B24C50B670B175C257E3ED4B52081CHAF7K" TargetMode="External"/><Relationship Id="rId555" Type="http://schemas.openxmlformats.org/officeDocument/2006/relationships/hyperlink" Target="consultantplus://offline/ref=B3D6B3E3C18AB26AEB50ADFA9F7CF0E782551A5425346A2D62B24C50B670B175C257E3ED4B52081CHAF7K" TargetMode="External"/><Relationship Id="rId152" Type="http://schemas.openxmlformats.org/officeDocument/2006/relationships/hyperlink" Target="consultantplus://offline/ref=B3D6B3E3C18AB26AEB50ADFA9F7CF0E782551A5425346A2D62B24C50B670B175C257E3ED4B52081CHAF7K" TargetMode="External"/><Relationship Id="rId194" Type="http://schemas.openxmlformats.org/officeDocument/2006/relationships/hyperlink" Target="consultantplus://offline/ref=B3D6B3E3C18AB26AEB50B3F78910A7EA855A435F2A3169723EED170DE179BB228518BAAF0F5F0918A43CDCHFF2K" TargetMode="External"/><Relationship Id="rId208" Type="http://schemas.openxmlformats.org/officeDocument/2006/relationships/hyperlink" Target="consultantplus://offline/ref=B3D6B3E3C18AB26AEB50B3F78910A7EA855A435F2432647A3BED170DE179BB228518BAAF0F5F0918A43CDCHFF2K" TargetMode="External"/><Relationship Id="rId415" Type="http://schemas.openxmlformats.org/officeDocument/2006/relationships/hyperlink" Target="consultantplus://offline/ref=B3D6B3E3C18AB26AEB50ADFA9F7CF0E782551A5425346A2D62B24C50B670B175C257E3ED4B52081CHAF7K" TargetMode="External"/><Relationship Id="rId457" Type="http://schemas.openxmlformats.org/officeDocument/2006/relationships/hyperlink" Target="consultantplus://offline/ref=B3D6B3E3C18AB26AEB50ADFA9F7CF0E782551A5425346A2D62B24C50B670B175C257E3ED4B52081CHAF7K" TargetMode="External"/><Relationship Id="rId261" Type="http://schemas.openxmlformats.org/officeDocument/2006/relationships/hyperlink" Target="consultantplus://offline/ref=B3D6B3E3C18AB26AEB50ADFA9F7CF0E782551A5425346A2D62B24C50B670B175C257E3ED4B52081CHAF7K" TargetMode="External"/><Relationship Id="rId499" Type="http://schemas.openxmlformats.org/officeDocument/2006/relationships/hyperlink" Target="consultantplus://offline/ref=B3D6B3E3C18AB26AEB50ADFA9F7CF0E782551A5425346A2D62B24C50B670B175C257E3ED4B52081CHAF7K" TargetMode="External"/><Relationship Id="rId14" Type="http://schemas.openxmlformats.org/officeDocument/2006/relationships/hyperlink" Target="consultantplus://offline/ref=B3D6B3E3C18AB26AEB50B3F78910A7EA855A435F2638677337ED170DE179BB22H8F5K" TargetMode="External"/><Relationship Id="rId56" Type="http://schemas.openxmlformats.org/officeDocument/2006/relationships/hyperlink" Target="consultantplus://offline/ref=B3D6B3E3C18AB26AEB50ADFA9F7CF0E782551A5425346A2D62B24C50B670B175C257E3ED4B52081CHAF7K" TargetMode="External"/><Relationship Id="rId317" Type="http://schemas.openxmlformats.org/officeDocument/2006/relationships/hyperlink" Target="consultantplus://offline/ref=B3D6B3E3C18AB26AEB50ADFA9F7CF0E78259185127376A2D62B24C50B6H7F0K" TargetMode="External"/><Relationship Id="rId359" Type="http://schemas.openxmlformats.org/officeDocument/2006/relationships/hyperlink" Target="consultantplus://offline/ref=B3D6B3E3C18AB26AEB50ADFA9F7CF0E782551A5425346A2D62B24C50B670B175C257E3ED4B52081CHAF7K" TargetMode="External"/><Relationship Id="rId524" Type="http://schemas.openxmlformats.org/officeDocument/2006/relationships/hyperlink" Target="consultantplus://offline/ref=B3D6B3E3C18AB26AEB50ADFA9F7CF0E782551A5425346A2D62B24C50B670B175C257E3ED4B52081CHAF7K" TargetMode="External"/><Relationship Id="rId566" Type="http://schemas.openxmlformats.org/officeDocument/2006/relationships/hyperlink" Target="consultantplus://offline/ref=B3D6B3E3C18AB26AEB50B3F78910A7EA855A435F2532697938ED170DE179BB228518BAAF0F5F0918A43ED4HFF6K" TargetMode="External"/><Relationship Id="rId98" Type="http://schemas.openxmlformats.org/officeDocument/2006/relationships/hyperlink" Target="consultantplus://offline/ref=B3D6B3E3C18AB26AEB50B3F78910A7EA855A435F253766733EED170DE179BB228518BAAF0F5F0918A43CD9HFF3K" TargetMode="External"/><Relationship Id="rId121" Type="http://schemas.openxmlformats.org/officeDocument/2006/relationships/hyperlink" Target="consultantplus://offline/ref=B3D6B3E3C18AB26AEB50ADFA9F7CF0E782551A5425346A2D62B24C50B670B175C257E3ED4B52081CHAF7K" TargetMode="External"/><Relationship Id="rId163" Type="http://schemas.openxmlformats.org/officeDocument/2006/relationships/hyperlink" Target="consultantplus://offline/ref=B3D6B3E3C18AB26AEB50ADFA9F7CF0E782551A5425346A2D62B24C50B670B175C257E3ED4B52081CHAF7K" TargetMode="External"/><Relationship Id="rId219" Type="http://schemas.openxmlformats.org/officeDocument/2006/relationships/hyperlink" Target="consultantplus://offline/ref=B3D6B3E3C18AB26AEB50ADFA9F7CF0E782551A5425346A2D62B24C50B670B175C257E3ED4B52081CHAF7K" TargetMode="External"/><Relationship Id="rId370" Type="http://schemas.openxmlformats.org/officeDocument/2006/relationships/hyperlink" Target="consultantplus://offline/ref=B3D6B3E3C18AB26AEB50ADFA9F7CF0E784511850273A37276AEB4052B17FEE62C51EEFEC4B5208H1F1K" TargetMode="External"/><Relationship Id="rId426" Type="http://schemas.openxmlformats.org/officeDocument/2006/relationships/hyperlink" Target="consultantplus://offline/ref=B3D6B3E3C18AB26AEB50ADFA9F7CF0E782551A5425346A2D62B24C50B670B175C257E3ED4B52081CHAF7K" TargetMode="External"/><Relationship Id="rId230" Type="http://schemas.openxmlformats.org/officeDocument/2006/relationships/hyperlink" Target="consultantplus://offline/ref=B3D6B3E3C18AB26AEB50ADFA9F7CF0E782551A5425346A2D62B24C50B670B175C257E3ED4B52081CHAF7K" TargetMode="External"/><Relationship Id="rId468" Type="http://schemas.openxmlformats.org/officeDocument/2006/relationships/hyperlink" Target="consultantplus://offline/ref=B3D6B3E3C18AB26AEB50ADFA9F7CF0E782551A5425346A2D62B24C50B670B175C257E3ED4B52081CHAF7K" TargetMode="External"/><Relationship Id="rId25" Type="http://schemas.openxmlformats.org/officeDocument/2006/relationships/hyperlink" Target="consultantplus://offline/ref=B3D6B3E3C18AB26AEB50ADFA9F7CF0E782561B5223336A2D62B24C50B6H7F0K" TargetMode="External"/><Relationship Id="rId67" Type="http://schemas.openxmlformats.org/officeDocument/2006/relationships/hyperlink" Target="consultantplus://offline/ref=B3D6B3E3C18AB26AEB50ADFA9F7CF0E782551A5425346A2D62B24C50B670B175C257E3ED4B52081CHAF7K" TargetMode="External"/><Relationship Id="rId272" Type="http://schemas.openxmlformats.org/officeDocument/2006/relationships/hyperlink" Target="consultantplus://offline/ref=B3D6B3E3C18AB26AEB50ADFA9F7CF0E782551A5425346A2D62B24C50B670B175C257E3ED4B52081CHAF7K" TargetMode="External"/><Relationship Id="rId328" Type="http://schemas.openxmlformats.org/officeDocument/2006/relationships/hyperlink" Target="consultantplus://offline/ref=B3D6B3E3C18AB26AEB50B3F78910A7EA855A435F2430687E37ED170DE179BB22H8F5K" TargetMode="External"/><Relationship Id="rId535" Type="http://schemas.openxmlformats.org/officeDocument/2006/relationships/hyperlink" Target="consultantplus://offline/ref=B3D6B3E3C18AB26AEB50ADFA9F7CF0E782551A5425346A2D62B24C50B670B175C257E3ED4B52081CHAF7K" TargetMode="External"/><Relationship Id="rId132" Type="http://schemas.openxmlformats.org/officeDocument/2006/relationships/hyperlink" Target="consultantplus://offline/ref=B3D6B3E3C18AB26AEB50ADFA9F7CF0E782551A5425346A2D62B24C50B670B175C257E3ED4B52081CHAF7K" TargetMode="External"/><Relationship Id="rId174" Type="http://schemas.openxmlformats.org/officeDocument/2006/relationships/hyperlink" Target="consultantplus://offline/ref=B3D6B3E3C18AB26AEB50ADFA9F7CF0E782551A5425346A2D62B24C50B670B175C257E3ED4B52081CHAF7K" TargetMode="External"/><Relationship Id="rId381" Type="http://schemas.openxmlformats.org/officeDocument/2006/relationships/hyperlink" Target="consultantplus://offline/ref=B3D6B3E3C18AB26AEB50ADFA9F7CF0E782551B5124336A2D62B24C50B670B175C257E3ED4B520818HAFDK" TargetMode="External"/><Relationship Id="rId241" Type="http://schemas.openxmlformats.org/officeDocument/2006/relationships/hyperlink" Target="consultantplus://offline/ref=B3D6B3E3C18AB26AEB50ADFA9F7CF0E782551A5425346A2D62B24C50B670B175C257E3ED4B52081CHAF7K" TargetMode="External"/><Relationship Id="rId437" Type="http://schemas.openxmlformats.org/officeDocument/2006/relationships/hyperlink" Target="consultantplus://offline/ref=B3D6B3E3C18AB26AEB50B3F78910A7EA855A435F2537627837ED170DE179BB22H8F5K" TargetMode="External"/><Relationship Id="rId479" Type="http://schemas.openxmlformats.org/officeDocument/2006/relationships/hyperlink" Target="consultantplus://offline/ref=B3D6B3E3C18AB26AEB50ADFA9F7CF0E782551A5425346A2D62B24C50B670B175C257E3ED4B52081CHAF7K" TargetMode="External"/><Relationship Id="rId36" Type="http://schemas.openxmlformats.org/officeDocument/2006/relationships/hyperlink" Target="consultantplus://offline/ref=B3D6B3E3C18AB26AEB50ADFA9F7CF0E782551A5425346A2D62B24C50B670B175C257E3ED4B52081CHAF7K" TargetMode="External"/><Relationship Id="rId283" Type="http://schemas.openxmlformats.org/officeDocument/2006/relationships/hyperlink" Target="consultantplus://offline/ref=B3D6B3E3C18AB26AEB50ADFA9F7CF0E782551A5425346A2D62B24C50B670B175C257E3ED4B52081CHAF7K" TargetMode="External"/><Relationship Id="rId339" Type="http://schemas.openxmlformats.org/officeDocument/2006/relationships/hyperlink" Target="consultantplus://offline/ref=B3D6B3E3C18AB26AEB50ADFA9F7CF0E782581C5A2A396A2D62B24C50B6H7F0K" TargetMode="External"/><Relationship Id="rId490" Type="http://schemas.openxmlformats.org/officeDocument/2006/relationships/hyperlink" Target="consultantplus://offline/ref=B3D6B3E3C18AB26AEB50ADFA9F7CF0E782551A5425346A2D62B24C50B670B175C257E3ED4B52081CHAF7K" TargetMode="External"/><Relationship Id="rId504" Type="http://schemas.openxmlformats.org/officeDocument/2006/relationships/hyperlink" Target="consultantplus://offline/ref=B3D6B3E3C18AB26AEB50ADFA9F7CF0E782551A5425346A2D62B24C50B670B175C257E3ED4B52081CHAF7K" TargetMode="External"/><Relationship Id="rId546" Type="http://schemas.openxmlformats.org/officeDocument/2006/relationships/hyperlink" Target="consultantplus://offline/ref=B3D6B3E3C18AB26AEB50ADFA9F7CF0E782551A5425346A2D62B24C50B670B175C257E3ED4B52081CHAF7K" TargetMode="External"/><Relationship Id="rId78" Type="http://schemas.openxmlformats.org/officeDocument/2006/relationships/hyperlink" Target="consultantplus://offline/ref=B3D6B3E3C18AB26AEB50ADFA9F7CF0E782551A5425346A2D62B24C50B670B175C257E3ED4B52081CHAF7K" TargetMode="External"/><Relationship Id="rId101" Type="http://schemas.openxmlformats.org/officeDocument/2006/relationships/hyperlink" Target="consultantplus://offline/ref=B3D6B3E3C18AB26AEB50ADFA9F7CF0E782551A5425346A2D62B24C50B670B175C257E3ED4B52081CHAF7K" TargetMode="External"/><Relationship Id="rId143" Type="http://schemas.openxmlformats.org/officeDocument/2006/relationships/hyperlink" Target="consultantplus://offline/ref=B3D6B3E3C18AB26AEB50ADFA9F7CF0E782551A5425346A2D62B24C50B670B175C257E3ED4B52081CHAF7K" TargetMode="External"/><Relationship Id="rId185" Type="http://schemas.openxmlformats.org/officeDocument/2006/relationships/hyperlink" Target="consultantplus://offline/ref=B3D6B3E3C18AB26AEB50ADFA9F7CF0E782551A5425346A2D62B24C50B670B175C257E3ED4B52081CHAF7K" TargetMode="External"/><Relationship Id="rId350" Type="http://schemas.openxmlformats.org/officeDocument/2006/relationships/hyperlink" Target="consultantplus://offline/ref=B3D6B3E3C18AB26AEB50ADFA9F7CF0E782551A5425346A2D62B24C50B670B175C257E3ED4B52081CHAF7K" TargetMode="External"/><Relationship Id="rId406" Type="http://schemas.openxmlformats.org/officeDocument/2006/relationships/hyperlink" Target="consultantplus://offline/ref=B3D6B3E3C18AB26AEB50ADFA9F7CF0E782551A5425346A2D62B24C50B670B175C257E3ED4B52081CHAF7K" TargetMode="External"/><Relationship Id="rId9" Type="http://schemas.openxmlformats.org/officeDocument/2006/relationships/hyperlink" Target="consultantplus://offline/ref=B3D6B3E3C18AB26AEB50B3F78910A7EA855A435F2A31637C39ED170DE179BB228518BAAF0F5F0918A43CDDHFF7K" TargetMode="External"/><Relationship Id="rId210" Type="http://schemas.openxmlformats.org/officeDocument/2006/relationships/hyperlink" Target="consultantplus://offline/ref=B3D6B3E3C18AB26AEB50B3F78910A7EA855A435F2A31637C39ED170DE179BB228518BAAF0F5F0918A43CDDHFF7K" TargetMode="External"/><Relationship Id="rId392" Type="http://schemas.openxmlformats.org/officeDocument/2006/relationships/hyperlink" Target="consultantplus://offline/ref=B3D6B3E3C18AB26AEB50ADFA9F7CF0E784511951223A37276AEB4052B17FEE62C51EEFEC4B5208H1F1K" TargetMode="External"/><Relationship Id="rId448" Type="http://schemas.openxmlformats.org/officeDocument/2006/relationships/hyperlink" Target="consultantplus://offline/ref=B3D6B3E3C18AB26AEB50ADFA9F7CF0E782551A5425346A2D62B24C50B670B175C257E3ED4B52081CHAF7K" TargetMode="External"/><Relationship Id="rId26" Type="http://schemas.openxmlformats.org/officeDocument/2006/relationships/hyperlink" Target="consultantplus://offline/ref=B3D6B3E3C18AB26AEB50ADFA9F7CF0E782551A5425346A2D62B24C50B670B175C257E3ED4B52081CHAF7K" TargetMode="External"/><Relationship Id="rId231" Type="http://schemas.openxmlformats.org/officeDocument/2006/relationships/hyperlink" Target="consultantplus://offline/ref=B3D6B3E3C18AB26AEB50ADFA9F7CF0E782551A5425346A2D62B24C50B670B175C257E3ED4B52081CHAF7K" TargetMode="External"/><Relationship Id="rId252" Type="http://schemas.openxmlformats.org/officeDocument/2006/relationships/hyperlink" Target="consultantplus://offline/ref=B3D6B3E3C18AB26AEB50ADFA9F7CF0E782551A5425346A2D62B24C50B670B175C257E3ED4B52081CHAF7K" TargetMode="External"/><Relationship Id="rId273" Type="http://schemas.openxmlformats.org/officeDocument/2006/relationships/hyperlink" Target="consultantplus://offline/ref=B3D6B3E3C18AB26AEB50ADFA9F7CF0E782551A5425346A2D62B24C50B670B175C257E3ED4B52081CHAF7K" TargetMode="External"/><Relationship Id="rId294" Type="http://schemas.openxmlformats.org/officeDocument/2006/relationships/hyperlink" Target="consultantplus://offline/ref=B3D6B3E3C18AB26AEB50ADFA9F7CF0E782551A5425346A2D62B24C50B670B175C257E3ED4B52081CHAF7K" TargetMode="External"/><Relationship Id="rId308" Type="http://schemas.openxmlformats.org/officeDocument/2006/relationships/hyperlink" Target="consultantplus://offline/ref=B3D6B3E3C18AB26AEB50ADFA9F7CF0E782551A5425346A2D62B24C50B670B175C257E3ED4B52081CHAF7K" TargetMode="External"/><Relationship Id="rId329" Type="http://schemas.openxmlformats.org/officeDocument/2006/relationships/hyperlink" Target="consultantplus://offline/ref=B3D6B3E3C18AB26AEB50B3F78910A7EA855A435F2438657D3CED170DE179BB22H8F5K" TargetMode="External"/><Relationship Id="rId480" Type="http://schemas.openxmlformats.org/officeDocument/2006/relationships/hyperlink" Target="consultantplus://offline/ref=B3D6B3E3C18AB26AEB50ADFA9F7CF0E782551A5425346A2D62B24C50B670B175C257E3ED4B52081CHAF7K" TargetMode="External"/><Relationship Id="rId515" Type="http://schemas.openxmlformats.org/officeDocument/2006/relationships/hyperlink" Target="consultantplus://offline/ref=B3D6B3E3C18AB26AEB50ADFA9F7CF0E782551A5425346A2D62B24C50B670B175C257E3ED4B52081CHAF7K" TargetMode="External"/><Relationship Id="rId536" Type="http://schemas.openxmlformats.org/officeDocument/2006/relationships/hyperlink" Target="consultantplus://offline/ref=B3D6B3E3C18AB26AEB50ADFA9F7CF0E782551A5425346A2D62B24C50B670B175C257E3ED4B52081CHAF7K" TargetMode="External"/><Relationship Id="rId47" Type="http://schemas.openxmlformats.org/officeDocument/2006/relationships/hyperlink" Target="consultantplus://offline/ref=B3D6B3E3C18AB26AEB50B3F78910A7EA855A435F2531637936ED170DE179BB228518BAAF0F5F0918A43CDCHFF2K" TargetMode="External"/><Relationship Id="rId68" Type="http://schemas.openxmlformats.org/officeDocument/2006/relationships/hyperlink" Target="consultantplus://offline/ref=B3D6B3E3C18AB26AEB50ADFA9F7CF0E782551A5425346A2D62B24C50B670B175C257E3ED4B52081CHAF7K" TargetMode="External"/><Relationship Id="rId89" Type="http://schemas.openxmlformats.org/officeDocument/2006/relationships/hyperlink" Target="consultantplus://offline/ref=B3D6B3E3C18AB26AEB50B3F78910A7EA855A435F2435667338ED170DE179BB228518BAAF0F5F0918A43DDBHFF7K" TargetMode="External"/><Relationship Id="rId112" Type="http://schemas.openxmlformats.org/officeDocument/2006/relationships/hyperlink" Target="consultantplus://offline/ref=B3D6B3E3C18AB26AEB50ADFA9F7CF0E782551A5425346A2D62B24C50B670B175C257E3ED4B52081CHAF7K" TargetMode="External"/><Relationship Id="rId133" Type="http://schemas.openxmlformats.org/officeDocument/2006/relationships/hyperlink" Target="consultantplus://offline/ref=B3D6B3E3C18AB26AEB50ADFA9F7CF0E782551A5425346A2D62B24C50B670B175C257E3ED4B52081CHAF7K" TargetMode="External"/><Relationship Id="rId154" Type="http://schemas.openxmlformats.org/officeDocument/2006/relationships/hyperlink" Target="consultantplus://offline/ref=B3D6B3E3C18AB26AEB50ADFA9F7CF0E782551A5425346A2D62B24C50B670B175C257E3ED4B52081CHAF7K" TargetMode="External"/><Relationship Id="rId175" Type="http://schemas.openxmlformats.org/officeDocument/2006/relationships/hyperlink" Target="consultantplus://offline/ref=B3D6B3E3C18AB26AEB50B3F78910A7EA855A435F2435667338ED170DE179BB228518BAAF0F5F0918A43DD5HFF6K" TargetMode="External"/><Relationship Id="rId340" Type="http://schemas.openxmlformats.org/officeDocument/2006/relationships/hyperlink" Target="consultantplus://offline/ref=B3D6B3E3C18AB26AEB50ADFA9F7CF0E78259145725346A2D62B24C50B6H7F0K" TargetMode="External"/><Relationship Id="rId361" Type="http://schemas.openxmlformats.org/officeDocument/2006/relationships/hyperlink" Target="consultantplus://offline/ref=B3D6B3E3C18AB26AEB50ADFA9F7CF0E782571A5223366A2D62B24C50B670B175C257E3ED4B530D1AHAF4K" TargetMode="External"/><Relationship Id="rId557" Type="http://schemas.openxmlformats.org/officeDocument/2006/relationships/hyperlink" Target="consultantplus://offline/ref=B3D6B3E3C18AB26AEB50ADFA9F7CF0E782551A5425346A2D62B24C50B670B175C257E3ED4B52081CHAF7K" TargetMode="External"/><Relationship Id="rId196" Type="http://schemas.openxmlformats.org/officeDocument/2006/relationships/hyperlink" Target="consultantplus://offline/ref=B3D6B3E3C18AB26AEB50B3F78910A7EA855A435F2A3169723EED170DE179BB228518BAAF0F5F0918A43CDCHFF2K" TargetMode="External"/><Relationship Id="rId200" Type="http://schemas.openxmlformats.org/officeDocument/2006/relationships/hyperlink" Target="consultantplus://offline/ref=B3D6B3E3C18AB26AEB50B3F78910A7EA855A435F2A3169723EED170DE179BB228518BAAF0F5F0918A43CDCHFF2K" TargetMode="External"/><Relationship Id="rId382" Type="http://schemas.openxmlformats.org/officeDocument/2006/relationships/hyperlink" Target="consultantplus://offline/ref=B3D6B3E3C18AB26AEB50ADFA9F7CF0E784591B57223A37276AEB4052B17FEE62C51EEFEC4B5208H1F1K" TargetMode="External"/><Relationship Id="rId417" Type="http://schemas.openxmlformats.org/officeDocument/2006/relationships/hyperlink" Target="consultantplus://offline/ref=B3D6B3E3C18AB26AEB50ADFA9F7CF0E782551A5425346A2D62B24C50B670B175C257E3ED4B52081CHAF7K" TargetMode="External"/><Relationship Id="rId438" Type="http://schemas.openxmlformats.org/officeDocument/2006/relationships/hyperlink" Target="consultantplus://offline/ref=B3D6B3E3C18AB26AEB50B3F78910A7EA855A435F2538647937ED170DE179BB228518BAAF0F5F0918A43CDCHFF5K" TargetMode="External"/><Relationship Id="rId459" Type="http://schemas.openxmlformats.org/officeDocument/2006/relationships/hyperlink" Target="consultantplus://offline/ref=B3D6B3E3C18AB26AEB50ADFA9F7CF0E782551A5425346A2D62B24C50B670B175C257E3ED4B52081CHAF7K" TargetMode="External"/><Relationship Id="rId16" Type="http://schemas.openxmlformats.org/officeDocument/2006/relationships/hyperlink" Target="consultantplus://offline/ref=B3D6B3E3C18AB26AEB50B3F78910A7EA855A435F2435667338ED170DE179BB228518BAAF0F5F0918A43DD9HFF5K" TargetMode="External"/><Relationship Id="rId221" Type="http://schemas.openxmlformats.org/officeDocument/2006/relationships/hyperlink" Target="consultantplus://offline/ref=B3D6B3E3C18AB26AEB50ADFA9F7CF0E782551A5425346A2D62B24C50B670B175C257E3ED4B52081CHAF7K" TargetMode="External"/><Relationship Id="rId242" Type="http://schemas.openxmlformats.org/officeDocument/2006/relationships/hyperlink" Target="consultantplus://offline/ref=B3D6B3E3C18AB26AEB50ADFA9F7CF0E782551A5425346A2D62B24C50B670B175C257E3ED4B52081CHAF7K" TargetMode="External"/><Relationship Id="rId263" Type="http://schemas.openxmlformats.org/officeDocument/2006/relationships/hyperlink" Target="consultantplus://offline/ref=B3D6B3E3C18AB26AEB50ADFA9F7CF0E782551A5425346A2D62B24C50B670B175C257E3ED4B52081CHAF7K" TargetMode="External"/><Relationship Id="rId284" Type="http://schemas.openxmlformats.org/officeDocument/2006/relationships/hyperlink" Target="consultantplus://offline/ref=B3D6B3E3C18AB26AEB50ADFA9F7CF0E782551A5425346A2D62B24C50B670B175C257E3ED4B52081CHAF7K" TargetMode="External"/><Relationship Id="rId319" Type="http://schemas.openxmlformats.org/officeDocument/2006/relationships/hyperlink" Target="consultantplus://offline/ref=B3D6B3E3C18AB26AEB50B3F78910A7EA855A435F2A3361723AED170DE179BB22H8F5K" TargetMode="External"/><Relationship Id="rId470" Type="http://schemas.openxmlformats.org/officeDocument/2006/relationships/hyperlink" Target="consultantplus://offline/ref=B3D6B3E3C18AB26AEB50ADFA9F7CF0E782551A5425346A2D62B24C50B670B175C257E3ED4B52081CHAF7K" TargetMode="External"/><Relationship Id="rId491" Type="http://schemas.openxmlformats.org/officeDocument/2006/relationships/hyperlink" Target="consultantplus://offline/ref=B3D6B3E3C18AB26AEB50ADFA9F7CF0E782551A5425346A2D62B24C50B670B175C257E3ED4B52081CHAF7K" TargetMode="External"/><Relationship Id="rId505" Type="http://schemas.openxmlformats.org/officeDocument/2006/relationships/hyperlink" Target="consultantplus://offline/ref=B3D6B3E3C18AB26AEB50ADFA9F7CF0E782551A5425346A2D62B24C50B670B175C257E3ED4B52081CHAF7K" TargetMode="External"/><Relationship Id="rId526" Type="http://schemas.openxmlformats.org/officeDocument/2006/relationships/hyperlink" Target="consultantplus://offline/ref=B3D6B3E3C18AB26AEB50ADFA9F7CF0E782551A5425346A2D62B24C50B670B175C257E3ED4B52081CHAF7K" TargetMode="External"/><Relationship Id="rId37" Type="http://schemas.openxmlformats.org/officeDocument/2006/relationships/hyperlink" Target="consultantplus://offline/ref=B3D6B3E3C18AB26AEB50ADFA9F7CF0E782551A5425346A2D62B24C50B670B175C257E3ED4B52081CHAF7K" TargetMode="External"/><Relationship Id="rId58" Type="http://schemas.openxmlformats.org/officeDocument/2006/relationships/hyperlink" Target="consultantplus://offline/ref=B3D6B3E3C18AB26AEB50ADFA9F7CF0E782551A5425346A2D62B24C50B670B175C257E3ED4B52081CHAF7K" TargetMode="External"/><Relationship Id="rId79" Type="http://schemas.openxmlformats.org/officeDocument/2006/relationships/hyperlink" Target="consultantplus://offline/ref=B3D6B3E3C18AB26AEB50ADFA9F7CF0E782551A5425346A2D62B24C50B670B175C257E3ED4B52081CHAF7K" TargetMode="External"/><Relationship Id="rId102" Type="http://schemas.openxmlformats.org/officeDocument/2006/relationships/hyperlink" Target="consultantplus://offline/ref=B3D6B3E3C18AB26AEB50ADFA9F7CF0E782551A5425346A2D62B24C50B670B175C257E3ED4B52081CHAF7K" TargetMode="External"/><Relationship Id="rId123" Type="http://schemas.openxmlformats.org/officeDocument/2006/relationships/hyperlink" Target="consultantplus://offline/ref=B3D6B3E3C18AB26AEB50ADFA9F7CF0E782551A5425346A2D62B24C50B670B175C257E3ED4B52081CHAF7K" TargetMode="External"/><Relationship Id="rId144" Type="http://schemas.openxmlformats.org/officeDocument/2006/relationships/hyperlink" Target="consultantplus://offline/ref=B3D6B3E3C18AB26AEB50ADFA9F7CF0E782551A5425346A2D62B24C50B670B175C257E3ED4B52081CHAF7K" TargetMode="External"/><Relationship Id="rId330" Type="http://schemas.openxmlformats.org/officeDocument/2006/relationships/hyperlink" Target="consultantplus://offline/ref=B3D6B3E3C18AB26AEB50ADFA9F7CF0E782581E5325316A2D62B24C50B670B175C257E3ED4B520B1EHAF5K" TargetMode="External"/><Relationship Id="rId547" Type="http://schemas.openxmlformats.org/officeDocument/2006/relationships/hyperlink" Target="consultantplus://offline/ref=B3D6B3E3C18AB26AEB50ADFA9F7CF0E782551A5425346A2D62B24C50B670B175C257E3ED4B52081CHAF7K" TargetMode="External"/><Relationship Id="rId568" Type="http://schemas.openxmlformats.org/officeDocument/2006/relationships/hyperlink" Target="consultantplus://offline/ref=B3D6B3E3C18AB26AEB50B3F78910A7EA855A435F2A3266793AED170DE179BB22H8F5K" TargetMode="External"/><Relationship Id="rId90" Type="http://schemas.openxmlformats.org/officeDocument/2006/relationships/hyperlink" Target="consultantplus://offline/ref=B3D6B3E3C18AB26AEB50B3F78910A7EA855A435F253961733CED170DE179BB228518BAAF0F5F0918A43CDFHFF5K" TargetMode="External"/><Relationship Id="rId165" Type="http://schemas.openxmlformats.org/officeDocument/2006/relationships/hyperlink" Target="consultantplus://offline/ref=B3D6B3E3C18AB26AEB50ADFA9F7CF0E782551A5425346A2D62B24C50B670B175C257E3ED4B52081CHAF7K" TargetMode="External"/><Relationship Id="rId186" Type="http://schemas.openxmlformats.org/officeDocument/2006/relationships/hyperlink" Target="consultantplus://offline/ref=B3D6B3E3C18AB26AEB50ADFA9F7CF0E782551A5425346A2D62B24C50B670B175C257E3ED4B52081CHAF7K" TargetMode="External"/><Relationship Id="rId351" Type="http://schemas.openxmlformats.org/officeDocument/2006/relationships/hyperlink" Target="consultantplus://offline/ref=B3D6B3E3C18AB26AEB50ADFA9F7CF0E782551A5425346A2D62B24C50B670B175C257E3ED4B52081CHAF7K" TargetMode="External"/><Relationship Id="rId372" Type="http://schemas.openxmlformats.org/officeDocument/2006/relationships/hyperlink" Target="consultantplus://offline/ref=B3D6B3E3C18AB26AEB50ADFA9F7CF0E784521D5B2A3A37276AEB4052B17FEE62C51EEFEC4B5208H1F1K" TargetMode="External"/><Relationship Id="rId393" Type="http://schemas.openxmlformats.org/officeDocument/2006/relationships/hyperlink" Target="consultantplus://offline/ref=B3D6B3E3C18AB26AEB50ADFA9F7CF0E782551A5622326A2D62B24C50B670B175C257E3ED4B520818HAFDK" TargetMode="External"/><Relationship Id="rId407" Type="http://schemas.openxmlformats.org/officeDocument/2006/relationships/hyperlink" Target="consultantplus://offline/ref=B3D6B3E3C18AB26AEB50ADFA9F7CF0E782551A5425346A2D62B24C50B670B175C257E3ED4B52081CHAF7K" TargetMode="External"/><Relationship Id="rId428" Type="http://schemas.openxmlformats.org/officeDocument/2006/relationships/hyperlink" Target="consultantplus://offline/ref=B3D6B3E3C18AB26AEB50ADFA9F7CF0E782551A5425346A2D62B24C50B670B175C257E3ED4B52081CHAF7K" TargetMode="External"/><Relationship Id="rId449" Type="http://schemas.openxmlformats.org/officeDocument/2006/relationships/hyperlink" Target="consultantplus://offline/ref=B3D6B3E3C18AB26AEB50ADFA9F7CF0E782551A5425346A2D62B24C50B670B175C257E3ED4B52081CHAF7K" TargetMode="External"/><Relationship Id="rId211" Type="http://schemas.openxmlformats.org/officeDocument/2006/relationships/hyperlink" Target="consultantplus://offline/ref=B3D6B3E3C18AB26AEB50ADFA9F7CF0E782551A5425346A2D62B24C50B670B175C257E3ED4B52081CHAF7K" TargetMode="External"/><Relationship Id="rId232" Type="http://schemas.openxmlformats.org/officeDocument/2006/relationships/hyperlink" Target="consultantplus://offline/ref=B3D6B3E3C18AB26AEB50ADFA9F7CF0E782551A5425346A2D62B24C50B670B175C257E3ED4B52081CHAF7K" TargetMode="External"/><Relationship Id="rId253" Type="http://schemas.openxmlformats.org/officeDocument/2006/relationships/hyperlink" Target="consultantplus://offline/ref=B3D6B3E3C18AB26AEB50ADFA9F7CF0E782551A5425346A2D62B24C50B670B175C257E3ED4B52081CHAF7K" TargetMode="External"/><Relationship Id="rId274" Type="http://schemas.openxmlformats.org/officeDocument/2006/relationships/hyperlink" Target="consultantplus://offline/ref=B3D6B3E3C18AB26AEB50ADFA9F7CF0E782551A5425346A2D62B24C50B670B175C257E3ED4B52081CHAF7K" TargetMode="External"/><Relationship Id="rId295" Type="http://schemas.openxmlformats.org/officeDocument/2006/relationships/hyperlink" Target="consultantplus://offline/ref=B3D6B3E3C18AB26AEB50ADFA9F7CF0E782551A5425346A2D62B24C50B670B175C257E3ED4B52081CHAF7K" TargetMode="External"/><Relationship Id="rId309" Type="http://schemas.openxmlformats.org/officeDocument/2006/relationships/hyperlink" Target="consultantplus://offline/ref=B3D6B3E3C18AB26AEB50ADFA9F7CF0E782551A5425346A2D62B24C50B670B175C257E3ED4B52081CHAF7K" TargetMode="External"/><Relationship Id="rId460" Type="http://schemas.openxmlformats.org/officeDocument/2006/relationships/hyperlink" Target="consultantplus://offline/ref=B3D6B3E3C18AB26AEB50ADFA9F7CF0E782551A5425346A2D62B24C50B670B175C257E3ED4B52081CHAF7K" TargetMode="External"/><Relationship Id="rId481" Type="http://schemas.openxmlformats.org/officeDocument/2006/relationships/hyperlink" Target="consultantplus://offline/ref=B3D6B3E3C18AB26AEB50ADFA9F7CF0E782551A5425346A2D62B24C50B670B175C257E3ED4B52081CHAF7K" TargetMode="External"/><Relationship Id="rId516" Type="http://schemas.openxmlformats.org/officeDocument/2006/relationships/hyperlink" Target="consultantplus://offline/ref=B3D6B3E3C18AB26AEB50ADFA9F7CF0E782551A5425346A2D62B24C50B670B175C257E3ED4B52081CHAF7K" TargetMode="External"/><Relationship Id="rId27" Type="http://schemas.openxmlformats.org/officeDocument/2006/relationships/hyperlink" Target="consultantplus://offline/ref=B3D6B3E3C18AB26AEB50ADFA9F7CF0E782551A5425346A2D62B24C50B670B175C257E3ED4B52081CHAF7K" TargetMode="External"/><Relationship Id="rId48" Type="http://schemas.openxmlformats.org/officeDocument/2006/relationships/hyperlink" Target="consultantplus://offline/ref=B3D6B3E3C18AB26AEB50B3F78910A7EA855A435F2638677337ED170DE179BB228518BAAF0F5F0918A43CDDHFFBK" TargetMode="External"/><Relationship Id="rId69" Type="http://schemas.openxmlformats.org/officeDocument/2006/relationships/hyperlink" Target="consultantplus://offline/ref=B3D6B3E3C18AB26AEB50ADFA9F7CF0E782551A5425346A2D62B24C50B670B175C257E3ED4B52081CHAF7K" TargetMode="External"/><Relationship Id="rId113" Type="http://schemas.openxmlformats.org/officeDocument/2006/relationships/hyperlink" Target="consultantplus://offline/ref=B3D6B3E3C18AB26AEB50ADFA9F7CF0E782551A5425346A2D62B24C50B670B175C257E3ED4B52081CHAF7K" TargetMode="External"/><Relationship Id="rId134" Type="http://schemas.openxmlformats.org/officeDocument/2006/relationships/hyperlink" Target="consultantplus://offline/ref=B3D6B3E3C18AB26AEB50ADFA9F7CF0E782551A5425346A2D62B24C50B670B175C257E3ED4B52081CHAF7K" TargetMode="External"/><Relationship Id="rId320" Type="http://schemas.openxmlformats.org/officeDocument/2006/relationships/hyperlink" Target="consultantplus://offline/ref=B3D6B3E3C18AB26AEB50B3F78910A7EA855A435F2430687E37ED170DE179BB228518BAAF0F5F0918A23AD4HFF3K" TargetMode="External"/><Relationship Id="rId537" Type="http://schemas.openxmlformats.org/officeDocument/2006/relationships/hyperlink" Target="consultantplus://offline/ref=B3D6B3E3C18AB26AEB50ADFA9F7CF0E782551A5425346A2D62B24C50B670B175C257E3ED4B52081CHAF7K" TargetMode="External"/><Relationship Id="rId558" Type="http://schemas.openxmlformats.org/officeDocument/2006/relationships/hyperlink" Target="consultantplus://offline/ref=B3D6B3E3C18AB26AEB50ADFA9F7CF0E782551A5425346A2D62B24C50B670B175C257E3ED4B52081CHAF7K" TargetMode="External"/><Relationship Id="rId80" Type="http://schemas.openxmlformats.org/officeDocument/2006/relationships/hyperlink" Target="consultantplus://offline/ref=B3D6B3E3C18AB26AEB50ADFA9F7CF0E782551A5425346A2D62B24C50B670B175C257E3ED4B52081CHAF7K" TargetMode="External"/><Relationship Id="rId155" Type="http://schemas.openxmlformats.org/officeDocument/2006/relationships/hyperlink" Target="consultantplus://offline/ref=B3D6B3E3C18AB26AEB50ADFA9F7CF0E782551A5425346A2D62B24C50B670B175C257E3ED4B52081CHAF7K" TargetMode="External"/><Relationship Id="rId176" Type="http://schemas.openxmlformats.org/officeDocument/2006/relationships/hyperlink" Target="consultantplus://offline/ref=B3D6B3E3C18AB26AEB50ADFA9F7CF0E782551A5425346A2D62B24C50B670B175C257E3ED4B52081CHAF7K" TargetMode="External"/><Relationship Id="rId197" Type="http://schemas.openxmlformats.org/officeDocument/2006/relationships/hyperlink" Target="consultantplus://offline/ref=B3D6B3E3C18AB26AEB50B3F78910A7EA855A435F2432647A3BED170DE179BB228518BAAF0F5F0918A43CDCHFF2K" TargetMode="External"/><Relationship Id="rId341" Type="http://schemas.openxmlformats.org/officeDocument/2006/relationships/hyperlink" Target="consultantplus://offline/ref=B3D6B3E3C18AB26AEB50ADFA9F7CF0E782571E552A386A2D62B24C50B6H7F0K" TargetMode="External"/><Relationship Id="rId362" Type="http://schemas.openxmlformats.org/officeDocument/2006/relationships/hyperlink" Target="consultantplus://offline/ref=B3D6B3E3C18AB26AEB50ADFA9F7CF0E782551A5425346A2D62B24C50B670B175C257E3ED4B52081CHAF7K" TargetMode="External"/><Relationship Id="rId383" Type="http://schemas.openxmlformats.org/officeDocument/2006/relationships/hyperlink" Target="consultantplus://offline/ref=B3D6B3E3C18AB26AEB50B3F78910A7EA855A435F2A30647C3AED170DE179BB22H8F5K" TargetMode="External"/><Relationship Id="rId418" Type="http://schemas.openxmlformats.org/officeDocument/2006/relationships/hyperlink" Target="consultantplus://offline/ref=B3D6B3E3C18AB26AEB50ADFA9F7CF0E782551A5425346A2D62B24C50B670B175C257E3ED4B52081CHAF7K" TargetMode="External"/><Relationship Id="rId439" Type="http://schemas.openxmlformats.org/officeDocument/2006/relationships/hyperlink" Target="consultantplus://offline/ref=B3D6B3E3C18AB26AEB50B3F78910A7EA855A435F253662793EED170DE179BB22H8F5K" TargetMode="External"/><Relationship Id="rId201" Type="http://schemas.openxmlformats.org/officeDocument/2006/relationships/hyperlink" Target="consultantplus://offline/ref=B3D6B3E3C18AB26AEB50ADFA9F7CF0E782551A5425346A2D62B24C50B670B175C257E3ED4B52081CHAF7K" TargetMode="External"/><Relationship Id="rId222" Type="http://schemas.openxmlformats.org/officeDocument/2006/relationships/hyperlink" Target="consultantplus://offline/ref=B3D6B3E3C18AB26AEB50ADFA9F7CF0E782551A5425346A2D62B24C50B670B175C257E3ED4B52081CHAF7K" TargetMode="External"/><Relationship Id="rId243" Type="http://schemas.openxmlformats.org/officeDocument/2006/relationships/hyperlink" Target="consultantplus://offline/ref=B3D6B3E3C18AB26AEB50ADFA9F7CF0E782551A5425346A2D62B24C50B670B175C257E3ED4B52081CHAF7K" TargetMode="External"/><Relationship Id="rId264" Type="http://schemas.openxmlformats.org/officeDocument/2006/relationships/hyperlink" Target="consultantplus://offline/ref=B3D6B3E3C18AB26AEB50ADFA9F7CF0E782551A5425346A2D62B24C50B670B175C257E3ED4B52081CHAF7K" TargetMode="External"/><Relationship Id="rId285" Type="http://schemas.openxmlformats.org/officeDocument/2006/relationships/hyperlink" Target="consultantplus://offline/ref=B3D6B3E3C18AB26AEB50ADFA9F7CF0E782551A5425346A2D62B24C50B670B175C257E3ED4B52081CHAF7K" TargetMode="External"/><Relationship Id="rId450" Type="http://schemas.openxmlformats.org/officeDocument/2006/relationships/hyperlink" Target="consultantplus://offline/ref=B3D6B3E3C18AB26AEB50ADFA9F7CF0E782551A5425346A2D62B24C50B670B175C257E3ED4B52081CHAF7K" TargetMode="External"/><Relationship Id="rId471" Type="http://schemas.openxmlformats.org/officeDocument/2006/relationships/hyperlink" Target="consultantplus://offline/ref=B3D6B3E3C18AB26AEB50ADFA9F7CF0E782551A5425346A2D62B24C50B670B175C257E3ED4B52081CHAF7K" TargetMode="External"/><Relationship Id="rId506" Type="http://schemas.openxmlformats.org/officeDocument/2006/relationships/hyperlink" Target="consultantplus://offline/ref=B3D6B3E3C18AB26AEB50ADFA9F7CF0E782551A5425346A2D62B24C50B670B175C257E3ED4B52081CHAF7K" TargetMode="External"/><Relationship Id="rId17" Type="http://schemas.openxmlformats.org/officeDocument/2006/relationships/hyperlink" Target="consultantplus://offline/ref=B3D6B3E3C18AB26AEB50B3F78910A7EA855A435F253766733EED170DE179BB228518BAAF0F5F0918A43CDDHFF7K" TargetMode="External"/><Relationship Id="rId38" Type="http://schemas.openxmlformats.org/officeDocument/2006/relationships/hyperlink" Target="consultantplus://offline/ref=B3D6B3E3C18AB26AEB50ADFA9F7CF0E782551A5425346A2D62B24C50B670B175C257E3ED4B52081CHAF7K" TargetMode="External"/><Relationship Id="rId59" Type="http://schemas.openxmlformats.org/officeDocument/2006/relationships/hyperlink" Target="consultantplus://offline/ref=B3D6B3E3C18AB26AEB50ADFA9F7CF0E782551A5425346A2D62B24C50B670B175C257E3ED4B52081CHAF7K" TargetMode="External"/><Relationship Id="rId103" Type="http://schemas.openxmlformats.org/officeDocument/2006/relationships/hyperlink" Target="consultantplus://offline/ref=B3D6B3E3C18AB26AEB50ADFA9F7CF0E782551A5425346A2D62B24C50B670B175C257E3ED4B52081CHAF7K" TargetMode="External"/><Relationship Id="rId124" Type="http://schemas.openxmlformats.org/officeDocument/2006/relationships/hyperlink" Target="consultantplus://offline/ref=B3D6B3E3C18AB26AEB50ADFA9F7CF0E782551A5425346A2D62B24C50B670B175C257E3ED4B52081CHAF7K" TargetMode="External"/><Relationship Id="rId310" Type="http://schemas.openxmlformats.org/officeDocument/2006/relationships/hyperlink" Target="consultantplus://offline/ref=B3D6B3E3C18AB26AEB50ADFA9F7CF0E782551A5425346A2D62B24C50B670B175C257E3ED4B52081CHAF7K" TargetMode="External"/><Relationship Id="rId492" Type="http://schemas.openxmlformats.org/officeDocument/2006/relationships/hyperlink" Target="consultantplus://offline/ref=B3D6B3E3C18AB26AEB50ADFA9F7CF0E782551A5425346A2D62B24C50B670B175C257E3ED4B52081CHAF7K" TargetMode="External"/><Relationship Id="rId527" Type="http://schemas.openxmlformats.org/officeDocument/2006/relationships/hyperlink" Target="consultantplus://offline/ref=B3D6B3E3C18AB26AEB50ADFA9F7CF0E782551A5425346A2D62B24C50B670B175C257E3ED4B52081CHAF7K" TargetMode="External"/><Relationship Id="rId548" Type="http://schemas.openxmlformats.org/officeDocument/2006/relationships/hyperlink" Target="consultantplus://offline/ref=B3D6B3E3C18AB26AEB50ADFA9F7CF0E782551A5425346A2D62B24C50B670B175C257E3ED4B52081CHAF7K" TargetMode="External"/><Relationship Id="rId569" Type="http://schemas.openxmlformats.org/officeDocument/2006/relationships/hyperlink" Target="consultantplus://offline/ref=B3D6B3E3C18AB26AEB50B3F78910A7EA855A435F2534687B3CED170DE179BB22H8F5K" TargetMode="External"/><Relationship Id="rId70" Type="http://schemas.openxmlformats.org/officeDocument/2006/relationships/hyperlink" Target="consultantplus://offline/ref=B3D6B3E3C18AB26AEB50ADFA9F7CF0E782551A5425346A2D62B24C50B670B175C257E3ED4B52081CHAF7K" TargetMode="External"/><Relationship Id="rId91" Type="http://schemas.openxmlformats.org/officeDocument/2006/relationships/hyperlink" Target="consultantplus://offline/ref=B3D6B3E3C18AB26AEB50B3F78910A7EA855A435F253766733EED170DE179BB228518BAAF0F5F0918A43CDEHFF5K" TargetMode="External"/><Relationship Id="rId145" Type="http://schemas.openxmlformats.org/officeDocument/2006/relationships/hyperlink" Target="consultantplus://offline/ref=B3D6B3E3C18AB26AEB50ADFA9F7CF0E782551A5425346A2D62B24C50B670B175C257E3ED4B52081CHAF7K" TargetMode="External"/><Relationship Id="rId166" Type="http://schemas.openxmlformats.org/officeDocument/2006/relationships/hyperlink" Target="consultantplus://offline/ref=B3D6B3E3C18AB26AEB50B3F78910A7EA855A435F2435667338ED170DE179BB228518BAAF0F5F0918A43DD5HFF0K" TargetMode="External"/><Relationship Id="rId187" Type="http://schemas.openxmlformats.org/officeDocument/2006/relationships/hyperlink" Target="consultantplus://offline/ref=B3D6B3E3C18AB26AEB50ADFA9F7CF0E782551A5425346A2D62B24C50B670B175C257E3ED4B52081CHAF7K" TargetMode="External"/><Relationship Id="rId331" Type="http://schemas.openxmlformats.org/officeDocument/2006/relationships/hyperlink" Target="consultantplus://offline/ref=B3D6B3E3C18AB26AEB50ADFA9F7CF0E785511453273A37276AEB4052B17FEE62C51EEFEC4B5208H1F0K" TargetMode="External"/><Relationship Id="rId352" Type="http://schemas.openxmlformats.org/officeDocument/2006/relationships/hyperlink" Target="consultantplus://offline/ref=B3D6B3E3C18AB26AEB50ADFA9F7CF0E782551A5425346A2D62B24C50B670B175C257E3ED4B52081CHAF7K" TargetMode="External"/><Relationship Id="rId373" Type="http://schemas.openxmlformats.org/officeDocument/2006/relationships/hyperlink" Target="consultantplus://offline/ref=B3D6B3E3C18AB26AEB50ADFA9F7CF0E784521455263A37276AEB4052B17FEE62C51EEFEC4B5208H1F1K" TargetMode="External"/><Relationship Id="rId394" Type="http://schemas.openxmlformats.org/officeDocument/2006/relationships/hyperlink" Target="consultantplus://offline/ref=B3D6B3E3C18AB26AEB50ADFA9F7CF0E784511A5A223A37276AEB4052B17FEE62C51EEFEC4B5208H1F1K" TargetMode="External"/><Relationship Id="rId408" Type="http://schemas.openxmlformats.org/officeDocument/2006/relationships/hyperlink" Target="consultantplus://offline/ref=B3D6B3E3C18AB26AEB50ADFA9F7CF0E782551A5425346A2D62B24C50B670B175C257E3ED4B52081CHAF7K" TargetMode="External"/><Relationship Id="rId429" Type="http://schemas.openxmlformats.org/officeDocument/2006/relationships/hyperlink" Target="consultantplus://offline/ref=B3D6B3E3C18AB26AEB50ADFA9F7CF0E78256195B27326A2D62B24C50B6H7F0K" TargetMode="External"/><Relationship Id="rId1" Type="http://schemas.openxmlformats.org/officeDocument/2006/relationships/styles" Target="styles.xml"/><Relationship Id="rId212" Type="http://schemas.openxmlformats.org/officeDocument/2006/relationships/hyperlink" Target="consultantplus://offline/ref=B3D6B3E3C18AB26AEB50ADFA9F7CF0E782551A5425346A2D62B24C50B670B175C257E3ED4B52081CHAF7K" TargetMode="External"/><Relationship Id="rId233" Type="http://schemas.openxmlformats.org/officeDocument/2006/relationships/hyperlink" Target="consultantplus://offline/ref=B3D6B3E3C18AB26AEB50ADFA9F7CF0E782551A5425346A2D62B24C50B670B175C257E3ED4B52081CHAF7K" TargetMode="External"/><Relationship Id="rId254" Type="http://schemas.openxmlformats.org/officeDocument/2006/relationships/hyperlink" Target="consultantplus://offline/ref=B3D6B3E3C18AB26AEB50ADFA9F7CF0E782551A5425346A2D62B24C50B670B175C257E3ED4B52081CHAF7K" TargetMode="External"/><Relationship Id="rId440" Type="http://schemas.openxmlformats.org/officeDocument/2006/relationships/hyperlink" Target="consultantplus://offline/ref=B3D6B3E3C18AB26AEB50B3F78910A7EA855A435F2A32687F3DED170DE179BB228518BAAF0F5F0918A43CDCHFF6K" TargetMode="External"/><Relationship Id="rId28" Type="http://schemas.openxmlformats.org/officeDocument/2006/relationships/hyperlink" Target="consultantplus://offline/ref=B3D6B3E3C18AB26AEB50B3F78910A7EA855A435F2432647A3BED170DE179BB228518BAAF0F5F0918A43CDCHFF2K" TargetMode="External"/><Relationship Id="rId49" Type="http://schemas.openxmlformats.org/officeDocument/2006/relationships/hyperlink" Target="consultantplus://offline/ref=B3D6B3E3C18AB26AEB50B3F78910A7EA855A435F2638677337ED170DE179BB228518BAAF0F5F0918A43CDDHFFBK" TargetMode="External"/><Relationship Id="rId114" Type="http://schemas.openxmlformats.org/officeDocument/2006/relationships/hyperlink" Target="consultantplus://offline/ref=B3D6B3E3C18AB26AEB50ADFA9F7CF0E782551A5425346A2D62B24C50B670B175C257E3ED4B52081CHAF7K" TargetMode="External"/><Relationship Id="rId275" Type="http://schemas.openxmlformats.org/officeDocument/2006/relationships/hyperlink" Target="consultantplus://offline/ref=B3D6B3E3C18AB26AEB50ADFA9F7CF0E782581C5A2A396A2D62B24C50B6H7F0K" TargetMode="External"/><Relationship Id="rId296" Type="http://schemas.openxmlformats.org/officeDocument/2006/relationships/hyperlink" Target="consultantplus://offline/ref=B3D6B3E3C18AB26AEB50ADFA9F7CF0E782551A5425346A2D62B24C50B670B175C257E3ED4B52081CHAF7K" TargetMode="External"/><Relationship Id="rId300" Type="http://schemas.openxmlformats.org/officeDocument/2006/relationships/hyperlink" Target="consultantplus://offline/ref=B3D6B3E3C18AB26AEB50ADFA9F7CF0E782551A5425346A2D62B24C50B670B175C257E3ED4B52081CHAF7K" TargetMode="External"/><Relationship Id="rId461" Type="http://schemas.openxmlformats.org/officeDocument/2006/relationships/hyperlink" Target="consultantplus://offline/ref=B3D6B3E3C18AB26AEB50ADFA9F7CF0E782551A5425346A2D62B24C50B670B175C257E3ED4B52081CHAF7K" TargetMode="External"/><Relationship Id="rId482" Type="http://schemas.openxmlformats.org/officeDocument/2006/relationships/hyperlink" Target="consultantplus://offline/ref=B3D6B3E3C18AB26AEB50ADFA9F7CF0E782551A5425346A2D62B24C50B670B175C257E3ED4B52081CHAF7K" TargetMode="External"/><Relationship Id="rId517" Type="http://schemas.openxmlformats.org/officeDocument/2006/relationships/hyperlink" Target="consultantplus://offline/ref=B3D6B3E3C18AB26AEB50ADFA9F7CF0E782551A5425346A2D62B24C50B670B175C257E3ED4B52081CHAF7K" TargetMode="External"/><Relationship Id="rId538" Type="http://schemas.openxmlformats.org/officeDocument/2006/relationships/hyperlink" Target="consultantplus://offline/ref=B3D6B3E3C18AB26AEB50ADFA9F7CF0E782551A5425346A2D62B24C50B670B175C257E3ED4B52081CHAF7K" TargetMode="External"/><Relationship Id="rId559" Type="http://schemas.openxmlformats.org/officeDocument/2006/relationships/hyperlink" Target="consultantplus://offline/ref=B3D6B3E3C18AB26AEB50ADFA9F7CF0E782551A5425346A2D62B24C50B670B175C257E3ED4B52081CHAF7K" TargetMode="External"/><Relationship Id="rId60" Type="http://schemas.openxmlformats.org/officeDocument/2006/relationships/hyperlink" Target="consultantplus://offline/ref=B3D6B3E3C18AB26AEB50ADFA9F7CF0E782551A5425346A2D62B24C50B670B175C257E3ED4B52081CHAF7K" TargetMode="External"/><Relationship Id="rId81" Type="http://schemas.openxmlformats.org/officeDocument/2006/relationships/hyperlink" Target="consultantplus://offline/ref=B3D6B3E3C18AB26AEB50ADFA9F7CF0E782551A5425346A2D62B24C50B670B175C257E3ED4B52081CHAF7K" TargetMode="External"/><Relationship Id="rId135" Type="http://schemas.openxmlformats.org/officeDocument/2006/relationships/hyperlink" Target="consultantplus://offline/ref=B3D6B3E3C18AB26AEB50ADFA9F7CF0E782551A5425346A2D62B24C50B670B175C257E3ED4B52081CHAF7K" TargetMode="External"/><Relationship Id="rId156" Type="http://schemas.openxmlformats.org/officeDocument/2006/relationships/hyperlink" Target="consultantplus://offline/ref=B3D6B3E3C18AB26AEB50B3F78910A7EA855A435F2435667338ED170DE179BB228518BAAF0F5F0918A43DDBHFFAK" TargetMode="External"/><Relationship Id="rId177" Type="http://schemas.openxmlformats.org/officeDocument/2006/relationships/hyperlink" Target="consultantplus://offline/ref=B3D6B3E3C18AB26AEB50ADFA9F7CF0E782551A5425346A2D62B24C50B670B175C257E3ED4B52081CHAF7K" TargetMode="External"/><Relationship Id="rId198" Type="http://schemas.openxmlformats.org/officeDocument/2006/relationships/hyperlink" Target="consultantplus://offline/ref=B3D6B3E3C18AB26AEB50B3F78910A7EA855A435F2A3169723EED170DE179BB228518BAAF0F5F0918A43CDCHFF2K" TargetMode="External"/><Relationship Id="rId321" Type="http://schemas.openxmlformats.org/officeDocument/2006/relationships/hyperlink" Target="consultantplus://offline/ref=B3D6B3E3C18AB26AEB50ADFA9F7CF0E78259185127376A2D62B24C50B670B175C257E3ED4B53091AHAF7K" TargetMode="External"/><Relationship Id="rId342" Type="http://schemas.openxmlformats.org/officeDocument/2006/relationships/hyperlink" Target="consultantplus://offline/ref=B3D6B3E3C18AB26AEB50ADFA9F7CF0E782551A5425346A2D62B24C50B670B175C257E3ED4B52081CHAF7K" TargetMode="External"/><Relationship Id="rId363" Type="http://schemas.openxmlformats.org/officeDocument/2006/relationships/hyperlink" Target="consultantplus://offline/ref=B3D6B3E3C18AB26AEB50ADFA9F7CF0E782551A5425346A2D62B24C50B670B175C257E3ED4B52081CHAF7K" TargetMode="External"/><Relationship Id="rId384" Type="http://schemas.openxmlformats.org/officeDocument/2006/relationships/hyperlink" Target="consultantplus://offline/ref=B3D6B3E3C18AB26AEB50ADFA9F7CF0E782551B5124376A2D62B24C50B670B175C257E3ED4B520818HAFDK" TargetMode="External"/><Relationship Id="rId419" Type="http://schemas.openxmlformats.org/officeDocument/2006/relationships/hyperlink" Target="consultantplus://offline/ref=B3D6B3E3C18AB26AEB50ADFA9F7CF0E782551A5425346A2D62B24C50B670B175C257E3ED4B52081CHAF7K" TargetMode="External"/><Relationship Id="rId570" Type="http://schemas.openxmlformats.org/officeDocument/2006/relationships/hyperlink" Target="consultantplus://offline/ref=B3D6B3E3C18AB26AEB50B3F78910A7EA855A435F2A30687337ED170DE179BB228518BAAF0F5F0918A43CDCHFF3K" TargetMode="External"/><Relationship Id="rId202" Type="http://schemas.openxmlformats.org/officeDocument/2006/relationships/hyperlink" Target="consultantplus://offline/ref=B3D6B3E3C18AB26AEB50B3F78910A7EA855A435F2432647A3BED170DE179BB228518BAAF0F5F0918A43CDCHFF2K" TargetMode="External"/><Relationship Id="rId223" Type="http://schemas.openxmlformats.org/officeDocument/2006/relationships/hyperlink" Target="consultantplus://offline/ref=B3D6B3E3C18AB26AEB50ADFA9F7CF0E782551A5425346A2D62B24C50B670B175C257E3ED4B52081CHAF7K" TargetMode="External"/><Relationship Id="rId244" Type="http://schemas.openxmlformats.org/officeDocument/2006/relationships/hyperlink" Target="consultantplus://offline/ref=B3D6B3E3C18AB26AEB50ADFA9F7CF0E782551A5425346A2D62B24C50B670B175C257E3ED4B52081CHAF7K" TargetMode="External"/><Relationship Id="rId430" Type="http://schemas.openxmlformats.org/officeDocument/2006/relationships/hyperlink" Target="consultantplus://offline/ref=B3D6B3E3C18AB26AEB50ADFA9F7CF0E782551A5425346A2D62B24C50B670B175C257E3ED4B52081CHAF7K" TargetMode="External"/><Relationship Id="rId18" Type="http://schemas.openxmlformats.org/officeDocument/2006/relationships/hyperlink" Target="consultantplus://offline/ref=B3D6B3E3C18AB26AEB50B3F78910A7EA855A435F253961733CED170DE179BB228518BAAF0F5F0918A43CDDHFF7K" TargetMode="External"/><Relationship Id="rId39" Type="http://schemas.openxmlformats.org/officeDocument/2006/relationships/hyperlink" Target="consultantplus://offline/ref=B3D6B3E3C18AB26AEB50ADFA9F7CF0E782551A5425346A2D62B24C50B670B175C257E3ED4B52081CHAF7K" TargetMode="External"/><Relationship Id="rId265" Type="http://schemas.openxmlformats.org/officeDocument/2006/relationships/hyperlink" Target="consultantplus://offline/ref=B3D6B3E3C18AB26AEB50ADFA9F7CF0E782551A5425346A2D62B24C50B670B175C257E3ED4B52081CHAF7K" TargetMode="External"/><Relationship Id="rId286" Type="http://schemas.openxmlformats.org/officeDocument/2006/relationships/hyperlink" Target="consultantplus://offline/ref=B3D6B3E3C18AB26AEB50ADFA9F7CF0E782551A5425346A2D62B24C50B670B175C257E3ED4B52081CHAF7K" TargetMode="External"/><Relationship Id="rId451" Type="http://schemas.openxmlformats.org/officeDocument/2006/relationships/hyperlink" Target="consultantplus://offline/ref=B3D6B3E3C18AB26AEB50ADFA9F7CF0E782551A5425346A2D62B24C50B670B175C257E3ED4B52081CHAF7K" TargetMode="External"/><Relationship Id="rId472" Type="http://schemas.openxmlformats.org/officeDocument/2006/relationships/hyperlink" Target="consultantplus://offline/ref=B3D6B3E3C18AB26AEB50ADFA9F7CF0E782551A5425346A2D62B24C50B670B175C257E3ED4B52081CHAF7K" TargetMode="External"/><Relationship Id="rId493" Type="http://schemas.openxmlformats.org/officeDocument/2006/relationships/hyperlink" Target="consultantplus://offline/ref=B3D6B3E3C18AB26AEB50ADFA9F7CF0E782551A5425346A2D62B24C50B670B175C257E3ED4B52081CHAF7K" TargetMode="External"/><Relationship Id="rId507" Type="http://schemas.openxmlformats.org/officeDocument/2006/relationships/hyperlink" Target="consultantplus://offline/ref=B3D6B3E3C18AB26AEB50ADFA9F7CF0E782551A5425346A2D62B24C50B670B175C257E3ED4B52081CHAF7K" TargetMode="External"/><Relationship Id="rId528" Type="http://schemas.openxmlformats.org/officeDocument/2006/relationships/hyperlink" Target="consultantplus://offline/ref=B3D6B3E3C18AB26AEB50ADFA9F7CF0E782551A5425346A2D62B24C50B670B175C257E3ED4B52081CHAF7K" TargetMode="External"/><Relationship Id="rId549" Type="http://schemas.openxmlformats.org/officeDocument/2006/relationships/hyperlink" Target="consultantplus://offline/ref=B3D6B3E3C18AB26AEB50ADFA9F7CF0E782551A5425346A2D62B24C50B670B175C257E3ED4B52081CHAF7K" TargetMode="External"/><Relationship Id="rId50" Type="http://schemas.openxmlformats.org/officeDocument/2006/relationships/hyperlink" Target="consultantplus://offline/ref=B3D6B3E3C18AB26AEB50ADFA9F7CF0E782551A5425346A2D62B24C50B670B175C257E3ED4B52081CHAF7K" TargetMode="External"/><Relationship Id="rId104" Type="http://schemas.openxmlformats.org/officeDocument/2006/relationships/hyperlink" Target="consultantplus://offline/ref=B3D6B3E3C18AB26AEB50ADFA9F7CF0E782551A5425346A2D62B24C50B670B175C257E3ED4B52081CHAF7K" TargetMode="External"/><Relationship Id="rId125" Type="http://schemas.openxmlformats.org/officeDocument/2006/relationships/hyperlink" Target="consultantplus://offline/ref=B3D6B3E3C18AB26AEB50ADFA9F7CF0E782551A5425346A2D62B24C50B670B175C257E3ED4B52081CHAF7K" TargetMode="External"/><Relationship Id="rId146" Type="http://schemas.openxmlformats.org/officeDocument/2006/relationships/hyperlink" Target="consultantplus://offline/ref=B3D6B3E3C18AB26AEB50ADFA9F7CF0E782551A5425346A2D62B24C50B670B175C257E3ED4B52081CHAF7K" TargetMode="External"/><Relationship Id="rId167" Type="http://schemas.openxmlformats.org/officeDocument/2006/relationships/hyperlink" Target="consultantplus://offline/ref=B3D6B3E3C18AB26AEB50ADFA9F7CF0E782551A5425346A2D62B24C50B670B175C257E3ED4B52081CHAF7K" TargetMode="External"/><Relationship Id="rId188" Type="http://schemas.openxmlformats.org/officeDocument/2006/relationships/hyperlink" Target="consultantplus://offline/ref=B3D6B3E3C18AB26AEB50ADFA9F7CF0E782551A5425346A2D62B24C50B670B175C257E3ED4B52081CHAF7K" TargetMode="External"/><Relationship Id="rId311" Type="http://schemas.openxmlformats.org/officeDocument/2006/relationships/hyperlink" Target="consultantplus://offline/ref=B3D6B3E3C18AB26AEB50ADFA9F7CF0E7825514562B376A2D62B24C50B670B175C257E3HEFAK" TargetMode="External"/><Relationship Id="rId332" Type="http://schemas.openxmlformats.org/officeDocument/2006/relationships/hyperlink" Target="consultantplus://offline/ref=B3D6B3E3C18AB26AEB50B3F78910A7EA855A435F2430687E37ED170DE179BB22H8F5K" TargetMode="External"/><Relationship Id="rId353" Type="http://schemas.openxmlformats.org/officeDocument/2006/relationships/hyperlink" Target="consultantplus://offline/ref=B3D6B3E3C18AB26AEB50ADFA9F7CF0E782551A5425346A2D62B24C50B670B175C257E3ED4B52081CHAF7K" TargetMode="External"/><Relationship Id="rId374" Type="http://schemas.openxmlformats.org/officeDocument/2006/relationships/hyperlink" Target="consultantplus://offline/ref=B3D6B3E3C18AB26AEB50ADFA9F7CF0E782551A5224366A2D62B24C50B670B175C257E3ED4B520818HAFDK" TargetMode="External"/><Relationship Id="rId395" Type="http://schemas.openxmlformats.org/officeDocument/2006/relationships/hyperlink" Target="consultantplus://offline/ref=B3D6B3E3C18AB26AEB50ADFA9F7CF0E78259145126386A2D62B24C50B670B175C257E3ED4B520818HAFDK" TargetMode="External"/><Relationship Id="rId409" Type="http://schemas.openxmlformats.org/officeDocument/2006/relationships/hyperlink" Target="consultantplus://offline/ref=B3D6B3E3C18AB26AEB50ADFA9F7CF0E782551A5425346A2D62B24C50B670B175C257E3ED4B52081CHAF7K" TargetMode="External"/><Relationship Id="rId560" Type="http://schemas.openxmlformats.org/officeDocument/2006/relationships/hyperlink" Target="consultantplus://offline/ref=B3D6B3E3C18AB26AEB50ADFA9F7CF0E782551A5425346A2D62B24C50B670B175C257E3ED4B52081CHAF7K" TargetMode="External"/><Relationship Id="rId71" Type="http://schemas.openxmlformats.org/officeDocument/2006/relationships/hyperlink" Target="consultantplus://offline/ref=B3D6B3E3C18AB26AEB50ADFA9F7CF0E782551A5425346A2D62B24C50B670B175C257E3ED4B52081CHAF7K" TargetMode="External"/><Relationship Id="rId92" Type="http://schemas.openxmlformats.org/officeDocument/2006/relationships/hyperlink" Target="consultantplus://offline/ref=B3D6B3E3C18AB26AEB50B3F78910A7EA855A435F253766733EED170DE179BB228518BAAF0F5F0918A43CDEHFFAK" TargetMode="External"/><Relationship Id="rId213" Type="http://schemas.openxmlformats.org/officeDocument/2006/relationships/hyperlink" Target="consultantplus://offline/ref=B3D6B3E3C18AB26AEB50ADFA9F7CF0E782551A5425346A2D62B24C50B670B175C257E3ED4B52081CHAF7K" TargetMode="External"/><Relationship Id="rId234" Type="http://schemas.openxmlformats.org/officeDocument/2006/relationships/hyperlink" Target="consultantplus://offline/ref=B3D6B3E3C18AB26AEB50ADFA9F7CF0E782551A5425346A2D62B24C50B670B175C257E3ED4B52081CHAF7K" TargetMode="External"/><Relationship Id="rId420" Type="http://schemas.openxmlformats.org/officeDocument/2006/relationships/hyperlink" Target="consultantplus://offline/ref=B3D6B3E3C18AB26AEB50ADFA9F7CF0E782551A5425346A2D62B24C50B670B175C257E3ED4B52081CHAF7K" TargetMode="External"/><Relationship Id="rId2" Type="http://schemas.microsoft.com/office/2007/relationships/stylesWithEffects" Target="stylesWithEffects.xml"/><Relationship Id="rId29" Type="http://schemas.openxmlformats.org/officeDocument/2006/relationships/hyperlink" Target="consultantplus://offline/ref=B3D6B3E3C18AB26AEB50B3F78910A7EA855A435F2A3169723EED170DE179BB228518BAAF0F5F0918A434DFHFF7K" TargetMode="External"/><Relationship Id="rId255" Type="http://schemas.openxmlformats.org/officeDocument/2006/relationships/hyperlink" Target="consultantplus://offline/ref=B3D6B3E3C18AB26AEB50ADFA9F7CF0E782551A5425346A2D62B24C50B670B175C257E3ED4B52081CHAF7K" TargetMode="External"/><Relationship Id="rId276" Type="http://schemas.openxmlformats.org/officeDocument/2006/relationships/hyperlink" Target="consultantplus://offline/ref=B3D6B3E3C18AB26AEB50ADFA9F7CF0E782581C5A25316A2D62B24C50B6H7F0K" TargetMode="External"/><Relationship Id="rId297" Type="http://schemas.openxmlformats.org/officeDocument/2006/relationships/hyperlink" Target="consultantplus://offline/ref=B3D6B3E3C18AB26AEB50ADFA9F7CF0E782551A5425346A2D62B24C50B670B175C257E3ED4B52081CHAF7K" TargetMode="External"/><Relationship Id="rId441" Type="http://schemas.openxmlformats.org/officeDocument/2006/relationships/hyperlink" Target="consultantplus://offline/ref=B3D6B3E3C18AB26AEB50B3F78910A7EA855A435F2A32687F3DED170DE179BB228518BAAF0F5F0918A43CDCHFF6K" TargetMode="External"/><Relationship Id="rId462" Type="http://schemas.openxmlformats.org/officeDocument/2006/relationships/hyperlink" Target="consultantplus://offline/ref=B3D6B3E3C18AB26AEB50ADFA9F7CF0E782551A5425346A2D62B24C50B670B175C257E3ED4B52081CHAF7K" TargetMode="External"/><Relationship Id="rId483" Type="http://schemas.openxmlformats.org/officeDocument/2006/relationships/hyperlink" Target="consultantplus://offline/ref=B3D6B3E3C18AB26AEB50ADFA9F7CF0E782551A5425346A2D62B24C50B670B175C257E3ED4B52081CHAF7K" TargetMode="External"/><Relationship Id="rId518" Type="http://schemas.openxmlformats.org/officeDocument/2006/relationships/hyperlink" Target="consultantplus://offline/ref=B3D6B3E3C18AB26AEB50ADFA9F7CF0E782551A5425346A2D62B24C50B670B175C257E3ED4B52081CHAF7K" TargetMode="External"/><Relationship Id="rId539" Type="http://schemas.openxmlformats.org/officeDocument/2006/relationships/hyperlink" Target="consultantplus://offline/ref=B3D6B3E3C18AB26AEB50ADFA9F7CF0E782551A5425346A2D62B24C50B670B175C257E3ED4B52081CHAF7K" TargetMode="External"/><Relationship Id="rId40" Type="http://schemas.openxmlformats.org/officeDocument/2006/relationships/hyperlink" Target="consultantplus://offline/ref=B3D6B3E3C18AB26AEB50ADFA9F7CF0E782551A5425346A2D62B24C50B670B175C257E3ED4B52081CHAF7K" TargetMode="External"/><Relationship Id="rId115" Type="http://schemas.openxmlformats.org/officeDocument/2006/relationships/hyperlink" Target="consultantplus://offline/ref=B3D6B3E3C18AB26AEB50ADFA9F7CF0E782551A5425346A2D62B24C50B670B175C257E3ED4B52081CHAF7K" TargetMode="External"/><Relationship Id="rId136" Type="http://schemas.openxmlformats.org/officeDocument/2006/relationships/hyperlink" Target="consultantplus://offline/ref=B3D6B3E3C18AB26AEB50ADFA9F7CF0E782551A5425346A2D62B24C50B670B175C257E3ED4B52081CHAF7K" TargetMode="External"/><Relationship Id="rId157" Type="http://schemas.openxmlformats.org/officeDocument/2006/relationships/hyperlink" Target="consultantplus://offline/ref=B3D6B3E3C18AB26AEB50B3F78910A7EA855A435F253766733EED170DE179BB228518BAAF0F5F0918A43DDFHFF1K" TargetMode="External"/><Relationship Id="rId178" Type="http://schemas.openxmlformats.org/officeDocument/2006/relationships/hyperlink" Target="consultantplus://offline/ref=B3D6B3E3C18AB26AEB50ADFA9F7CF0E782551A5425346A2D62B24C50B670B175C257E3ED4B52081CHAF7K" TargetMode="External"/><Relationship Id="rId301" Type="http://schemas.openxmlformats.org/officeDocument/2006/relationships/hyperlink" Target="consultantplus://offline/ref=B3D6B3E3C18AB26AEB50ADFA9F7CF0E782551A5425346A2D62B24C50B670B175C257E3ED4B52081CHAF7K" TargetMode="External"/><Relationship Id="rId322" Type="http://schemas.openxmlformats.org/officeDocument/2006/relationships/hyperlink" Target="consultantplus://offline/ref=B3D6B3E3C18AB26AEB50ADFA9F7CF0E78259185127376A2D62B24C50B670B175C257E3ED4B530A10HAF5K" TargetMode="External"/><Relationship Id="rId343" Type="http://schemas.openxmlformats.org/officeDocument/2006/relationships/hyperlink" Target="consultantplus://offline/ref=B3D6B3E3C18AB26AEB50ADFA9F7CF0E782551A5425346A2D62B24C50B670B175C257E3ED4B52081CHAF7K" TargetMode="External"/><Relationship Id="rId364" Type="http://schemas.openxmlformats.org/officeDocument/2006/relationships/hyperlink" Target="consultantplus://offline/ref=B3D6B3E3C18AB26AEB50ADFA9F7CF0E782551A5425346A2D62B24C50B670B175C257E3ED4B52081CHAF7K" TargetMode="External"/><Relationship Id="rId550" Type="http://schemas.openxmlformats.org/officeDocument/2006/relationships/hyperlink" Target="consultantplus://offline/ref=B3D6B3E3C18AB26AEB50ADFA9F7CF0E782551A5425346A2D62B24C50B670B175C257E3ED4B52081CHAF7K" TargetMode="External"/><Relationship Id="rId61" Type="http://schemas.openxmlformats.org/officeDocument/2006/relationships/hyperlink" Target="consultantplus://offline/ref=B3D6B3E3C18AB26AEB50ADFA9F7CF0E782551A5425346A2D62B24C50B670B175C257E3ED4B52081CHAF7K" TargetMode="External"/><Relationship Id="rId82" Type="http://schemas.openxmlformats.org/officeDocument/2006/relationships/hyperlink" Target="consultantplus://offline/ref=B3D6B3E3C18AB26AEB50ADFA9F7CF0E782551A5425346A2D62B24C50B670B175C257E3ED4B52081CHAF7K" TargetMode="External"/><Relationship Id="rId199" Type="http://schemas.openxmlformats.org/officeDocument/2006/relationships/hyperlink" Target="consultantplus://offline/ref=B3D6B3E3C18AB26AEB50B3F78910A7EA855A435F2432647A3BED170DE179BB228518BAAF0F5F0918A43CDCHFF2K" TargetMode="External"/><Relationship Id="rId203" Type="http://schemas.openxmlformats.org/officeDocument/2006/relationships/hyperlink" Target="consultantplus://offline/ref=B3D6B3E3C18AB26AEB50B3F78910A7EA855A435F2A3169723EED170DE179BB228518BAAF0F5F0918A43CDCHFF2K" TargetMode="External"/><Relationship Id="rId385" Type="http://schemas.openxmlformats.org/officeDocument/2006/relationships/hyperlink" Target="consultantplus://offline/ref=B3D6B3E3C18AB26AEB50ADFA9F7CF0E78254195125366A2D62B24C50B670B175C257E3HEF8K" TargetMode="External"/><Relationship Id="rId571" Type="http://schemas.openxmlformats.org/officeDocument/2006/relationships/hyperlink" Target="consultantplus://offline/ref=B3D6B3E3C18AB26AEB50B3F78910A7EA855A435F2430617C3FED170DE179BB22H8F5K" TargetMode="External"/><Relationship Id="rId19" Type="http://schemas.openxmlformats.org/officeDocument/2006/relationships/hyperlink" Target="consultantplus://offline/ref=B3D6B3E3C18AB26AEB50B3F78910A7EA855A435F2A31637C39ED170DE179BB228518BAAF0F5F0918A43CDDHFF7K" TargetMode="External"/><Relationship Id="rId224" Type="http://schemas.openxmlformats.org/officeDocument/2006/relationships/hyperlink" Target="consultantplus://offline/ref=B3D6B3E3C18AB26AEB50ADFA9F7CF0E782551A5425346A2D62B24C50B670B175C257E3ED4B52081CHAF7K" TargetMode="External"/><Relationship Id="rId245" Type="http://schemas.openxmlformats.org/officeDocument/2006/relationships/hyperlink" Target="consultantplus://offline/ref=B3D6B3E3C18AB26AEB50ADFA9F7CF0E782551A5425346A2D62B24C50B670B175C257E3ED4B52081CHAF7K" TargetMode="External"/><Relationship Id="rId266" Type="http://schemas.openxmlformats.org/officeDocument/2006/relationships/hyperlink" Target="consultantplus://offline/ref=B3D6B3E3C18AB26AEB50ADFA9F7CF0E782551A5425346A2D62B24C50B670B175C257E3ED4B52081CHAF7K" TargetMode="External"/><Relationship Id="rId287" Type="http://schemas.openxmlformats.org/officeDocument/2006/relationships/hyperlink" Target="consultantplus://offline/ref=B3D6B3E3C18AB26AEB50ADFA9F7CF0E782551A5425346A2D62B24C50B670B175C257E3ED4B52081CHAF7K" TargetMode="External"/><Relationship Id="rId410" Type="http://schemas.openxmlformats.org/officeDocument/2006/relationships/hyperlink" Target="consultantplus://offline/ref=B3D6B3E3C18AB26AEB50ADFA9F7CF0E782551A5425346A2D62B24C50B670B175C257E3ED4B52081CHAF7K" TargetMode="External"/><Relationship Id="rId431" Type="http://schemas.openxmlformats.org/officeDocument/2006/relationships/hyperlink" Target="consultantplus://offline/ref=B3D6B3E3C18AB26AEB50ADFA9F7CF0E782581D572B366A2D62B24C50B670B175C257E3ED4B520F1AHAFDK" TargetMode="External"/><Relationship Id="rId452" Type="http://schemas.openxmlformats.org/officeDocument/2006/relationships/hyperlink" Target="consultantplus://offline/ref=B3D6B3E3C18AB26AEB50ADFA9F7CF0E782551A5425346A2D62B24C50B670B175C257E3ED4B52081CHAF7K" TargetMode="External"/><Relationship Id="rId473" Type="http://schemas.openxmlformats.org/officeDocument/2006/relationships/hyperlink" Target="consultantplus://offline/ref=B3D6B3E3C18AB26AEB50ADFA9F7CF0E782551A5425346A2D62B24C50B670B175C257E3ED4B52081CHAF7K" TargetMode="External"/><Relationship Id="rId494" Type="http://schemas.openxmlformats.org/officeDocument/2006/relationships/hyperlink" Target="consultantplus://offline/ref=B3D6B3E3C18AB26AEB50ADFA9F7CF0E782551A5425346A2D62B24C50B670B175C257E3ED4B52081CHAF7K" TargetMode="External"/><Relationship Id="rId508" Type="http://schemas.openxmlformats.org/officeDocument/2006/relationships/hyperlink" Target="consultantplus://offline/ref=B3D6B3E3C18AB26AEB50ADFA9F7CF0E782551A5425346A2D62B24C50B670B175C257E3ED4B52081CHAF7K" TargetMode="External"/><Relationship Id="rId529" Type="http://schemas.openxmlformats.org/officeDocument/2006/relationships/hyperlink" Target="consultantplus://offline/ref=B3D6B3E3C18AB26AEB50ADFA9F7CF0E782551A5425346A2D62B24C50B670B175C257E3ED4B52081CHAF7K" TargetMode="External"/><Relationship Id="rId30" Type="http://schemas.openxmlformats.org/officeDocument/2006/relationships/hyperlink" Target="consultantplus://offline/ref=B3D6B3E3C18AB26AEB50B3F78910A7EA855A435F253961733CED170DE179BB228518BAAF0F5F0918A43CDCHFF2K" TargetMode="External"/><Relationship Id="rId105" Type="http://schemas.openxmlformats.org/officeDocument/2006/relationships/hyperlink" Target="consultantplus://offline/ref=B3D6B3E3C18AB26AEB50ADFA9F7CF0E782551A5425346A2D62B24C50B670B175C257E3ED4B52081CHAF7K" TargetMode="External"/><Relationship Id="rId126" Type="http://schemas.openxmlformats.org/officeDocument/2006/relationships/hyperlink" Target="consultantplus://offline/ref=B3D6B3E3C18AB26AEB50ADFA9F7CF0E782551A5425346A2D62B24C50B670B175C257E3ED4B52081CHAF7K" TargetMode="External"/><Relationship Id="rId147" Type="http://schemas.openxmlformats.org/officeDocument/2006/relationships/hyperlink" Target="consultantplus://offline/ref=B3D6B3E3C18AB26AEB50ADFA9F7CF0E782551A5425346A2D62B24C50B670B175C257E3ED4B52081CHAF7K" TargetMode="External"/><Relationship Id="rId168" Type="http://schemas.openxmlformats.org/officeDocument/2006/relationships/hyperlink" Target="consultantplus://offline/ref=B3D6B3E3C18AB26AEB50ADFA9F7CF0E782551A5425346A2D62B24C50B670B175C257E3ED4B52081CHAF7K" TargetMode="External"/><Relationship Id="rId312" Type="http://schemas.openxmlformats.org/officeDocument/2006/relationships/hyperlink" Target="consultantplus://offline/ref=B3D6B3E3C18AB26AEB50ADFA9F7CF0E7825514562B376A2D62B24C50B6H7F0K" TargetMode="External"/><Relationship Id="rId333" Type="http://schemas.openxmlformats.org/officeDocument/2006/relationships/hyperlink" Target="consultantplus://offline/ref=B3D6B3E3C18AB26AEB50B3F78910A7EA855A435F253662793CED170DE179BB22H8F5K" TargetMode="External"/><Relationship Id="rId354" Type="http://schemas.openxmlformats.org/officeDocument/2006/relationships/hyperlink" Target="consultantplus://offline/ref=B3D6B3E3C18AB26AEB50ADFA9F7CF0E782551A5425346A2D62B24C50B670B175C257E3ED4B52081CHAF7K" TargetMode="External"/><Relationship Id="rId540" Type="http://schemas.openxmlformats.org/officeDocument/2006/relationships/hyperlink" Target="consultantplus://offline/ref=B3D6B3E3C18AB26AEB50ADFA9F7CF0E782551A5425346A2D62B24C50B670B175C257E3ED4B52081CHAF7K" TargetMode="External"/><Relationship Id="rId51" Type="http://schemas.openxmlformats.org/officeDocument/2006/relationships/hyperlink" Target="consultantplus://offline/ref=B3D6B3E3C18AB26AEB50ADFA9F7CF0E782551A5425346A2D62B24C50B670B175C257E3ED4B52081CHAF7K" TargetMode="External"/><Relationship Id="rId72" Type="http://schemas.openxmlformats.org/officeDocument/2006/relationships/hyperlink" Target="consultantplus://offline/ref=B3D6B3E3C18AB26AEB50ADFA9F7CF0E782551A5425346A2D62B24C50B670B175C257E3ED4B52081CHAF7K" TargetMode="External"/><Relationship Id="rId93" Type="http://schemas.openxmlformats.org/officeDocument/2006/relationships/hyperlink" Target="consultantplus://offline/ref=B3D6B3E3C18AB26AEB50B3F78910A7EA855A435F253766733EED170DE179BB228518BAAF0F5F0918A43CDEHFFBK" TargetMode="External"/><Relationship Id="rId189" Type="http://schemas.openxmlformats.org/officeDocument/2006/relationships/hyperlink" Target="consultantplus://offline/ref=B3D6B3E3C18AB26AEB50ADFA9F7CF0E782551A5425346A2D62B24C50B670B175C257E3ED4B52081CHAF7K" TargetMode="External"/><Relationship Id="rId375" Type="http://schemas.openxmlformats.org/officeDocument/2006/relationships/hyperlink" Target="consultantplus://offline/ref=B3D6B3E3C18AB26AEB50ADFA9F7CF0E782531D502B396A2D62B24C50B670B175C257E3ED4B520819HAF4K" TargetMode="External"/><Relationship Id="rId396" Type="http://schemas.openxmlformats.org/officeDocument/2006/relationships/hyperlink" Target="consultantplus://offline/ref=B3D6B3E3C18AB26AEB50ADFA9F7CF0E78259195326346A2D62B24C50B670B175C257E3ED4B520818HAF1K" TargetMode="External"/><Relationship Id="rId561" Type="http://schemas.openxmlformats.org/officeDocument/2006/relationships/hyperlink" Target="consultantplus://offline/ref=B3D6B3E3C18AB26AEB50ADFA9F7CF0E782551A5425346A2D62B24C50B670B175C257E3ED4B52081CHAF7K" TargetMode="External"/><Relationship Id="rId3" Type="http://schemas.openxmlformats.org/officeDocument/2006/relationships/settings" Target="settings.xml"/><Relationship Id="rId214" Type="http://schemas.openxmlformats.org/officeDocument/2006/relationships/hyperlink" Target="consultantplus://offline/ref=B3D6B3E3C18AB26AEB50ADFA9F7CF0E782551A5425346A2D62B24C50B670B175C257E3ED4B52081CHAF7K" TargetMode="External"/><Relationship Id="rId235" Type="http://schemas.openxmlformats.org/officeDocument/2006/relationships/hyperlink" Target="consultantplus://offline/ref=B3D6B3E3C18AB26AEB50ADFA9F7CF0E782551A5425346A2D62B24C50B670B175C257E3ED4B52081CHAF7K" TargetMode="External"/><Relationship Id="rId256" Type="http://schemas.openxmlformats.org/officeDocument/2006/relationships/hyperlink" Target="consultantplus://offline/ref=B3D6B3E3C18AB26AEB50ADFA9F7CF0E782551A5425346A2D62B24C50B670B175C257E3ED4B52081CHAF7K" TargetMode="External"/><Relationship Id="rId277" Type="http://schemas.openxmlformats.org/officeDocument/2006/relationships/hyperlink" Target="consultantplus://offline/ref=B3D6B3E3C18AB26AEB50ADFA9F7CF0E782551A5425346A2D62B24C50B670B175C257E3ED4B52081CHAF7K" TargetMode="External"/><Relationship Id="rId298" Type="http://schemas.openxmlformats.org/officeDocument/2006/relationships/hyperlink" Target="consultantplus://offline/ref=B3D6B3E3C18AB26AEB50ADFA9F7CF0E782551A5425346A2D62B24C50B670B175C257E3ED4B52081CHAF7K" TargetMode="External"/><Relationship Id="rId400" Type="http://schemas.openxmlformats.org/officeDocument/2006/relationships/hyperlink" Target="consultantplus://offline/ref=B3D6B3E3C18AB26AEB50B3F78910A7EA855A435F2738637F38ED170DE179BB228518BAAF0F5F0918A43CDDHFFBK" TargetMode="External"/><Relationship Id="rId421" Type="http://schemas.openxmlformats.org/officeDocument/2006/relationships/hyperlink" Target="consultantplus://offline/ref=B3D6B3E3C18AB26AEB50ADFA9F7CF0E782551A5425346A2D62B24C50B670B175C257E3ED4B52081CHAF7K" TargetMode="External"/><Relationship Id="rId442" Type="http://schemas.openxmlformats.org/officeDocument/2006/relationships/hyperlink" Target="consultantplus://offline/ref=B3D6B3E3C18AB26AEB50ADFA9F7CF0E78257185B27326A2D62B24C50B6H7F0K" TargetMode="External"/><Relationship Id="rId463" Type="http://schemas.openxmlformats.org/officeDocument/2006/relationships/hyperlink" Target="consultantplus://offline/ref=B3D6B3E3C18AB26AEB50ADFA9F7CF0E782551A5425346A2D62B24C50B670B175C257E3ED4B52081CHAF7K" TargetMode="External"/><Relationship Id="rId484" Type="http://schemas.openxmlformats.org/officeDocument/2006/relationships/hyperlink" Target="consultantplus://offline/ref=B3D6B3E3C18AB26AEB50ADFA9F7CF0E782551A5425346A2D62B24C50B670B175C257E3ED4B52081CHAF7K" TargetMode="External"/><Relationship Id="rId519" Type="http://schemas.openxmlformats.org/officeDocument/2006/relationships/hyperlink" Target="consultantplus://offline/ref=B3D6B3E3C18AB26AEB50ADFA9F7CF0E782551A5425346A2D62B24C50B670B175C257E3ED4B52081CHAF7K" TargetMode="External"/><Relationship Id="rId116" Type="http://schemas.openxmlformats.org/officeDocument/2006/relationships/hyperlink" Target="consultantplus://offline/ref=B3D6B3E3C18AB26AEB50ADFA9F7CF0E782551A5425346A2D62B24C50B670B175C257E3ED4B52081CHAF7K" TargetMode="External"/><Relationship Id="rId137" Type="http://schemas.openxmlformats.org/officeDocument/2006/relationships/hyperlink" Target="consultantplus://offline/ref=B3D6B3E3C18AB26AEB50ADFA9F7CF0E782551A5425346A2D62B24C50B670B175C257E3ED4B52081CHAF7K" TargetMode="External"/><Relationship Id="rId158" Type="http://schemas.openxmlformats.org/officeDocument/2006/relationships/hyperlink" Target="consultantplus://offline/ref=B3D6B3E3C18AB26AEB50B3F78910A7EA855A435F2435667338ED170DE179BB228518BAAF0F5F0918A43DDBHFFAK" TargetMode="External"/><Relationship Id="rId302" Type="http://schemas.openxmlformats.org/officeDocument/2006/relationships/hyperlink" Target="consultantplus://offline/ref=B3D6B3E3C18AB26AEB50ADFA9F7CF0E782551A5425346A2D62B24C50B670B175C257E3ED4B52081CHAF7K" TargetMode="External"/><Relationship Id="rId323" Type="http://schemas.openxmlformats.org/officeDocument/2006/relationships/hyperlink" Target="consultantplus://offline/ref=B3D6B3E3C18AB26AEB50ADFA9F7CF0E78259185127376A2D62B24C50B670B175C257E3ED4B530C18HAF2K" TargetMode="External"/><Relationship Id="rId344" Type="http://schemas.openxmlformats.org/officeDocument/2006/relationships/hyperlink" Target="consultantplus://offline/ref=B3D6B3E3C18AB26AEB50ADFA9F7CF0E782551A5425346A2D62B24C50B670B175C257E3ED4B52081CHAF7K" TargetMode="External"/><Relationship Id="rId530" Type="http://schemas.openxmlformats.org/officeDocument/2006/relationships/hyperlink" Target="consultantplus://offline/ref=B3D6B3E3C18AB26AEB50ADFA9F7CF0E782551A5425346A2D62B24C50B670B175C257E3ED4B52081CHAF7K" TargetMode="External"/><Relationship Id="rId20" Type="http://schemas.openxmlformats.org/officeDocument/2006/relationships/hyperlink" Target="consultantplus://offline/ref=B3D6B3E3C18AB26AEB50B3F78910A7EA855A435F2A30687337ED170DE179BB228518BAAF0F5F0918A43CDDHFF7K" TargetMode="External"/><Relationship Id="rId41" Type="http://schemas.openxmlformats.org/officeDocument/2006/relationships/hyperlink" Target="consultantplus://offline/ref=B3D6B3E3C18AB26AEB50ADFA9F7CF0E782551A5425346A2D62B24C50B670B175C257E3ED4B52081CHAF7K" TargetMode="External"/><Relationship Id="rId62" Type="http://schemas.openxmlformats.org/officeDocument/2006/relationships/hyperlink" Target="consultantplus://offline/ref=B3D6B3E3C18AB26AEB50ADFA9F7CF0E782551A5425346A2D62B24C50B670B175C257E3ED4B52081CHAF7K" TargetMode="External"/><Relationship Id="rId83" Type="http://schemas.openxmlformats.org/officeDocument/2006/relationships/hyperlink" Target="consultantplus://offline/ref=B3D6B3E3C18AB26AEB50ADFA9F7CF0E782551A5425346A2D62B24C50B670B175C257E3ED4B52081CHAF7K" TargetMode="External"/><Relationship Id="rId179" Type="http://schemas.openxmlformats.org/officeDocument/2006/relationships/hyperlink" Target="consultantplus://offline/ref=B3D6B3E3C18AB26AEB50ADFA9F7CF0E782551A5425346A2D62B24C50B670B175C257E3ED4B52081CHAF7K" TargetMode="External"/><Relationship Id="rId365" Type="http://schemas.openxmlformats.org/officeDocument/2006/relationships/hyperlink" Target="consultantplus://offline/ref=B3D6B3E3C18AB26AEB50ADFA9F7CF0E782551A5425346A2D62B24C50B670B175C257E3ED4B52081CHAF7K" TargetMode="External"/><Relationship Id="rId386" Type="http://schemas.openxmlformats.org/officeDocument/2006/relationships/hyperlink" Target="consultantplus://offline/ref=B3D6B3E3C18AB26AEB50ADFA9F7CF0E782551A5425346A2D62B24C50B670B175C257E3ED4B52081CHAF7K" TargetMode="External"/><Relationship Id="rId551" Type="http://schemas.openxmlformats.org/officeDocument/2006/relationships/hyperlink" Target="consultantplus://offline/ref=B3D6B3E3C18AB26AEB50ADFA9F7CF0E782551A5425346A2D62B24C50B670B175C257E3ED4B52081CHAF7K" TargetMode="External"/><Relationship Id="rId572" Type="http://schemas.openxmlformats.org/officeDocument/2006/relationships/hyperlink" Target="consultantplus://offline/ref=B3D6B3E3C18AB26AEB50B3F78910A7EA855A435F263665733AED170DE179BB22H8F5K" TargetMode="External"/><Relationship Id="rId190" Type="http://schemas.openxmlformats.org/officeDocument/2006/relationships/hyperlink" Target="consultantplus://offline/ref=B3D6B3E3C18AB26AEB50B3F78910A7EA855A435F253961733CED170DE179BB228518BAAF0F5F0918A43CDFHFFAK" TargetMode="External"/><Relationship Id="rId204" Type="http://schemas.openxmlformats.org/officeDocument/2006/relationships/hyperlink" Target="consultantplus://offline/ref=B3D6B3E3C18AB26AEB50ADFA9F7CF0E782551A5425346A2D62B24C50B670B175C257E3ED4B52081CHAF7K" TargetMode="External"/><Relationship Id="rId225" Type="http://schemas.openxmlformats.org/officeDocument/2006/relationships/hyperlink" Target="consultantplus://offline/ref=B3D6B3E3C18AB26AEB50ADFA9F7CF0E782551A5425346A2D62B24C50B670B175C257E3ED4B52081CHAF7K" TargetMode="External"/><Relationship Id="rId246" Type="http://schemas.openxmlformats.org/officeDocument/2006/relationships/hyperlink" Target="consultantplus://offline/ref=B3D6B3E3C18AB26AEB50ADFA9F7CF0E782551A5425346A2D62B24C50B670B175C257E3ED4B52081CHAF7K" TargetMode="External"/><Relationship Id="rId267" Type="http://schemas.openxmlformats.org/officeDocument/2006/relationships/hyperlink" Target="consultantplus://offline/ref=B3D6B3E3C18AB26AEB50ADFA9F7CF0E782551A5425346A2D62B24C50B670B175C257E3ED4B52081CHAF7K" TargetMode="External"/><Relationship Id="rId288" Type="http://schemas.openxmlformats.org/officeDocument/2006/relationships/hyperlink" Target="consultantplus://offline/ref=B3D6B3E3C18AB26AEB50ADFA9F7CF0E782551A5425346A2D62B24C50B670B175C257E3ED4B52081CHAF7K" TargetMode="External"/><Relationship Id="rId411" Type="http://schemas.openxmlformats.org/officeDocument/2006/relationships/hyperlink" Target="consultantplus://offline/ref=B3D6B3E3C18AB26AEB50ADFA9F7CF0E782551A5425346A2D62B24C50B670B175C257E3ED4B52081CHAF7K" TargetMode="External"/><Relationship Id="rId432" Type="http://schemas.openxmlformats.org/officeDocument/2006/relationships/hyperlink" Target="consultantplus://offline/ref=B3D6B3E3C18AB26AEB50ADFA9F7CF0E782591A5021326A2D62B24C50B670B175C257E3ED4B520819HAF4K" TargetMode="External"/><Relationship Id="rId453" Type="http://schemas.openxmlformats.org/officeDocument/2006/relationships/hyperlink" Target="consultantplus://offline/ref=B3D6B3E3C18AB26AEB50ADFA9F7CF0E782551A5425346A2D62B24C50B670B175C257E3ED4B52081CHAF7K" TargetMode="External"/><Relationship Id="rId474" Type="http://schemas.openxmlformats.org/officeDocument/2006/relationships/hyperlink" Target="consultantplus://offline/ref=B3D6B3E3C18AB26AEB50ADFA9F7CF0E782551A5425346A2D62B24C50B670B175C257E3ED4B52081CHAF7K" TargetMode="External"/><Relationship Id="rId509" Type="http://schemas.openxmlformats.org/officeDocument/2006/relationships/hyperlink" Target="consultantplus://offline/ref=B3D6B3E3C18AB26AEB50ADFA9F7CF0E782551A5425346A2D62B24C50B670B175C257E3ED4B52081CHAF7K" TargetMode="External"/><Relationship Id="rId106" Type="http://schemas.openxmlformats.org/officeDocument/2006/relationships/hyperlink" Target="consultantplus://offline/ref=B3D6B3E3C18AB26AEB50ADFA9F7CF0E782551A5425346A2D62B24C50B670B175C257E3ED4B52081CHAF7K" TargetMode="External"/><Relationship Id="rId127" Type="http://schemas.openxmlformats.org/officeDocument/2006/relationships/hyperlink" Target="consultantplus://offline/ref=B3D6B3E3C18AB26AEB50ADFA9F7CF0E782551A5425346A2D62B24C50B670B175C257E3ED4B52081CHAF7K" TargetMode="External"/><Relationship Id="rId313" Type="http://schemas.openxmlformats.org/officeDocument/2006/relationships/hyperlink" Target="consultantplus://offline/ref=B3D6B3E3C18AB26AEB50B3F78910A7EA855A435F2736677E3DED170DE179BB22H8F5K" TargetMode="External"/><Relationship Id="rId495" Type="http://schemas.openxmlformats.org/officeDocument/2006/relationships/hyperlink" Target="consultantplus://offline/ref=B3D6B3E3C18AB26AEB50ADFA9F7CF0E782551A5425346A2D62B24C50B670B175C257E3ED4B52081CHAF7K" TargetMode="External"/><Relationship Id="rId10" Type="http://schemas.openxmlformats.org/officeDocument/2006/relationships/hyperlink" Target="consultantplus://offline/ref=B3D6B3E3C18AB26AEB50B3F78910A7EA855A435F2A30687337ED170DE179BB228518BAAF0F5F0918A43CDDHFF7K" TargetMode="External"/><Relationship Id="rId31" Type="http://schemas.openxmlformats.org/officeDocument/2006/relationships/hyperlink" Target="consultantplus://offline/ref=B3D6B3E3C18AB26AEB50ADFA9F7CF0E782551A5425346A2D62B24C50B670B175C257E3ED4B52081CHAF7K" TargetMode="External"/><Relationship Id="rId52" Type="http://schemas.openxmlformats.org/officeDocument/2006/relationships/hyperlink" Target="consultantplus://offline/ref=B3D6B3E3C18AB26AEB50B3F78910A7EA855A435F2638677337ED170DE179BB228518BAAF0F5F0918A43CDDHFFBK" TargetMode="External"/><Relationship Id="rId73" Type="http://schemas.openxmlformats.org/officeDocument/2006/relationships/hyperlink" Target="consultantplus://offline/ref=B3D6B3E3C18AB26AEB50ADFA9F7CF0E782551A5425346A2D62B24C50B670B175C257E3ED4B52081CHAF7K" TargetMode="External"/><Relationship Id="rId94" Type="http://schemas.openxmlformats.org/officeDocument/2006/relationships/hyperlink" Target="consultantplus://offline/ref=B3D6B3E3C18AB26AEB50B3F78910A7EA855A435F253766733EED170DE179BB228518BAAF0F5F0918A43CD9HFF2K" TargetMode="External"/><Relationship Id="rId148" Type="http://schemas.openxmlformats.org/officeDocument/2006/relationships/hyperlink" Target="consultantplus://offline/ref=B3D6B3E3C18AB26AEB50ADFA9F7CF0E782551A5425346A2D62B24C50B670B175C257E3ED4B52081CHAF7K" TargetMode="External"/><Relationship Id="rId169" Type="http://schemas.openxmlformats.org/officeDocument/2006/relationships/hyperlink" Target="consultantplus://offline/ref=B3D6B3E3C18AB26AEB50ADFA9F7CF0E782551A5425346A2D62B24C50B670B175C257E3ED4B52081CHAF7K" TargetMode="External"/><Relationship Id="rId334" Type="http://schemas.openxmlformats.org/officeDocument/2006/relationships/hyperlink" Target="consultantplus://offline/ref=B3D6B3E3C18AB26AEB50B3F78910A7EA855A435F2535617E3DED170DE179BB22H8F5K" TargetMode="External"/><Relationship Id="rId355" Type="http://schemas.openxmlformats.org/officeDocument/2006/relationships/hyperlink" Target="consultantplus://offline/ref=B3D6B3E3C18AB26AEB50ADFA9F7CF0E782551A5425346A2D62B24C50B670B175C257E3ED4B52081CHAF7K" TargetMode="External"/><Relationship Id="rId376" Type="http://schemas.openxmlformats.org/officeDocument/2006/relationships/hyperlink" Target="consultantplus://offline/ref=B3D6B3E3C18AB26AEB50ADFA9F7CF0E784511951223A37276AEB4052B17FEE62C51EEFEC4B5208H1F1K" TargetMode="External"/><Relationship Id="rId397" Type="http://schemas.openxmlformats.org/officeDocument/2006/relationships/hyperlink" Target="consultantplus://offline/ref=B3D6B3E3C18AB26AEB50B3F78910A7EA855A435F2A31637C39ED170DE179BB228518BAAF0F5F0918A43CDDHFF4K" TargetMode="External"/><Relationship Id="rId520" Type="http://schemas.openxmlformats.org/officeDocument/2006/relationships/hyperlink" Target="consultantplus://offline/ref=B3D6B3E3C18AB26AEB50ADFA9F7CF0E782551A5425346A2D62B24C50B670B175C257E3ED4B52081CHAF7K" TargetMode="External"/><Relationship Id="rId541" Type="http://schemas.openxmlformats.org/officeDocument/2006/relationships/hyperlink" Target="consultantplus://offline/ref=B3D6B3E3C18AB26AEB50ADFA9F7CF0E782551A5425346A2D62B24C50B670B175C257E3ED4B52081CHAF7K" TargetMode="External"/><Relationship Id="rId562" Type="http://schemas.openxmlformats.org/officeDocument/2006/relationships/hyperlink" Target="consultantplus://offline/ref=B3D6B3E3C18AB26AEB50ADFA9F7CF0E782551A5425346A2D62B24C50B670B175C257E3ED4B52081CHAF7K" TargetMode="External"/><Relationship Id="rId4" Type="http://schemas.openxmlformats.org/officeDocument/2006/relationships/webSettings" Target="webSettings.xml"/><Relationship Id="rId180" Type="http://schemas.openxmlformats.org/officeDocument/2006/relationships/hyperlink" Target="consultantplus://offline/ref=B3D6B3E3C18AB26AEB50ADFA9F7CF0E782551A5425346A2D62B24C50B670B175C257E3ED4B52081CHAF7K" TargetMode="External"/><Relationship Id="rId215" Type="http://schemas.openxmlformats.org/officeDocument/2006/relationships/hyperlink" Target="consultantplus://offline/ref=B3D6B3E3C18AB26AEB50ADFA9F7CF0E782551A5425346A2D62B24C50B670B175C257E3ED4B52081CHAF7K" TargetMode="External"/><Relationship Id="rId236" Type="http://schemas.openxmlformats.org/officeDocument/2006/relationships/hyperlink" Target="consultantplus://offline/ref=B3D6B3E3C18AB26AEB50ADFA9F7CF0E782551A5425346A2D62B24C50B670B175C257E3ED4B52081CHAF7K" TargetMode="External"/><Relationship Id="rId257" Type="http://schemas.openxmlformats.org/officeDocument/2006/relationships/hyperlink" Target="consultantplus://offline/ref=B3D6B3E3C18AB26AEB50ADFA9F7CF0E782551A5425346A2D62B24C50B670B175C257E3ED4B52081CHAF7K" TargetMode="External"/><Relationship Id="rId278" Type="http://schemas.openxmlformats.org/officeDocument/2006/relationships/hyperlink" Target="consultantplus://offline/ref=B3D6B3E3C18AB26AEB50ADFA9F7CF0E782551A5425346A2D62B24C50B670B175C257E3ED4B52081CHAF7K" TargetMode="External"/><Relationship Id="rId401" Type="http://schemas.openxmlformats.org/officeDocument/2006/relationships/hyperlink" Target="consultantplus://offline/ref=B3D6B3E3C18AB26AEB50ADFA9F7CF0E782551A5425346A2D62B24C50B670B175C257E3ED4B52081CHAF7K" TargetMode="External"/><Relationship Id="rId422" Type="http://schemas.openxmlformats.org/officeDocument/2006/relationships/hyperlink" Target="consultantplus://offline/ref=B3D6B3E3C18AB26AEB50B3F78910A7EA855A435F243167733EED170DE179BB228518BAAF0F5F0918A43CDCHFF7K" TargetMode="External"/><Relationship Id="rId443" Type="http://schemas.openxmlformats.org/officeDocument/2006/relationships/hyperlink" Target="consultantplus://offline/ref=B3D6B3E3C18AB26AEB50ADFA9F7CF0E78254195527366A2D62B24C50B6H7F0K" TargetMode="External"/><Relationship Id="rId464" Type="http://schemas.openxmlformats.org/officeDocument/2006/relationships/hyperlink" Target="consultantplus://offline/ref=B3D6B3E3C18AB26AEB50ADFA9F7CF0E782551A5425346A2D62B24C50B670B175C257E3ED4B52081CHAF7K" TargetMode="External"/><Relationship Id="rId303" Type="http://schemas.openxmlformats.org/officeDocument/2006/relationships/hyperlink" Target="consultantplus://offline/ref=B3D6B3E3C18AB26AEB50ADFA9F7CF0E782551A5425346A2D62B24C50B670B175C257E3ED4B52081CHAF7K" TargetMode="External"/><Relationship Id="rId485" Type="http://schemas.openxmlformats.org/officeDocument/2006/relationships/hyperlink" Target="consultantplus://offline/ref=B3D6B3E3C18AB26AEB50ADFA9F7CF0E782551A5425346A2D62B24C50B670B175C257E3ED4B52081CHAF7K" TargetMode="External"/><Relationship Id="rId42" Type="http://schemas.openxmlformats.org/officeDocument/2006/relationships/hyperlink" Target="consultantplus://offline/ref=B3D6B3E3C18AB26AEB50ADFA9F7CF0E782551A5425346A2D62B24C50B670B175C257E3ED4B52081CHAF7K" TargetMode="External"/><Relationship Id="rId84" Type="http://schemas.openxmlformats.org/officeDocument/2006/relationships/hyperlink" Target="consultantplus://offline/ref=B3D6B3E3C18AB26AEB50B3F78910A7EA855A435F253766733EED170DE179BB228518BAAF0F5F0918A43CDEHFF6K" TargetMode="External"/><Relationship Id="rId138" Type="http://schemas.openxmlformats.org/officeDocument/2006/relationships/hyperlink" Target="consultantplus://offline/ref=B3D6B3E3C18AB26AEB50ADFA9F7CF0E782551A5425346A2D62B24C50B670B175C257E3ED4B52081CHAF7K" TargetMode="External"/><Relationship Id="rId345" Type="http://schemas.openxmlformats.org/officeDocument/2006/relationships/hyperlink" Target="consultantplus://offline/ref=B3D6B3E3C18AB26AEB50ADFA9F7CF0E782551A5425346A2D62B24C50B670B175C257E3ED4B52081CHAF7K" TargetMode="External"/><Relationship Id="rId387" Type="http://schemas.openxmlformats.org/officeDocument/2006/relationships/hyperlink" Target="consultantplus://offline/ref=B3D6B3E3C18AB26AEB50ADFA9F7CF0E785521D51233A37276AEB4052B17FEE62C51EEFEC4B5208H1F1K" TargetMode="External"/><Relationship Id="rId510" Type="http://schemas.openxmlformats.org/officeDocument/2006/relationships/hyperlink" Target="consultantplus://offline/ref=B3D6B3E3C18AB26AEB50ADFA9F7CF0E782551A5425346A2D62B24C50B670B175C257E3ED4B52081CHAF7K" TargetMode="External"/><Relationship Id="rId552" Type="http://schemas.openxmlformats.org/officeDocument/2006/relationships/hyperlink" Target="consultantplus://offline/ref=B3D6B3E3C18AB26AEB50ADFA9F7CF0E782551A5425346A2D62B24C50B670B175C257E3ED4B52081CHAF7K" TargetMode="External"/><Relationship Id="rId191" Type="http://schemas.openxmlformats.org/officeDocument/2006/relationships/hyperlink" Target="consultantplus://offline/ref=B3D6B3E3C18AB26AEB50B3F78910A7EA855A435F2432647A3BED170DE179BB228518BAAF0F5F0918A43CDCHFF2K" TargetMode="External"/><Relationship Id="rId205" Type="http://schemas.openxmlformats.org/officeDocument/2006/relationships/hyperlink" Target="consultantplus://offline/ref=B3D6B3E3C18AB26AEB50B3F78910A7EA855A435F2432647A3BED170DE179BB228518BAAF0F5F0918A43CDCHFF2K" TargetMode="External"/><Relationship Id="rId247" Type="http://schemas.openxmlformats.org/officeDocument/2006/relationships/hyperlink" Target="consultantplus://offline/ref=B3D6B3E3C18AB26AEB50ADFA9F7CF0E782551A5425346A2D62B24C50B670B175C257E3ED4B52081CHAF7K" TargetMode="External"/><Relationship Id="rId412" Type="http://schemas.openxmlformats.org/officeDocument/2006/relationships/hyperlink" Target="consultantplus://offline/ref=B3D6B3E3C18AB26AEB50ADFA9F7CF0E782551A5425346A2D62B24C50B670B175C257E3ED4B52081CHAF7K" TargetMode="External"/><Relationship Id="rId107" Type="http://schemas.openxmlformats.org/officeDocument/2006/relationships/hyperlink" Target="consultantplus://offline/ref=B3D6B3E3C18AB26AEB50ADFA9F7CF0E782551A5425346A2D62B24C50B670B175C257E3ED4B52081CHAF7K" TargetMode="External"/><Relationship Id="rId289" Type="http://schemas.openxmlformats.org/officeDocument/2006/relationships/hyperlink" Target="consultantplus://offline/ref=B3D6B3E3C18AB26AEB50ADFA9F7CF0E782551A5425346A2D62B24C50B670B175C257E3ED4B52081CHAF7K" TargetMode="External"/><Relationship Id="rId454" Type="http://schemas.openxmlformats.org/officeDocument/2006/relationships/hyperlink" Target="consultantplus://offline/ref=B3D6B3E3C18AB26AEB50ADFA9F7CF0E782551A5425346A2D62B24C50B670B175C257E3ED4B52081CHAF7K" TargetMode="External"/><Relationship Id="rId496" Type="http://schemas.openxmlformats.org/officeDocument/2006/relationships/hyperlink" Target="consultantplus://offline/ref=B3D6B3E3C18AB26AEB50ADFA9F7CF0E782551A5425346A2D62B24C50B670B175C257E3ED4B52081CHAF7K" TargetMode="External"/><Relationship Id="rId11" Type="http://schemas.openxmlformats.org/officeDocument/2006/relationships/hyperlink" Target="consultantplus://offline/ref=B3D6B3E3C18AB26AEB50B3F78910A7EA855A435F2A32627C36ED170DE179BB228518BAAF0F5F0918A43CDDHFF7K" TargetMode="External"/><Relationship Id="rId53" Type="http://schemas.openxmlformats.org/officeDocument/2006/relationships/hyperlink" Target="consultantplus://offline/ref=B3D6B3E3C18AB26AEB50ADFA9F7CF0E782551A5425346A2D62B24C50B670B175C257E3ED4B52081CHAF7K" TargetMode="External"/><Relationship Id="rId149" Type="http://schemas.openxmlformats.org/officeDocument/2006/relationships/hyperlink" Target="consultantplus://offline/ref=B3D6B3E3C18AB26AEB50B3F78910A7EA855A435F2A32627C36ED170DE179BB228518BAAF0F5F0918A43CDDHFF7K" TargetMode="External"/><Relationship Id="rId314" Type="http://schemas.openxmlformats.org/officeDocument/2006/relationships/hyperlink" Target="consultantplus://offline/ref=B3D6B3E3C18AB26AEB50B3F78910A7EA855A435F2430687E37ED170DE179BB228518BAAF0F5F0918A23AD4HFF3K" TargetMode="External"/><Relationship Id="rId356" Type="http://schemas.openxmlformats.org/officeDocument/2006/relationships/hyperlink" Target="consultantplus://offline/ref=B3D6B3E3C18AB26AEB50ADFA9F7CF0E782551A5425346A2D62B24C50B670B175C257E3ED4B52081CHAF7K" TargetMode="External"/><Relationship Id="rId398" Type="http://schemas.openxmlformats.org/officeDocument/2006/relationships/hyperlink" Target="consultantplus://offline/ref=B3D6B3E3C18AB26AEB50ADFA9F7CF0E78258195B2A366A2D62B24C50B670B175C257E3ED4B52081DHAF6K" TargetMode="External"/><Relationship Id="rId521" Type="http://schemas.openxmlformats.org/officeDocument/2006/relationships/hyperlink" Target="consultantplus://offline/ref=B3D6B3E3C18AB26AEB50ADFA9F7CF0E782551A5425346A2D62B24C50B670B175C257E3ED4B52081CHAF7K" TargetMode="External"/><Relationship Id="rId563" Type="http://schemas.openxmlformats.org/officeDocument/2006/relationships/hyperlink" Target="consultantplus://offline/ref=B3D6B3E3C18AB26AEB50ADFA9F7CF0E782551A5425346A2D62B24C50B670B175C257E3ED4B52081CHAF7K" TargetMode="External"/><Relationship Id="rId95" Type="http://schemas.openxmlformats.org/officeDocument/2006/relationships/hyperlink" Target="consultantplus://offline/ref=B3D6B3E3C18AB26AEB50ADFA9F7CF0E782551A5425346A2D62B24C50B670B175C257E3ED4B52081CHAF7K" TargetMode="External"/><Relationship Id="rId160" Type="http://schemas.openxmlformats.org/officeDocument/2006/relationships/hyperlink" Target="consultantplus://offline/ref=B3D6B3E3C18AB26AEB50ADFA9F7CF0E782551A5425346A2D62B24C50B670B175C257E3ED4B52081CHAF7K" TargetMode="External"/><Relationship Id="rId216" Type="http://schemas.openxmlformats.org/officeDocument/2006/relationships/hyperlink" Target="consultantplus://offline/ref=B3D6B3E3C18AB26AEB50ADFA9F7CF0E782551A5425346A2D62B24C50B670B175C257E3ED4B52081CHAF7K" TargetMode="External"/><Relationship Id="rId423" Type="http://schemas.openxmlformats.org/officeDocument/2006/relationships/hyperlink" Target="consultantplus://offline/ref=B3D6B3E3C18AB26AEB50ADFA9F7CF0E782551A5425346A2D62B24C50B670B175C257E3ED4B52081CHAF7K" TargetMode="External"/><Relationship Id="rId258" Type="http://schemas.openxmlformats.org/officeDocument/2006/relationships/hyperlink" Target="consultantplus://offline/ref=B3D6B3E3C18AB26AEB50ADFA9F7CF0E782551A5425346A2D62B24C50B670B175C257E3ED4B52081CHAF7K" TargetMode="External"/><Relationship Id="rId465" Type="http://schemas.openxmlformats.org/officeDocument/2006/relationships/hyperlink" Target="consultantplus://offline/ref=B3D6B3E3C18AB26AEB50ADFA9F7CF0E782551A5425346A2D62B24C50B670B175C257E3ED4B52081CHAF7K" TargetMode="External"/><Relationship Id="rId22" Type="http://schemas.openxmlformats.org/officeDocument/2006/relationships/hyperlink" Target="consultantplus://offline/ref=B3D6B3E3C18AB26AEB50ADFA9F7CF0E7825819562A326A2D62B24C50B6H7F0K" TargetMode="External"/><Relationship Id="rId64" Type="http://schemas.openxmlformats.org/officeDocument/2006/relationships/hyperlink" Target="consultantplus://offline/ref=B3D6B3E3C18AB26AEB50ADFA9F7CF0E782551A5425346A2D62B24C50B670B175C257E3ED4B52081CHAF7K" TargetMode="External"/><Relationship Id="rId118" Type="http://schemas.openxmlformats.org/officeDocument/2006/relationships/hyperlink" Target="consultantplus://offline/ref=B3D6B3E3C18AB26AEB50ADFA9F7CF0E782551A5425346A2D62B24C50B670B175C257E3ED4B52081CHAF7K" TargetMode="External"/><Relationship Id="rId325" Type="http://schemas.openxmlformats.org/officeDocument/2006/relationships/hyperlink" Target="consultantplus://offline/ref=B3D6B3E3C18AB26AEB50ADFA9F7CF0E782581E5325316A2D62B24C50B670B175C257E3ED4B520B1EHAF5K" TargetMode="External"/><Relationship Id="rId367" Type="http://schemas.openxmlformats.org/officeDocument/2006/relationships/hyperlink" Target="consultantplus://offline/ref=B3D6B3E3C18AB26AEB50ADFA9F7CF0E782551A5425346A2D62B24C50B670B175C257E3ED4B52081CHAF7K" TargetMode="External"/><Relationship Id="rId532" Type="http://schemas.openxmlformats.org/officeDocument/2006/relationships/hyperlink" Target="consultantplus://offline/ref=B3D6B3E3C18AB26AEB50ADFA9F7CF0E782551A5425346A2D62B24C50B670B175C257E3ED4B52081CHAF7K" TargetMode="External"/><Relationship Id="rId574" Type="http://schemas.openxmlformats.org/officeDocument/2006/relationships/theme" Target="theme/theme1.xml"/><Relationship Id="rId171" Type="http://schemas.openxmlformats.org/officeDocument/2006/relationships/hyperlink" Target="consultantplus://offline/ref=B3D6B3E3C18AB26AEB50ADFA9F7CF0E782551A5425346A2D62B24C50B670B175C257E3ED4B52081CHAF7K" TargetMode="External"/><Relationship Id="rId227" Type="http://schemas.openxmlformats.org/officeDocument/2006/relationships/hyperlink" Target="consultantplus://offline/ref=B3D6B3E3C18AB26AEB50ADFA9F7CF0E782551A5425346A2D62B24C50B670B175C257E3ED4B52081CHAF7K" TargetMode="External"/><Relationship Id="rId269" Type="http://schemas.openxmlformats.org/officeDocument/2006/relationships/hyperlink" Target="consultantplus://offline/ref=B3D6B3E3C18AB26AEB50ADFA9F7CF0E782551A5425346A2D62B24C50B670B175C257E3ED4B52081CHAF7K" TargetMode="External"/><Relationship Id="rId434" Type="http://schemas.openxmlformats.org/officeDocument/2006/relationships/hyperlink" Target="consultantplus://offline/ref=B3D6B3E3C18AB26AEB50ADFA9F7CF0E782591A5021326A2D62B24C50B670B175C257E3ED4B52091FHAFCK" TargetMode="External"/><Relationship Id="rId476" Type="http://schemas.openxmlformats.org/officeDocument/2006/relationships/hyperlink" Target="consultantplus://offline/ref=B3D6B3E3C18AB26AEB50ADFA9F7CF0E782551A5425346A2D62B24C50B670B175C257E3ED4B52081CHAF7K" TargetMode="External"/><Relationship Id="rId33" Type="http://schemas.openxmlformats.org/officeDocument/2006/relationships/hyperlink" Target="consultantplus://offline/ref=B3D6B3E3C18AB26AEB50ADFA9F7CF0E782551A5425346A2D62B24C50B670B175C257E3ED4B52081CHAF7K" TargetMode="External"/><Relationship Id="rId129" Type="http://schemas.openxmlformats.org/officeDocument/2006/relationships/hyperlink" Target="consultantplus://offline/ref=B3D6B3E3C18AB26AEB50ADFA9F7CF0E782551A5425346A2D62B24C50B670B175C257E3ED4B52081CHAF7K" TargetMode="External"/><Relationship Id="rId280" Type="http://schemas.openxmlformats.org/officeDocument/2006/relationships/hyperlink" Target="consultantplus://offline/ref=B3D6B3E3C18AB26AEB50ADFA9F7CF0E782551A5425346A2D62B24C50B670B175C257E3ED4B52081CHAF7K" TargetMode="External"/><Relationship Id="rId336" Type="http://schemas.openxmlformats.org/officeDocument/2006/relationships/hyperlink" Target="consultantplus://offline/ref=B3D6B3E3C18AB26AEB50ADFA9F7CF0E782551A5425346A2D62B24C50B670B175C257E3ED4B52081CHAF7K" TargetMode="External"/><Relationship Id="rId501" Type="http://schemas.openxmlformats.org/officeDocument/2006/relationships/hyperlink" Target="consultantplus://offline/ref=B3D6B3E3C18AB26AEB50ADFA9F7CF0E782551A5425346A2D62B24C50B670B175C257E3ED4B52081CHAF7K" TargetMode="External"/><Relationship Id="rId543" Type="http://schemas.openxmlformats.org/officeDocument/2006/relationships/hyperlink" Target="consultantplus://offline/ref=B3D6B3E3C18AB26AEB50ADFA9F7CF0E782551A5425346A2D62B24C50B670B175C257E3ED4B52081CHAF7K" TargetMode="External"/><Relationship Id="rId75" Type="http://schemas.openxmlformats.org/officeDocument/2006/relationships/hyperlink" Target="consultantplus://offline/ref=B3D6B3E3C18AB26AEB50ADFA9F7CF0E782551A5425346A2D62B24C50B670B175C257E3ED4B52081CHAF7K" TargetMode="External"/><Relationship Id="rId140" Type="http://schemas.openxmlformats.org/officeDocument/2006/relationships/hyperlink" Target="consultantplus://offline/ref=B3D6B3E3C18AB26AEB50ADFA9F7CF0E782551A5425346A2D62B24C50B670B175C257E3ED4B52081CHAF7K" TargetMode="External"/><Relationship Id="rId182" Type="http://schemas.openxmlformats.org/officeDocument/2006/relationships/hyperlink" Target="consultantplus://offline/ref=B3D6B3E3C18AB26AEB50ADFA9F7CF0E782551A5425346A2D62B24C50B670B175C257E3ED4B52081CHAF7K" TargetMode="External"/><Relationship Id="rId378" Type="http://schemas.openxmlformats.org/officeDocument/2006/relationships/hyperlink" Target="consultantplus://offline/ref=B3D6B3E3C18AB26AEB50ADFA9F7CF0E784511A5A223A37276AEB4052B17FEE62C51EEFEC4B5208H1F1K" TargetMode="External"/><Relationship Id="rId403" Type="http://schemas.openxmlformats.org/officeDocument/2006/relationships/hyperlink" Target="consultantplus://offline/ref=B3D6B3E3C18AB26AEB50ADFA9F7CF0E782551A5425346A2D62B24C50B670B175C257E3ED4B52081CHAF7K" TargetMode="External"/><Relationship Id="rId6" Type="http://schemas.openxmlformats.org/officeDocument/2006/relationships/hyperlink" Target="consultantplus://offline/ref=B3D6B3E3C18AB26AEB50B3F78910A7EA855A435F2435667338ED170DE179BB228518BAAF0F5F0918A43DD9HFF5K" TargetMode="External"/><Relationship Id="rId238" Type="http://schemas.openxmlformats.org/officeDocument/2006/relationships/hyperlink" Target="consultantplus://offline/ref=B3D6B3E3C18AB26AEB50ADFA9F7CF0E782551A5425346A2D62B24C50B670B175C257E3ED4B52081CHAF7K" TargetMode="External"/><Relationship Id="rId445" Type="http://schemas.openxmlformats.org/officeDocument/2006/relationships/hyperlink" Target="consultantplus://offline/ref=B3D6B3E3C18AB26AEB50B3F78910A7EA855A435F2738657B3EED170DE179BB228518BAAF0F5F0918A43CDCHFF3K" TargetMode="External"/><Relationship Id="rId487" Type="http://schemas.openxmlformats.org/officeDocument/2006/relationships/hyperlink" Target="consultantplus://offline/ref=B3D6B3E3C18AB26AEB50ADFA9F7CF0E782551A5425346A2D62B24C50B670B175C257E3ED4B52081CHAF7K" TargetMode="External"/><Relationship Id="rId291" Type="http://schemas.openxmlformats.org/officeDocument/2006/relationships/hyperlink" Target="consultantplus://offline/ref=B3D6B3E3C18AB26AEB50ADFA9F7CF0E782551A5425346A2D62B24C50B670B175C257E3ED4B52081CHAF7K" TargetMode="External"/><Relationship Id="rId305" Type="http://schemas.openxmlformats.org/officeDocument/2006/relationships/hyperlink" Target="consultantplus://offline/ref=B3D6B3E3C18AB26AEB50ADFA9F7CF0E782551A5425346A2D62B24C50B670B175C257E3ED4B52081CHAF7K" TargetMode="External"/><Relationship Id="rId347" Type="http://schemas.openxmlformats.org/officeDocument/2006/relationships/hyperlink" Target="consultantplus://offline/ref=B3D6B3E3C18AB26AEB50ADFA9F7CF0E78252185227396A2D62B24C50B670B175C257E3ED4B520818HAFDK" TargetMode="External"/><Relationship Id="rId512" Type="http://schemas.openxmlformats.org/officeDocument/2006/relationships/hyperlink" Target="consultantplus://offline/ref=B3D6B3E3C18AB26AEB50ADFA9F7CF0E782551A5425346A2D62B24C50B670B175C257E3ED4B52081CHAF7K" TargetMode="External"/><Relationship Id="rId44" Type="http://schemas.openxmlformats.org/officeDocument/2006/relationships/hyperlink" Target="consultantplus://offline/ref=B3D6B3E3C18AB26AEB50ADFA9F7CF0E782551A5425346A2D62B24C50B670B175C257E3ED4B52081CHAF7K" TargetMode="External"/><Relationship Id="rId86" Type="http://schemas.openxmlformats.org/officeDocument/2006/relationships/hyperlink" Target="consultantplus://offline/ref=B3D6B3E3C18AB26AEB50B3F78910A7EA855A435F2435667338ED170DE179BB228518BAAF0F5F0918A43DDBHFF6K" TargetMode="External"/><Relationship Id="rId151" Type="http://schemas.openxmlformats.org/officeDocument/2006/relationships/hyperlink" Target="consultantplus://offline/ref=B3D6B3E3C18AB26AEB50ADFA9F7CF0E782551A5425346A2D62B24C50B670B175C257E3ED4B52081CHAF7K" TargetMode="External"/><Relationship Id="rId389" Type="http://schemas.openxmlformats.org/officeDocument/2006/relationships/hyperlink" Target="consultantplus://offline/ref=B3D6B3E3C18AB26AEB50ADFA9F7CF0E784511850273A37276AEB4052B17FEE62C51EEFEC4B5208H1F1K" TargetMode="External"/><Relationship Id="rId554" Type="http://schemas.openxmlformats.org/officeDocument/2006/relationships/hyperlink" Target="consultantplus://offline/ref=B3D6B3E3C18AB26AEB50ADFA9F7CF0E782551A5425346A2D62B24C50B670B175C257E3ED4B52081CHAF7K" TargetMode="External"/><Relationship Id="rId193" Type="http://schemas.openxmlformats.org/officeDocument/2006/relationships/hyperlink" Target="consultantplus://offline/ref=B3D6B3E3C18AB26AEB50B3F78910A7EA855A435F2432647A3BED170DE179BB228518BAAF0F5F0918A43CDCHFF2K" TargetMode="External"/><Relationship Id="rId207" Type="http://schemas.openxmlformats.org/officeDocument/2006/relationships/hyperlink" Target="consultantplus://offline/ref=B3D6B3E3C18AB26AEB50ADFA9F7CF0E782551A5425346A2D62B24C50B670B175C257E3ED4B52081CHAF7K" TargetMode="External"/><Relationship Id="rId249" Type="http://schemas.openxmlformats.org/officeDocument/2006/relationships/hyperlink" Target="consultantplus://offline/ref=B3D6B3E3C18AB26AEB50ADFA9F7CF0E782551A5425346A2D62B24C50B670B175C257E3ED4B52081CHAF7K" TargetMode="External"/><Relationship Id="rId414" Type="http://schemas.openxmlformats.org/officeDocument/2006/relationships/hyperlink" Target="consultantplus://offline/ref=B3D6B3E3C18AB26AEB50ADFA9F7CF0E782551A5425346A2D62B24C50B670B175C257E3ED4B52081CHAF7K" TargetMode="External"/><Relationship Id="rId456" Type="http://schemas.openxmlformats.org/officeDocument/2006/relationships/hyperlink" Target="consultantplus://offline/ref=B3D6B3E3C18AB26AEB50ADFA9F7CF0E782551A5425346A2D62B24C50B670B175C257E3ED4B52081CHAF7K" TargetMode="External"/><Relationship Id="rId498" Type="http://schemas.openxmlformats.org/officeDocument/2006/relationships/hyperlink" Target="consultantplus://offline/ref=B3D6B3E3C18AB26AEB50ADFA9F7CF0E782551A5425346A2D62B24C50B670B175C257E3ED4B52081CHAF7K" TargetMode="External"/><Relationship Id="rId13" Type="http://schemas.openxmlformats.org/officeDocument/2006/relationships/hyperlink" Target="consultantplus://offline/ref=B3D6B3E3C18AB26AEB50ADFA9F7CF0E7825819562A326A2D62B24C50B670B175C257E3HEFEK" TargetMode="External"/><Relationship Id="rId109" Type="http://schemas.openxmlformats.org/officeDocument/2006/relationships/hyperlink" Target="consultantplus://offline/ref=B3D6B3E3C18AB26AEB50ADFA9F7CF0E782551A5425346A2D62B24C50B670B175C257E3ED4B52081CHAF7K" TargetMode="External"/><Relationship Id="rId260" Type="http://schemas.openxmlformats.org/officeDocument/2006/relationships/hyperlink" Target="consultantplus://offline/ref=B3D6B3E3C18AB26AEB50ADFA9F7CF0E782551A5425346A2D62B24C50B670B175C257E3ED4B52081CHAF7K" TargetMode="External"/><Relationship Id="rId316" Type="http://schemas.openxmlformats.org/officeDocument/2006/relationships/hyperlink" Target="consultantplus://offline/ref=B3D6B3E3C18AB26AEB50B3F78910A7EA855A435F2430687E37ED170DE179BB228518BAAF0F5F0918A23AD4HFF3K" TargetMode="External"/><Relationship Id="rId523" Type="http://schemas.openxmlformats.org/officeDocument/2006/relationships/hyperlink" Target="consultantplus://offline/ref=B3D6B3E3C18AB26AEB50ADFA9F7CF0E782551A5425346A2D62B24C50B670B175C257E3ED4B52081CHAF7K" TargetMode="External"/><Relationship Id="rId55" Type="http://schemas.openxmlformats.org/officeDocument/2006/relationships/hyperlink" Target="consultantplus://offline/ref=B3D6B3E3C18AB26AEB50B3F78910A7EA855A435F2531637936ED170DE179BB228518BAAF0F5F0918A43CDCHFF2K" TargetMode="External"/><Relationship Id="rId97" Type="http://schemas.openxmlformats.org/officeDocument/2006/relationships/hyperlink" Target="consultantplus://offline/ref=B3D6B3E3C18AB26AEB50ADFA9F7CF0E782551A5425346A2D62B24C50B670B175C257E3ED4B52081CHAF7K" TargetMode="External"/><Relationship Id="rId120" Type="http://schemas.openxmlformats.org/officeDocument/2006/relationships/hyperlink" Target="consultantplus://offline/ref=B3D6B3E3C18AB26AEB50ADFA9F7CF0E782551A5425346A2D62B24C50B670B175C257E3ED4B52081CHAF7K" TargetMode="External"/><Relationship Id="rId358" Type="http://schemas.openxmlformats.org/officeDocument/2006/relationships/hyperlink" Target="consultantplus://offline/ref=B3D6B3E3C18AB26AEB50ADFA9F7CF0E782551A5425346A2D62B24C50B670B175C257E3ED4B52081CHAF7K" TargetMode="External"/><Relationship Id="rId565" Type="http://schemas.openxmlformats.org/officeDocument/2006/relationships/hyperlink" Target="consultantplus://offline/ref=B3D6B3E3C18AB26AEB50B3F78910A7EA855A435F2435607B36ED170DE179BB22H8F5K" TargetMode="External"/><Relationship Id="rId162" Type="http://schemas.openxmlformats.org/officeDocument/2006/relationships/hyperlink" Target="consultantplus://offline/ref=B3D6B3E3C18AB26AEB50B3F78910A7EA855A435F253766733EED170DE179BB228518BAAF0F5F0918A43DDFHFF1K" TargetMode="External"/><Relationship Id="rId218" Type="http://schemas.openxmlformats.org/officeDocument/2006/relationships/hyperlink" Target="consultantplus://offline/ref=B3D6B3E3C18AB26AEB50ADFA9F7CF0E782551A5425346A2D62B24C50B670B175C257E3ED4B52081CHAF7K" TargetMode="External"/><Relationship Id="rId425" Type="http://schemas.openxmlformats.org/officeDocument/2006/relationships/hyperlink" Target="consultantplus://offline/ref=B3D6B3E3C18AB26AEB50ADFA9F7CF0E782551A5425346A2D62B24C50B670B175C257E3ED4B52081CHAF7K" TargetMode="External"/><Relationship Id="rId467" Type="http://schemas.openxmlformats.org/officeDocument/2006/relationships/hyperlink" Target="consultantplus://offline/ref=B3D6B3E3C18AB26AEB50ADFA9F7CF0E782551A5425346A2D62B24C50B670B175C257E3ED4B52081CHAF7K" TargetMode="External"/><Relationship Id="rId271" Type="http://schemas.openxmlformats.org/officeDocument/2006/relationships/hyperlink" Target="consultantplus://offline/ref=B3D6B3E3C18AB26AEB50ADFA9F7CF0E782551A5425346A2D62B24C50B670B175C257E3ED4B52081CHAF7K" TargetMode="External"/><Relationship Id="rId24" Type="http://schemas.openxmlformats.org/officeDocument/2006/relationships/hyperlink" Target="consultantplus://offline/ref=B3D6B3E3C18AB26AEB50ADFA9F7CF0E782521C5226376A2D62B24C50B6H7F0K" TargetMode="External"/><Relationship Id="rId66" Type="http://schemas.openxmlformats.org/officeDocument/2006/relationships/hyperlink" Target="consultantplus://offline/ref=B3D6B3E3C18AB26AEB50ADFA9F7CF0E782551A5425346A2D62B24C50B670B175C257E3ED4B52081CHAF7K" TargetMode="External"/><Relationship Id="rId131" Type="http://schemas.openxmlformats.org/officeDocument/2006/relationships/hyperlink" Target="consultantplus://offline/ref=B3D6B3E3C18AB26AEB50ADFA9F7CF0E782551A5425346A2D62B24C50B670B175C257E3ED4B52081CHAF7K" TargetMode="External"/><Relationship Id="rId327" Type="http://schemas.openxmlformats.org/officeDocument/2006/relationships/hyperlink" Target="consultantplus://offline/ref=B3D6B3E3C18AB26AEB50ADFA9F7CF0E78259185127376A2D62B24C50B670B175C257E3ED4B53091AHAF7K" TargetMode="External"/><Relationship Id="rId369" Type="http://schemas.openxmlformats.org/officeDocument/2006/relationships/hyperlink" Target="consultantplus://offline/ref=B3D6B3E3C18AB26AEB50ADFA9F7CF0E782551D5A20326A2D62B24C50B670B175C257E3ED4B520818HAFDK" TargetMode="External"/><Relationship Id="rId534" Type="http://schemas.openxmlformats.org/officeDocument/2006/relationships/hyperlink" Target="consultantplus://offline/ref=B3D6B3E3C18AB26AEB50ADFA9F7CF0E782551A5425346A2D62B24C50B670B175C257E3ED4B52081CHAF7K" TargetMode="External"/><Relationship Id="rId173" Type="http://schemas.openxmlformats.org/officeDocument/2006/relationships/hyperlink" Target="consultantplus://offline/ref=B3D6B3E3C18AB26AEB50ADFA9F7CF0E782551A5425346A2D62B24C50B670B175C257E3ED4B52081CHAF7K" TargetMode="External"/><Relationship Id="rId229" Type="http://schemas.openxmlformats.org/officeDocument/2006/relationships/hyperlink" Target="consultantplus://offline/ref=B3D6B3E3C18AB26AEB50ADFA9F7CF0E782551A5425346A2D62B24C50B670B175C257E3ED4B52081CHAF7K" TargetMode="External"/><Relationship Id="rId380" Type="http://schemas.openxmlformats.org/officeDocument/2006/relationships/hyperlink" Target="consultantplus://offline/ref=B3D6B3E3C18AB26AEB50ADFA9F7CF0E784511F57243A37276AEB4052B17FEE62C51EEFEC4B5208H1F1K" TargetMode="External"/><Relationship Id="rId436" Type="http://schemas.openxmlformats.org/officeDocument/2006/relationships/hyperlink" Target="consultantplus://offline/ref=B3D6B3E3C18AB26AEB50ADFA9F7CF0E782561E5024346A2D62B24C50B6H7F0K" TargetMode="External"/><Relationship Id="rId240" Type="http://schemas.openxmlformats.org/officeDocument/2006/relationships/hyperlink" Target="consultantplus://offline/ref=B3D6B3E3C18AB26AEB50ADFA9F7CF0E782551A5425346A2D62B24C50B670B175C257E3ED4B52081CHAF7K" TargetMode="External"/><Relationship Id="rId478" Type="http://schemas.openxmlformats.org/officeDocument/2006/relationships/hyperlink" Target="consultantplus://offline/ref=B3D6B3E3C18AB26AEB50ADFA9F7CF0E782551A5425346A2D62B24C50B670B175C257E3ED4B52081CHAF7K" TargetMode="External"/><Relationship Id="rId35" Type="http://schemas.openxmlformats.org/officeDocument/2006/relationships/hyperlink" Target="consultantplus://offline/ref=B3D6B3E3C18AB26AEB50ADFA9F7CF0E782551A5425346A2D62B24C50B670B175C257E3ED4B52081CHAF7K" TargetMode="External"/><Relationship Id="rId77" Type="http://schemas.openxmlformats.org/officeDocument/2006/relationships/hyperlink" Target="consultantplus://offline/ref=B3D6B3E3C18AB26AEB50ADFA9F7CF0E782551A5425346A2D62B24C50B670B175C257E3ED4B52081CHAF7K" TargetMode="External"/><Relationship Id="rId100" Type="http://schemas.openxmlformats.org/officeDocument/2006/relationships/image" Target="media/image2.wmf"/><Relationship Id="rId282" Type="http://schemas.openxmlformats.org/officeDocument/2006/relationships/hyperlink" Target="consultantplus://offline/ref=B3D6B3E3C18AB26AEB50ADFA9F7CF0E782551A5425346A2D62B24C50B670B175C257E3ED4B52081CHAF7K" TargetMode="External"/><Relationship Id="rId338" Type="http://schemas.openxmlformats.org/officeDocument/2006/relationships/hyperlink" Target="consultantplus://offline/ref=B3D6B3E3C18AB26AEB50ADFA9F7CF0E782551A5425346A2D62B24C50B670B175C257E3ED4B52081CHAF7K" TargetMode="External"/><Relationship Id="rId503" Type="http://schemas.openxmlformats.org/officeDocument/2006/relationships/hyperlink" Target="consultantplus://offline/ref=B3D6B3E3C18AB26AEB50ADFA9F7CF0E782551A5425346A2D62B24C50B670B175C257E3ED4B52081CHAF7K" TargetMode="External"/><Relationship Id="rId545" Type="http://schemas.openxmlformats.org/officeDocument/2006/relationships/hyperlink" Target="consultantplus://offline/ref=B3D6B3E3C18AB26AEB50ADFA9F7CF0E782551A5425346A2D62B24C50B670B175C257E3ED4B52081CHAF7K" TargetMode="External"/><Relationship Id="rId8" Type="http://schemas.openxmlformats.org/officeDocument/2006/relationships/hyperlink" Target="consultantplus://offline/ref=B3D6B3E3C18AB26AEB50B3F78910A7EA855A435F253961733CED170DE179BB228518BAAF0F5F0918A43CDDHFF7K" TargetMode="External"/><Relationship Id="rId142" Type="http://schemas.openxmlformats.org/officeDocument/2006/relationships/hyperlink" Target="consultantplus://offline/ref=B3D6B3E3C18AB26AEB50ADFA9F7CF0E782551A5425346A2D62B24C50B670B175C257E3ED4B52081CHAF7K" TargetMode="External"/><Relationship Id="rId184" Type="http://schemas.openxmlformats.org/officeDocument/2006/relationships/hyperlink" Target="consultantplus://offline/ref=B3D6B3E3C18AB26AEB50ADFA9F7CF0E782551A5425346A2D62B24C50B670B175C257E3ED4B52081CHAF7K" TargetMode="External"/><Relationship Id="rId391" Type="http://schemas.openxmlformats.org/officeDocument/2006/relationships/hyperlink" Target="consultantplus://offline/ref=B3D6B3E3C18AB26AEB50ADFA9F7CF0E784521D5B2A3A37276AEB4052B17FEE62C51EEFEC4B5208H1F1K" TargetMode="External"/><Relationship Id="rId405" Type="http://schemas.openxmlformats.org/officeDocument/2006/relationships/hyperlink" Target="consultantplus://offline/ref=B3D6B3E3C18AB26AEB50ADFA9F7CF0E782551A5425346A2D62B24C50B670B175C257E3ED4B52081CHAF7K" TargetMode="External"/><Relationship Id="rId447" Type="http://schemas.openxmlformats.org/officeDocument/2006/relationships/hyperlink" Target="consultantplus://offline/ref=B3D6B3E3C18AB26AEB50ADFA9F7CF0E782551A5425346A2D62B24C50B670B175C257E3ED4B52081CHAF7K" TargetMode="External"/><Relationship Id="rId251" Type="http://schemas.openxmlformats.org/officeDocument/2006/relationships/hyperlink" Target="consultantplus://offline/ref=B3D6B3E3C18AB26AEB50ADFA9F7CF0E782551A5425346A2D62B24C50B670B175C257E3ED4B52081CHAF7K" TargetMode="External"/><Relationship Id="rId489" Type="http://schemas.openxmlformats.org/officeDocument/2006/relationships/hyperlink" Target="consultantplus://offline/ref=B3D6B3E3C18AB26AEB50ADFA9F7CF0E782551A5425346A2D62B24C50B670B175C257E3ED4B52081CHAF7K" TargetMode="External"/><Relationship Id="rId46" Type="http://schemas.openxmlformats.org/officeDocument/2006/relationships/hyperlink" Target="consultantplus://offline/ref=B3D6B3E3C18AB26AEB50ADFA9F7CF0E782561B5223336A2D62B24C50B670B175C257E3ED4B520819HAF5K" TargetMode="External"/><Relationship Id="rId293" Type="http://schemas.openxmlformats.org/officeDocument/2006/relationships/hyperlink" Target="consultantplus://offline/ref=B3D6B3E3C18AB26AEB50ADFA9F7CF0E782551A5425346A2D62B24C50B670B175C257E3ED4B52081CHAF7K" TargetMode="External"/><Relationship Id="rId307" Type="http://schemas.openxmlformats.org/officeDocument/2006/relationships/hyperlink" Target="consultantplus://offline/ref=B3D6B3E3C18AB26AEB50ADFA9F7CF0E782551A5425346A2D62B24C50B670B175C257E3ED4B52081CHAF7K" TargetMode="External"/><Relationship Id="rId349" Type="http://schemas.openxmlformats.org/officeDocument/2006/relationships/hyperlink" Target="consultantplus://offline/ref=B3D6B3E3C18AB26AEB50ADFA9F7CF0E782551A5425346A2D62B24C50B670B175C257E3ED4B52081CHAF7K" TargetMode="External"/><Relationship Id="rId514" Type="http://schemas.openxmlformats.org/officeDocument/2006/relationships/hyperlink" Target="consultantplus://offline/ref=B3D6B3E3C18AB26AEB50ADFA9F7CF0E782551A5425346A2D62B24C50B670B175C257E3ED4B52081CHAF7K" TargetMode="External"/><Relationship Id="rId556" Type="http://schemas.openxmlformats.org/officeDocument/2006/relationships/hyperlink" Target="consultantplus://offline/ref=B3D6B3E3C18AB26AEB50ADFA9F7CF0E782551A5425346A2D62B24C50B670B175C257E3ED4B52081CHAF7K" TargetMode="External"/><Relationship Id="rId88" Type="http://schemas.openxmlformats.org/officeDocument/2006/relationships/hyperlink" Target="consultantplus://offline/ref=B3D6B3E3C18AB26AEB50B3F78910A7EA855A435F253961733CED170DE179BB228518BAAF0F5F0918A43CDFHFF4K" TargetMode="External"/><Relationship Id="rId111" Type="http://schemas.openxmlformats.org/officeDocument/2006/relationships/hyperlink" Target="consultantplus://offline/ref=B3D6B3E3C18AB26AEB50ADFA9F7CF0E782551A5425346A2D62B24C50B670B175C257E3ED4B52081CHAF7K" TargetMode="External"/><Relationship Id="rId153" Type="http://schemas.openxmlformats.org/officeDocument/2006/relationships/hyperlink" Target="consultantplus://offline/ref=B3D6B3E3C18AB26AEB50B3F78910A7EA855A435F2A30687337ED170DE179BB228518BAAF0F5F0918A43CDDHFFBK" TargetMode="External"/><Relationship Id="rId195" Type="http://schemas.openxmlformats.org/officeDocument/2006/relationships/hyperlink" Target="consultantplus://offline/ref=B3D6B3E3C18AB26AEB50B3F78910A7EA855A435F2432647A3BED170DE179BB228518BAAF0F5F0918A43CDCHFF2K" TargetMode="External"/><Relationship Id="rId209" Type="http://schemas.openxmlformats.org/officeDocument/2006/relationships/hyperlink" Target="consultantplus://offline/ref=B3D6B3E3C18AB26AEB50B3F78910A7EA855A435F2A3169723EED170DE179BB228518BAAF0F5F0918A43CDCHFF2K" TargetMode="External"/><Relationship Id="rId360" Type="http://schemas.openxmlformats.org/officeDocument/2006/relationships/hyperlink" Target="consultantplus://offline/ref=B3D6B3E3C18AB26AEB50ADFA9F7CF0E782531D5427316A2D62B24C50B6H7F0K" TargetMode="External"/><Relationship Id="rId416" Type="http://schemas.openxmlformats.org/officeDocument/2006/relationships/hyperlink" Target="consultantplus://offline/ref=B3D6B3E3C18AB26AEB50ADFA9F7CF0E782551A5425346A2D62B24C50B670B175C257E3ED4B52081CHAF7K" TargetMode="External"/><Relationship Id="rId220" Type="http://schemas.openxmlformats.org/officeDocument/2006/relationships/hyperlink" Target="consultantplus://offline/ref=B3D6B3E3C18AB26AEB50ADFA9F7CF0E782551A5425346A2D62B24C50B670B175C257E3ED4B52081CHAF7K" TargetMode="External"/><Relationship Id="rId458" Type="http://schemas.openxmlformats.org/officeDocument/2006/relationships/hyperlink" Target="consultantplus://offline/ref=B3D6B3E3C18AB26AEB50ADFA9F7CF0E782551A5425346A2D62B24C50B670B175C257E3ED4B52081CHAF7K" TargetMode="External"/><Relationship Id="rId15" Type="http://schemas.openxmlformats.org/officeDocument/2006/relationships/hyperlink" Target="consultantplus://offline/ref=B3D6B3E3C18AB26AEB50B3F78910A7EA855A435F273162793BED170DE179BB22H8F5K" TargetMode="External"/><Relationship Id="rId57" Type="http://schemas.openxmlformats.org/officeDocument/2006/relationships/hyperlink" Target="consultantplus://offline/ref=B3D6B3E3C18AB26AEB50ADFA9F7CF0E782551A5425346A2D62B24C50B670B175C257E3ED4B52081CHAF7K" TargetMode="External"/><Relationship Id="rId262" Type="http://schemas.openxmlformats.org/officeDocument/2006/relationships/hyperlink" Target="consultantplus://offline/ref=B3D6B3E3C18AB26AEB50ADFA9F7CF0E782551A5425346A2D62B24C50B670B175C257E3ED4B52081CHAF7K" TargetMode="External"/><Relationship Id="rId318" Type="http://schemas.openxmlformats.org/officeDocument/2006/relationships/hyperlink" Target="consultantplus://offline/ref=B3D6B3E3C18AB26AEB50B3F78910A7EA855A435F2430687E37ED170DE179BB22H8F5K" TargetMode="External"/><Relationship Id="rId525" Type="http://schemas.openxmlformats.org/officeDocument/2006/relationships/hyperlink" Target="consultantplus://offline/ref=B3D6B3E3C18AB26AEB50ADFA9F7CF0E782551A5425346A2D62B24C50B670B175C257E3ED4B52081CHAF7K" TargetMode="External"/><Relationship Id="rId567" Type="http://schemas.openxmlformats.org/officeDocument/2006/relationships/hyperlink" Target="consultantplus://offline/ref=B3D6B3E3C18AB26AEB50B3F78910A7EA855A435F2537627A3DED170DE179BB22H8F5K" TargetMode="External"/><Relationship Id="rId99" Type="http://schemas.openxmlformats.org/officeDocument/2006/relationships/image" Target="media/image1.wmf"/><Relationship Id="rId122" Type="http://schemas.openxmlformats.org/officeDocument/2006/relationships/hyperlink" Target="consultantplus://offline/ref=B3D6B3E3C18AB26AEB50ADFA9F7CF0E782551A5425346A2D62B24C50B670B175C257E3ED4B52081CHAF7K" TargetMode="External"/><Relationship Id="rId164" Type="http://schemas.openxmlformats.org/officeDocument/2006/relationships/hyperlink" Target="consultantplus://offline/ref=B3D6B3E3C18AB26AEB50ADFA9F7CF0E782551A5425346A2D62B24C50B670B175C257E3ED4B52081CHAF7K" TargetMode="External"/><Relationship Id="rId371" Type="http://schemas.openxmlformats.org/officeDocument/2006/relationships/hyperlink" Target="consultantplus://offline/ref=B3D6B3E3C18AB26AEB50ADFA9F7CF0E782551B5625366A2D62B24C50B670B175C257E3ED4B520818HAFDK" TargetMode="External"/><Relationship Id="rId427" Type="http://schemas.openxmlformats.org/officeDocument/2006/relationships/hyperlink" Target="consultantplus://offline/ref=B3D6B3E3C18AB26AEB50ADFA9F7CF0E78252185227396A2D62B24C50B670B175C257E3ED4B520818HAFDK" TargetMode="External"/><Relationship Id="rId469" Type="http://schemas.openxmlformats.org/officeDocument/2006/relationships/hyperlink" Target="consultantplus://offline/ref=B3D6B3E3C18AB26AEB50ADFA9F7CF0E782551A5425346A2D62B24C50B670B175C257E3ED4B52081CHAF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60086</Words>
  <Characters>342494</Characters>
  <Application>Microsoft Office Word</Application>
  <DocSecurity>0</DocSecurity>
  <Lines>2854</Lines>
  <Paragraphs>803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2016-03-21T10:05:00Z</dcterms:created>
  <dcterms:modified xsi:type="dcterms:W3CDTF">2016-03-21T10:06:00Z</dcterms:modified>
</cp:coreProperties>
</file>