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05" w:rsidRPr="00D54299" w:rsidRDefault="00524C05" w:rsidP="008E1B41">
      <w:pPr>
        <w:jc w:val="center"/>
        <w:rPr>
          <w:rFonts w:ascii="Times New Roman" w:hAnsi="Times New Roman"/>
          <w:b/>
          <w:sz w:val="26"/>
          <w:szCs w:val="26"/>
        </w:rPr>
      </w:pPr>
      <w:r w:rsidRPr="00D54299">
        <w:rPr>
          <w:rFonts w:ascii="Times New Roman" w:hAnsi="Times New Roman"/>
          <w:b/>
          <w:sz w:val="26"/>
          <w:szCs w:val="26"/>
        </w:rPr>
        <w:t xml:space="preserve">ОТЧЕТ </w:t>
      </w:r>
    </w:p>
    <w:p w:rsidR="008E1B41" w:rsidRPr="00D54299" w:rsidRDefault="008E1B41" w:rsidP="008E1B41">
      <w:pPr>
        <w:jc w:val="center"/>
        <w:rPr>
          <w:rFonts w:ascii="Times New Roman" w:hAnsi="Times New Roman"/>
          <w:sz w:val="26"/>
          <w:szCs w:val="26"/>
        </w:rPr>
      </w:pPr>
      <w:r w:rsidRPr="00D54299">
        <w:rPr>
          <w:rFonts w:ascii="Times New Roman" w:hAnsi="Times New Roman"/>
          <w:sz w:val="26"/>
          <w:szCs w:val="26"/>
        </w:rPr>
        <w:t>должностного лица, ответственного за работу по профилактике коррупционных и иных правонарушений</w:t>
      </w:r>
    </w:p>
    <w:p w:rsidR="008E1B41" w:rsidRPr="00D54299" w:rsidRDefault="008E1B41" w:rsidP="008E1B41">
      <w:pPr>
        <w:jc w:val="center"/>
        <w:rPr>
          <w:rFonts w:ascii="Times New Roman" w:hAnsi="Times New Roman"/>
          <w:sz w:val="26"/>
          <w:szCs w:val="26"/>
        </w:rPr>
      </w:pPr>
      <w:r w:rsidRPr="00D54299">
        <w:rPr>
          <w:rFonts w:ascii="Times New Roman" w:hAnsi="Times New Roman"/>
          <w:sz w:val="26"/>
          <w:szCs w:val="26"/>
        </w:rPr>
        <w:t xml:space="preserve"> в департаменте международных и внешнеэкономических связей Ямало-Ненецкого автономного округа</w:t>
      </w:r>
    </w:p>
    <w:p w:rsidR="008E1B41" w:rsidRPr="00D54299" w:rsidRDefault="00524C05" w:rsidP="008E1B41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D54299">
        <w:rPr>
          <w:rFonts w:ascii="Times New Roman" w:hAnsi="Times New Roman"/>
          <w:b/>
          <w:sz w:val="26"/>
          <w:szCs w:val="26"/>
          <w:u w:val="single"/>
        </w:rPr>
        <w:t>з</w:t>
      </w:r>
      <w:r w:rsidR="008E1B41" w:rsidRPr="00D54299">
        <w:rPr>
          <w:rFonts w:ascii="Times New Roman" w:hAnsi="Times New Roman"/>
          <w:b/>
          <w:sz w:val="26"/>
          <w:szCs w:val="26"/>
          <w:u w:val="single"/>
        </w:rPr>
        <w:t>а 201</w:t>
      </w:r>
      <w:r w:rsidR="00D54299">
        <w:rPr>
          <w:rFonts w:ascii="Times New Roman" w:hAnsi="Times New Roman"/>
          <w:b/>
          <w:sz w:val="26"/>
          <w:szCs w:val="26"/>
          <w:u w:val="single"/>
        </w:rPr>
        <w:t>5</w:t>
      </w:r>
      <w:r w:rsidR="008E1B41" w:rsidRPr="00D54299">
        <w:rPr>
          <w:rFonts w:ascii="Times New Roman" w:hAnsi="Times New Roman"/>
          <w:b/>
          <w:sz w:val="26"/>
          <w:szCs w:val="26"/>
          <w:u w:val="single"/>
        </w:rPr>
        <w:t xml:space="preserve"> год</w:t>
      </w:r>
    </w:p>
    <w:p w:rsidR="008E1B41" w:rsidRDefault="008E1B41" w:rsidP="008E1B4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7088"/>
        <w:gridCol w:w="7229"/>
      </w:tblGrid>
      <w:tr w:rsidR="003A243E" w:rsidRPr="00D54299" w:rsidTr="00237B87">
        <w:tc>
          <w:tcPr>
            <w:tcW w:w="850" w:type="dxa"/>
          </w:tcPr>
          <w:p w:rsidR="003A243E" w:rsidRPr="00D54299" w:rsidRDefault="003A243E" w:rsidP="001D6F89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D5429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D54299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7088" w:type="dxa"/>
          </w:tcPr>
          <w:p w:rsidR="003A243E" w:rsidRPr="00995356" w:rsidRDefault="003A243E" w:rsidP="001D6F89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95356">
              <w:rPr>
                <w:rFonts w:ascii="Times New Roman" w:hAnsi="Times New Roman"/>
                <w:sz w:val="26"/>
                <w:szCs w:val="26"/>
                <w:u w:val="single"/>
              </w:rPr>
              <w:t>Наименование мероприятия</w:t>
            </w:r>
          </w:p>
        </w:tc>
        <w:tc>
          <w:tcPr>
            <w:tcW w:w="7229" w:type="dxa"/>
          </w:tcPr>
          <w:p w:rsidR="003A243E" w:rsidRPr="00995356" w:rsidRDefault="003A243E" w:rsidP="001D6F89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95356">
              <w:rPr>
                <w:rFonts w:ascii="Times New Roman" w:hAnsi="Times New Roman"/>
                <w:sz w:val="26"/>
                <w:szCs w:val="26"/>
                <w:u w:val="single"/>
              </w:rPr>
              <w:t>Исполнение</w:t>
            </w:r>
          </w:p>
          <w:p w:rsidR="003A243E" w:rsidRPr="00D54299" w:rsidRDefault="003A243E" w:rsidP="001D6F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243E" w:rsidRPr="00D54299" w:rsidTr="00237B87">
        <w:tc>
          <w:tcPr>
            <w:tcW w:w="850" w:type="dxa"/>
          </w:tcPr>
          <w:p w:rsidR="003A243E" w:rsidRPr="00D54299" w:rsidRDefault="003A243E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088" w:type="dxa"/>
          </w:tcPr>
          <w:p w:rsidR="003A243E" w:rsidRPr="00D54299" w:rsidRDefault="003A243E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Подготовка проектов приказов департамента, направленных на противодействие коррупции</w:t>
            </w:r>
          </w:p>
        </w:tc>
        <w:tc>
          <w:tcPr>
            <w:tcW w:w="7229" w:type="dxa"/>
          </w:tcPr>
          <w:p w:rsidR="003A243E" w:rsidRPr="00D54299" w:rsidRDefault="003A243E" w:rsidP="0052756B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В течение 201</w:t>
            </w:r>
            <w:r w:rsidR="00D40073" w:rsidRPr="00D54299">
              <w:rPr>
                <w:rFonts w:ascii="Times New Roman" w:hAnsi="Times New Roman"/>
                <w:sz w:val="26"/>
                <w:szCs w:val="26"/>
              </w:rPr>
              <w:t>5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 года принят</w:t>
            </w:r>
            <w:r w:rsidR="00B252E4" w:rsidRPr="00D54299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52756B" w:rsidRPr="007E5C5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</w:t>
            </w:r>
            <w:r w:rsidR="007E5C5B" w:rsidRPr="007E5C5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</w:t>
            </w:r>
            <w:r w:rsidR="0052756B" w:rsidRPr="007E5C5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7E5C5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приказ</w:t>
            </w:r>
            <w:r w:rsidR="00B252E4" w:rsidRPr="007E5C5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ов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 антикоррупционной направленности:</w:t>
            </w:r>
          </w:p>
          <w:p w:rsidR="00B252E4" w:rsidRPr="00891E31" w:rsidRDefault="0001313E" w:rsidP="0052756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r w:rsidRPr="00891E31">
              <w:rPr>
                <w:rFonts w:ascii="Times New Roman" w:hAnsi="Times New Roman"/>
                <w:sz w:val="26"/>
                <w:szCs w:val="26"/>
                <w:u w:val="single"/>
              </w:rPr>
              <w:t>п</w:t>
            </w:r>
            <w:r w:rsidR="0052756B" w:rsidRPr="00891E31">
              <w:rPr>
                <w:rFonts w:ascii="Times New Roman" w:hAnsi="Times New Roman"/>
                <w:sz w:val="26"/>
                <w:szCs w:val="26"/>
                <w:u w:val="single"/>
              </w:rPr>
              <w:t>риказ от 14.01.2015</w:t>
            </w:r>
            <w:r w:rsidR="00ED786C" w:rsidRPr="00891E3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52756B" w:rsidRPr="00891E31">
              <w:rPr>
                <w:rFonts w:ascii="Times New Roman" w:hAnsi="Times New Roman"/>
                <w:sz w:val="26"/>
                <w:szCs w:val="26"/>
                <w:u w:val="single"/>
              </w:rPr>
              <w:t>г. № 4-од</w:t>
            </w:r>
            <w:r w:rsidR="0052756B" w:rsidRPr="00891E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C31FA" w:rsidRPr="00891E31">
              <w:rPr>
                <w:rFonts w:ascii="Times New Roman" w:hAnsi="Times New Roman"/>
                <w:sz w:val="26"/>
                <w:szCs w:val="26"/>
              </w:rPr>
              <w:t xml:space="preserve">«Об </w:t>
            </w:r>
            <w:r w:rsidR="0052756B" w:rsidRPr="00891E31">
              <w:rPr>
                <w:rFonts w:ascii="Times New Roman" w:hAnsi="Times New Roman"/>
                <w:sz w:val="26"/>
                <w:szCs w:val="26"/>
              </w:rPr>
              <w:t>утвержден</w:t>
            </w:r>
            <w:r w:rsidR="005C31FA" w:rsidRPr="00891E31">
              <w:rPr>
                <w:rFonts w:ascii="Times New Roman" w:hAnsi="Times New Roman"/>
                <w:sz w:val="26"/>
                <w:szCs w:val="26"/>
              </w:rPr>
              <w:t>ии</w:t>
            </w:r>
            <w:r w:rsidR="0052756B" w:rsidRPr="00891E31">
              <w:rPr>
                <w:rFonts w:ascii="Times New Roman" w:hAnsi="Times New Roman"/>
                <w:sz w:val="26"/>
                <w:szCs w:val="26"/>
              </w:rPr>
              <w:t xml:space="preserve"> перечн</w:t>
            </w:r>
            <w:r w:rsidR="005C31FA" w:rsidRPr="00891E31">
              <w:rPr>
                <w:rFonts w:ascii="Times New Roman" w:hAnsi="Times New Roman"/>
                <w:sz w:val="26"/>
                <w:szCs w:val="26"/>
              </w:rPr>
              <w:t>я</w:t>
            </w:r>
            <w:r w:rsidR="0052756B" w:rsidRPr="00891E31">
              <w:rPr>
                <w:rFonts w:ascii="Times New Roman" w:hAnsi="Times New Roman"/>
                <w:sz w:val="26"/>
                <w:szCs w:val="26"/>
              </w:rPr>
              <w:t xml:space="preserve">  должностей  государственной гражданской службы ЯНАО в департаменте при назначении на которые и при замещении которых обязаны  представлять сведения о доходах, об имуществе,  обязательствах имущественного характера, а также о дохода, об имуществе и обязательствах имущественного характера своих супруги</w:t>
            </w:r>
            <w:r w:rsidR="005C31FA" w:rsidRPr="00891E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756B" w:rsidRPr="00891E31">
              <w:rPr>
                <w:rFonts w:ascii="Times New Roman" w:hAnsi="Times New Roman"/>
                <w:sz w:val="26"/>
                <w:szCs w:val="26"/>
              </w:rPr>
              <w:t>(супруга) и несовершеннолетних детей</w:t>
            </w:r>
            <w:r w:rsidR="00B252E4" w:rsidRPr="00891E31">
              <w:rPr>
                <w:rFonts w:ascii="Times New Roman" w:hAnsi="Times New Roman"/>
                <w:sz w:val="26"/>
                <w:szCs w:val="26"/>
              </w:rPr>
              <w:t>;</w:t>
            </w:r>
            <w:proofErr w:type="gramEnd"/>
          </w:p>
          <w:p w:rsidR="0052756B" w:rsidRPr="00891E31" w:rsidRDefault="0001313E" w:rsidP="005C31FA">
            <w:pPr>
              <w:rPr>
                <w:rFonts w:ascii="Times New Roman" w:hAnsi="Times New Roman"/>
                <w:sz w:val="26"/>
                <w:szCs w:val="26"/>
              </w:rPr>
            </w:pPr>
            <w:r w:rsidRPr="00891E31">
              <w:rPr>
                <w:rFonts w:ascii="Times New Roman" w:hAnsi="Times New Roman"/>
                <w:sz w:val="26"/>
                <w:szCs w:val="26"/>
              </w:rPr>
              <w:t xml:space="preserve">2) </w:t>
            </w:r>
            <w:r w:rsidR="003A243E" w:rsidRPr="00891E31">
              <w:rPr>
                <w:rFonts w:ascii="Times New Roman" w:hAnsi="Times New Roman"/>
                <w:sz w:val="26"/>
                <w:szCs w:val="26"/>
                <w:u w:val="single"/>
              </w:rPr>
              <w:t>приказ от 1</w:t>
            </w:r>
            <w:r w:rsidR="0052756B" w:rsidRPr="00891E31">
              <w:rPr>
                <w:rFonts w:ascii="Times New Roman" w:hAnsi="Times New Roman"/>
                <w:sz w:val="26"/>
                <w:szCs w:val="26"/>
                <w:u w:val="single"/>
              </w:rPr>
              <w:t>4</w:t>
            </w:r>
            <w:r w:rsidR="003A243E" w:rsidRPr="00891E31">
              <w:rPr>
                <w:rFonts w:ascii="Times New Roman" w:hAnsi="Times New Roman"/>
                <w:sz w:val="26"/>
                <w:szCs w:val="26"/>
                <w:u w:val="single"/>
              </w:rPr>
              <w:t>.0</w:t>
            </w:r>
            <w:r w:rsidR="0052756B" w:rsidRPr="00891E31">
              <w:rPr>
                <w:rFonts w:ascii="Times New Roman" w:hAnsi="Times New Roman"/>
                <w:sz w:val="26"/>
                <w:szCs w:val="26"/>
                <w:u w:val="single"/>
              </w:rPr>
              <w:t>1</w:t>
            </w:r>
            <w:r w:rsidR="003A243E" w:rsidRPr="00891E31">
              <w:rPr>
                <w:rFonts w:ascii="Times New Roman" w:hAnsi="Times New Roman"/>
                <w:sz w:val="26"/>
                <w:szCs w:val="26"/>
                <w:u w:val="single"/>
              </w:rPr>
              <w:t>.201</w:t>
            </w:r>
            <w:r w:rsidR="0052756B" w:rsidRPr="00891E31">
              <w:rPr>
                <w:rFonts w:ascii="Times New Roman" w:hAnsi="Times New Roman"/>
                <w:sz w:val="26"/>
                <w:szCs w:val="26"/>
                <w:u w:val="single"/>
              </w:rPr>
              <w:t>5</w:t>
            </w:r>
            <w:r w:rsidR="003A243E" w:rsidRPr="00891E31">
              <w:rPr>
                <w:rFonts w:ascii="Times New Roman" w:hAnsi="Times New Roman"/>
                <w:sz w:val="26"/>
                <w:szCs w:val="26"/>
                <w:u w:val="single"/>
              </w:rPr>
              <w:t>г. № 6-од</w:t>
            </w:r>
            <w:r w:rsidR="003A243E" w:rsidRPr="00891E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C31FA" w:rsidRPr="00891E31">
              <w:rPr>
                <w:rFonts w:ascii="Times New Roman" w:hAnsi="Times New Roman"/>
                <w:sz w:val="26"/>
                <w:szCs w:val="26"/>
              </w:rPr>
              <w:t xml:space="preserve">«О </w:t>
            </w:r>
            <w:r w:rsidR="0052756B" w:rsidRPr="00891E31">
              <w:rPr>
                <w:rFonts w:ascii="Times New Roman" w:hAnsi="Times New Roman"/>
                <w:sz w:val="26"/>
                <w:szCs w:val="26"/>
              </w:rPr>
              <w:t>возложен</w:t>
            </w:r>
            <w:r w:rsidR="005C31FA" w:rsidRPr="00891E31">
              <w:rPr>
                <w:rFonts w:ascii="Times New Roman" w:hAnsi="Times New Roman"/>
                <w:sz w:val="26"/>
                <w:szCs w:val="26"/>
              </w:rPr>
              <w:t>ии</w:t>
            </w:r>
            <w:r w:rsidR="0052756B" w:rsidRPr="00891E31">
              <w:rPr>
                <w:rFonts w:ascii="Times New Roman" w:hAnsi="Times New Roman"/>
                <w:sz w:val="26"/>
                <w:szCs w:val="26"/>
              </w:rPr>
              <w:t xml:space="preserve"> персональн</w:t>
            </w:r>
            <w:r w:rsidR="005C31FA" w:rsidRPr="00891E31">
              <w:rPr>
                <w:rFonts w:ascii="Times New Roman" w:hAnsi="Times New Roman"/>
                <w:sz w:val="26"/>
                <w:szCs w:val="26"/>
              </w:rPr>
              <w:t>ой</w:t>
            </w:r>
            <w:r w:rsidR="0052756B" w:rsidRPr="00891E31">
              <w:rPr>
                <w:rFonts w:ascii="Times New Roman" w:hAnsi="Times New Roman"/>
                <w:sz w:val="26"/>
                <w:szCs w:val="26"/>
              </w:rPr>
              <w:t xml:space="preserve"> ответственност</w:t>
            </w:r>
            <w:r w:rsidR="005C31FA" w:rsidRPr="00891E31">
              <w:rPr>
                <w:rFonts w:ascii="Times New Roman" w:hAnsi="Times New Roman"/>
                <w:sz w:val="26"/>
                <w:szCs w:val="26"/>
              </w:rPr>
              <w:t>и</w:t>
            </w:r>
            <w:r w:rsidR="0052756B" w:rsidRPr="00891E31">
              <w:rPr>
                <w:rFonts w:ascii="Times New Roman" w:hAnsi="Times New Roman"/>
                <w:sz w:val="26"/>
                <w:szCs w:val="26"/>
              </w:rPr>
              <w:t xml:space="preserve"> департамента за состояние антикоррупционной работы</w:t>
            </w:r>
            <w:r w:rsidR="005C31FA" w:rsidRPr="00891E31">
              <w:rPr>
                <w:rFonts w:ascii="Times New Roman" w:hAnsi="Times New Roman"/>
                <w:sz w:val="26"/>
                <w:szCs w:val="26"/>
              </w:rPr>
              <w:t>»;</w:t>
            </w:r>
            <w:r w:rsidR="0052756B" w:rsidRPr="00891E3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01313E" w:rsidRPr="00891E31" w:rsidRDefault="0001313E" w:rsidP="005C31FA">
            <w:pPr>
              <w:rPr>
                <w:rFonts w:ascii="Times New Roman" w:hAnsi="Times New Roman"/>
                <w:sz w:val="26"/>
                <w:szCs w:val="26"/>
              </w:rPr>
            </w:pPr>
            <w:r w:rsidRPr="00891E31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r w:rsidRPr="00891E31">
              <w:rPr>
                <w:rFonts w:ascii="Times New Roman" w:hAnsi="Times New Roman"/>
                <w:sz w:val="26"/>
                <w:szCs w:val="26"/>
                <w:u w:val="single"/>
              </w:rPr>
              <w:t>приказ от 20.01.2015г. № 12-од</w:t>
            </w:r>
            <w:r w:rsidRPr="00891E3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5C31FA" w:rsidRPr="00891E31">
              <w:rPr>
                <w:rFonts w:ascii="Times New Roman" w:hAnsi="Times New Roman"/>
                <w:sz w:val="26"/>
                <w:szCs w:val="26"/>
              </w:rPr>
              <w:t>утвержден план работы должностного лица, ответственного за работу  по профилактике коррупционных и иных правонарушений  на 2015 год</w:t>
            </w:r>
            <w:r w:rsidRPr="00891E3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67B22" w:rsidRPr="00891E31" w:rsidRDefault="0001313E" w:rsidP="005C31FA">
            <w:pPr>
              <w:rPr>
                <w:rFonts w:ascii="Times New Roman" w:hAnsi="Times New Roman"/>
                <w:sz w:val="26"/>
                <w:szCs w:val="26"/>
              </w:rPr>
            </w:pPr>
            <w:r w:rsidRPr="00891E31">
              <w:rPr>
                <w:rFonts w:ascii="Times New Roman" w:hAnsi="Times New Roman"/>
                <w:sz w:val="26"/>
                <w:szCs w:val="26"/>
              </w:rPr>
              <w:t xml:space="preserve">4) </w:t>
            </w:r>
            <w:r w:rsidR="00FE4CC3" w:rsidRPr="00891E31">
              <w:rPr>
                <w:rFonts w:ascii="Times New Roman" w:hAnsi="Times New Roman"/>
                <w:sz w:val="26"/>
                <w:szCs w:val="26"/>
                <w:u w:val="single"/>
              </w:rPr>
              <w:t>приказ</w:t>
            </w:r>
            <w:r w:rsidR="006D0A52" w:rsidRPr="00891E3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от 20.01.2015г. № 13-од</w:t>
            </w:r>
            <w:r w:rsidR="00FE4CC3" w:rsidRPr="00891E31">
              <w:rPr>
                <w:rFonts w:ascii="Times New Roman" w:hAnsi="Times New Roman"/>
                <w:sz w:val="26"/>
                <w:szCs w:val="26"/>
              </w:rPr>
              <w:t>,</w:t>
            </w:r>
            <w:r w:rsidR="006D0A52" w:rsidRPr="00891E31">
              <w:rPr>
                <w:rFonts w:ascii="Times New Roman" w:hAnsi="Times New Roman"/>
                <w:sz w:val="26"/>
                <w:szCs w:val="26"/>
              </w:rPr>
              <w:t xml:space="preserve"> утвержден план мероприятий по противодействию коррупции в  департаменте;</w:t>
            </w:r>
          </w:p>
          <w:p w:rsidR="0001313E" w:rsidRPr="00891E31" w:rsidRDefault="0001313E" w:rsidP="005C31FA">
            <w:pPr>
              <w:rPr>
                <w:rFonts w:ascii="Times New Roman" w:hAnsi="Times New Roman"/>
                <w:sz w:val="26"/>
                <w:szCs w:val="26"/>
              </w:rPr>
            </w:pPr>
            <w:r w:rsidRPr="00891E31">
              <w:rPr>
                <w:rFonts w:ascii="Times New Roman" w:hAnsi="Times New Roman"/>
                <w:sz w:val="26"/>
                <w:szCs w:val="26"/>
              </w:rPr>
              <w:t xml:space="preserve">5) </w:t>
            </w:r>
            <w:r w:rsidRPr="00891E31">
              <w:rPr>
                <w:rFonts w:ascii="Times New Roman" w:hAnsi="Times New Roman"/>
                <w:sz w:val="26"/>
                <w:szCs w:val="26"/>
                <w:u w:val="single"/>
              </w:rPr>
              <w:t>приказ от  03.02.2015г. № 19-од</w:t>
            </w:r>
            <w:r w:rsidRPr="00891E3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B4DEF" w:rsidRPr="00891E31">
              <w:rPr>
                <w:rFonts w:ascii="Times New Roman" w:hAnsi="Times New Roman"/>
                <w:sz w:val="26"/>
                <w:szCs w:val="26"/>
              </w:rPr>
              <w:t>утверждено положение о консультативном Совете  по предотвращению коррупции</w:t>
            </w:r>
            <w:r w:rsidR="006D0A52" w:rsidRPr="00891E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B4DEF" w:rsidRPr="00891E31">
              <w:rPr>
                <w:rFonts w:ascii="Times New Roman" w:hAnsi="Times New Roman"/>
                <w:sz w:val="26"/>
                <w:szCs w:val="26"/>
              </w:rPr>
              <w:t xml:space="preserve"> при департаменте</w:t>
            </w:r>
            <w:r w:rsidRPr="00891E31">
              <w:rPr>
                <w:rFonts w:ascii="Times New Roman" w:hAnsi="Times New Roman"/>
                <w:sz w:val="26"/>
                <w:szCs w:val="26"/>
              </w:rPr>
              <w:t>;</w:t>
            </w:r>
            <w:r w:rsidR="006B4DEF" w:rsidRPr="00891E3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D786C" w:rsidRPr="00891E31" w:rsidRDefault="0001313E" w:rsidP="005C31FA">
            <w:pPr>
              <w:rPr>
                <w:rFonts w:ascii="Times New Roman" w:hAnsi="Times New Roman"/>
                <w:sz w:val="26"/>
                <w:szCs w:val="26"/>
              </w:rPr>
            </w:pPr>
            <w:r w:rsidRPr="00891E31">
              <w:rPr>
                <w:rFonts w:ascii="Times New Roman" w:hAnsi="Times New Roman"/>
                <w:sz w:val="26"/>
                <w:szCs w:val="26"/>
              </w:rPr>
              <w:t xml:space="preserve">6) </w:t>
            </w:r>
            <w:r w:rsidR="00ED786C" w:rsidRPr="00891E31">
              <w:rPr>
                <w:rFonts w:ascii="Times New Roman" w:hAnsi="Times New Roman"/>
                <w:sz w:val="26"/>
                <w:szCs w:val="26"/>
                <w:u w:val="single"/>
              </w:rPr>
              <w:t>приказ от 21.05.2015 г. № 71-од</w:t>
            </w:r>
            <w:r w:rsidR="00ED786C" w:rsidRPr="00891E31">
              <w:rPr>
                <w:rFonts w:ascii="Times New Roman" w:hAnsi="Times New Roman"/>
                <w:sz w:val="26"/>
                <w:szCs w:val="26"/>
              </w:rPr>
              <w:t xml:space="preserve"> «О внесении изменений в приказ от 14.01.2015 г. № 6-од «О возложении персональной ответственности за состояние антикоррупционной работы»</w:t>
            </w:r>
          </w:p>
          <w:p w:rsidR="0041140D" w:rsidRPr="00891E31" w:rsidRDefault="0001313E" w:rsidP="005C31FA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891E31">
              <w:rPr>
                <w:rFonts w:ascii="Times New Roman" w:hAnsi="Times New Roman"/>
                <w:sz w:val="26"/>
                <w:szCs w:val="26"/>
              </w:rPr>
              <w:t xml:space="preserve">7) </w:t>
            </w:r>
            <w:r w:rsidR="00FE4CC3" w:rsidRPr="00891E31">
              <w:rPr>
                <w:rFonts w:ascii="Times New Roman" w:hAnsi="Times New Roman"/>
                <w:sz w:val="26"/>
                <w:szCs w:val="26"/>
                <w:u w:val="single"/>
              </w:rPr>
              <w:t>приказ</w:t>
            </w:r>
            <w:r w:rsidR="0041140D" w:rsidRPr="00891E3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от  27.05.2015</w:t>
            </w:r>
            <w:r w:rsidRPr="00891E3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41140D" w:rsidRPr="00891E31">
              <w:rPr>
                <w:rFonts w:ascii="Times New Roman" w:hAnsi="Times New Roman"/>
                <w:sz w:val="26"/>
                <w:szCs w:val="26"/>
                <w:u w:val="single"/>
              </w:rPr>
              <w:t>г. № 73-од</w:t>
            </w:r>
            <w:r w:rsidR="00FE4CC3" w:rsidRPr="00891E31">
              <w:rPr>
                <w:rFonts w:ascii="Times New Roman" w:hAnsi="Times New Roman"/>
                <w:sz w:val="26"/>
                <w:szCs w:val="26"/>
                <w:u w:val="single"/>
              </w:rPr>
              <w:t>,</w:t>
            </w:r>
            <w:r w:rsidR="0041140D" w:rsidRPr="00891E31">
              <w:rPr>
                <w:rFonts w:ascii="Times New Roman" w:hAnsi="Times New Roman"/>
                <w:sz w:val="26"/>
                <w:szCs w:val="26"/>
              </w:rPr>
              <w:t xml:space="preserve"> утверждено Положение о </w:t>
            </w:r>
            <w:r w:rsidR="0041140D" w:rsidRPr="00891E31">
              <w:rPr>
                <w:rFonts w:ascii="Times New Roman" w:hAnsi="Times New Roman"/>
                <w:sz w:val="26"/>
                <w:szCs w:val="26"/>
              </w:rPr>
              <w:lastRenderedPageBreak/>
              <w:t>комиссии по противодействию коррупции в департаменте;</w:t>
            </w:r>
          </w:p>
          <w:p w:rsidR="00ED786C" w:rsidRPr="00891E31" w:rsidRDefault="0001313E" w:rsidP="005C31FA">
            <w:pPr>
              <w:rPr>
                <w:rFonts w:ascii="Times New Roman" w:hAnsi="Times New Roman"/>
                <w:sz w:val="26"/>
                <w:szCs w:val="26"/>
              </w:rPr>
            </w:pPr>
            <w:r w:rsidRPr="00891E31">
              <w:rPr>
                <w:rFonts w:ascii="Times New Roman" w:hAnsi="Times New Roman"/>
                <w:sz w:val="26"/>
                <w:szCs w:val="26"/>
              </w:rPr>
              <w:t xml:space="preserve">8) </w:t>
            </w:r>
            <w:r w:rsidR="00ED786C" w:rsidRPr="00891E31">
              <w:rPr>
                <w:rFonts w:ascii="Times New Roman" w:hAnsi="Times New Roman"/>
                <w:sz w:val="26"/>
                <w:szCs w:val="26"/>
                <w:u w:val="single"/>
              </w:rPr>
              <w:t>приказ от 02.06.2015 г. № 77-од,</w:t>
            </w:r>
            <w:r w:rsidR="00ED786C" w:rsidRPr="00891E31">
              <w:rPr>
                <w:rFonts w:ascii="Times New Roman" w:hAnsi="Times New Roman"/>
                <w:sz w:val="26"/>
                <w:szCs w:val="26"/>
              </w:rPr>
              <w:t xml:space="preserve"> создана комиссия по соблюдению требований к служебному поведению и урегулированию конфликта интересов;</w:t>
            </w:r>
          </w:p>
          <w:p w:rsidR="0001313E" w:rsidRPr="00891E31" w:rsidRDefault="0001313E" w:rsidP="005C31FA">
            <w:pPr>
              <w:rPr>
                <w:rFonts w:ascii="Times New Roman" w:hAnsi="Times New Roman"/>
                <w:sz w:val="26"/>
                <w:szCs w:val="26"/>
              </w:rPr>
            </w:pPr>
            <w:r w:rsidRPr="00891E31">
              <w:rPr>
                <w:rFonts w:ascii="Times New Roman" w:hAnsi="Times New Roman"/>
                <w:sz w:val="26"/>
                <w:szCs w:val="26"/>
              </w:rPr>
              <w:t xml:space="preserve">9) </w:t>
            </w:r>
            <w:r w:rsidRPr="00891E31">
              <w:rPr>
                <w:rFonts w:ascii="Times New Roman" w:hAnsi="Times New Roman"/>
                <w:sz w:val="26"/>
                <w:szCs w:val="26"/>
                <w:u w:val="single"/>
              </w:rPr>
              <w:t>приказ от 09.06.2015 г. № 82-од,</w:t>
            </w:r>
            <w:r w:rsidRPr="00891E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140D" w:rsidRPr="00891E31">
              <w:rPr>
                <w:rFonts w:ascii="Times New Roman" w:hAnsi="Times New Roman"/>
                <w:sz w:val="26"/>
                <w:szCs w:val="26"/>
              </w:rPr>
              <w:t>назначен ответственный за информационное освещение  антикоррупцион</w:t>
            </w:r>
            <w:r w:rsidRPr="00891E31">
              <w:rPr>
                <w:rFonts w:ascii="Times New Roman" w:hAnsi="Times New Roman"/>
                <w:sz w:val="26"/>
                <w:szCs w:val="26"/>
              </w:rPr>
              <w:t>ной деятельности в департаменте;</w:t>
            </w:r>
          </w:p>
          <w:p w:rsidR="0001313E" w:rsidRPr="00891E31" w:rsidRDefault="0001313E" w:rsidP="005C31FA">
            <w:pPr>
              <w:rPr>
                <w:rFonts w:ascii="Times New Roman" w:hAnsi="Times New Roman"/>
                <w:sz w:val="26"/>
                <w:szCs w:val="26"/>
              </w:rPr>
            </w:pPr>
            <w:r w:rsidRPr="00891E31">
              <w:rPr>
                <w:rFonts w:ascii="Times New Roman" w:hAnsi="Times New Roman"/>
                <w:sz w:val="26"/>
                <w:szCs w:val="26"/>
              </w:rPr>
              <w:t xml:space="preserve">10) </w:t>
            </w:r>
            <w:r w:rsidR="00FE4CC3" w:rsidRPr="00891E31">
              <w:rPr>
                <w:rFonts w:ascii="Times New Roman" w:hAnsi="Times New Roman"/>
                <w:sz w:val="26"/>
                <w:szCs w:val="26"/>
                <w:u w:val="single"/>
              </w:rPr>
              <w:t>приказ</w:t>
            </w:r>
            <w:r w:rsidR="0041140D" w:rsidRPr="00891E3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от </w:t>
            </w:r>
            <w:r w:rsidR="00264BD2" w:rsidRPr="00891E31">
              <w:rPr>
                <w:rFonts w:ascii="Times New Roman" w:hAnsi="Times New Roman"/>
                <w:sz w:val="26"/>
                <w:szCs w:val="26"/>
                <w:u w:val="single"/>
              </w:rPr>
              <w:t>06.07.2015</w:t>
            </w:r>
            <w:r w:rsidRPr="00891E3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264BD2" w:rsidRPr="00891E31">
              <w:rPr>
                <w:rFonts w:ascii="Times New Roman" w:hAnsi="Times New Roman"/>
                <w:sz w:val="26"/>
                <w:szCs w:val="26"/>
                <w:u w:val="single"/>
              </w:rPr>
              <w:t>г. № 88-од</w:t>
            </w:r>
            <w:r w:rsidR="00FE4CC3" w:rsidRPr="00891E31">
              <w:rPr>
                <w:rFonts w:ascii="Times New Roman" w:hAnsi="Times New Roman"/>
                <w:sz w:val="26"/>
                <w:szCs w:val="26"/>
              </w:rPr>
              <w:t>,</w:t>
            </w:r>
            <w:r w:rsidR="00264BD2" w:rsidRPr="00891E31">
              <w:rPr>
                <w:rFonts w:ascii="Times New Roman" w:hAnsi="Times New Roman"/>
                <w:sz w:val="26"/>
                <w:szCs w:val="26"/>
              </w:rPr>
              <w:t xml:space="preserve"> назначен ответственный  за работу по профилактике  коррупционных и  иных правонарушений</w:t>
            </w:r>
            <w:r w:rsidR="00035CCA" w:rsidRPr="00891E3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1313E" w:rsidRPr="00891E31" w:rsidRDefault="0001313E" w:rsidP="005C31FA">
            <w:pPr>
              <w:rPr>
                <w:rFonts w:ascii="Times New Roman" w:hAnsi="Times New Roman"/>
                <w:sz w:val="26"/>
                <w:szCs w:val="26"/>
              </w:rPr>
            </w:pPr>
            <w:r w:rsidRPr="00891E31">
              <w:rPr>
                <w:rFonts w:ascii="Times New Roman" w:hAnsi="Times New Roman"/>
                <w:sz w:val="26"/>
                <w:szCs w:val="26"/>
              </w:rPr>
              <w:t xml:space="preserve">11) </w:t>
            </w:r>
            <w:r w:rsidRPr="00891E31">
              <w:rPr>
                <w:rFonts w:ascii="Times New Roman" w:hAnsi="Times New Roman"/>
                <w:sz w:val="26"/>
                <w:szCs w:val="26"/>
                <w:u w:val="single"/>
              </w:rPr>
              <w:t>приказ от 06.07.2015 г. № 89-од,</w:t>
            </w:r>
            <w:r w:rsidRPr="00891E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35CCA" w:rsidRPr="00891E31">
              <w:rPr>
                <w:rFonts w:ascii="Times New Roman" w:hAnsi="Times New Roman"/>
                <w:sz w:val="26"/>
                <w:szCs w:val="26"/>
              </w:rPr>
              <w:t>организована  работа «Прямой линии» по вопросам  коррупционного просвещения</w:t>
            </w:r>
            <w:r w:rsidRPr="00891E3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E7E98" w:rsidRPr="00891E31" w:rsidRDefault="0001313E" w:rsidP="005C31FA">
            <w:pPr>
              <w:rPr>
                <w:rFonts w:ascii="Times New Roman" w:hAnsi="Times New Roman"/>
                <w:sz w:val="26"/>
                <w:szCs w:val="26"/>
              </w:rPr>
            </w:pPr>
            <w:r w:rsidRPr="00891E31">
              <w:rPr>
                <w:rFonts w:ascii="Times New Roman" w:hAnsi="Times New Roman"/>
                <w:sz w:val="26"/>
                <w:szCs w:val="26"/>
              </w:rPr>
              <w:t xml:space="preserve">12) </w:t>
            </w:r>
            <w:r w:rsidRPr="00891E31">
              <w:rPr>
                <w:rFonts w:ascii="Times New Roman" w:hAnsi="Times New Roman"/>
                <w:sz w:val="26"/>
                <w:szCs w:val="26"/>
                <w:u w:val="single"/>
              </w:rPr>
              <w:t>приказ</w:t>
            </w:r>
            <w:r w:rsidR="009E7E98" w:rsidRPr="00891E3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от 09.07.2015 </w:t>
            </w:r>
            <w:r w:rsidRPr="00891E31">
              <w:rPr>
                <w:rFonts w:ascii="Times New Roman" w:hAnsi="Times New Roman"/>
                <w:sz w:val="26"/>
                <w:szCs w:val="26"/>
                <w:u w:val="single"/>
              </w:rPr>
              <w:t>г.</w:t>
            </w:r>
            <w:r w:rsidR="009E7E98" w:rsidRPr="00891E3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181706" w:rsidRPr="00891E31">
              <w:rPr>
                <w:rFonts w:ascii="Times New Roman" w:hAnsi="Times New Roman"/>
                <w:sz w:val="26"/>
                <w:szCs w:val="26"/>
                <w:u w:val="single"/>
              </w:rPr>
              <w:t>№ 93 – од</w:t>
            </w:r>
            <w:r w:rsidRPr="00891E31">
              <w:rPr>
                <w:rFonts w:ascii="Times New Roman" w:hAnsi="Times New Roman"/>
                <w:sz w:val="26"/>
                <w:szCs w:val="26"/>
                <w:u w:val="single"/>
              </w:rPr>
              <w:t>,</w:t>
            </w:r>
            <w:r w:rsidR="00181706" w:rsidRPr="00891E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E7E98" w:rsidRPr="00891E31">
              <w:rPr>
                <w:rFonts w:ascii="Times New Roman" w:hAnsi="Times New Roman"/>
                <w:sz w:val="26"/>
                <w:szCs w:val="26"/>
              </w:rPr>
              <w:t>внесены изменения в состав комиссии департамента по противодействию коррупции;</w:t>
            </w:r>
          </w:p>
          <w:p w:rsidR="009E7E98" w:rsidRPr="00891E31" w:rsidRDefault="007E5C5B" w:rsidP="005C31FA">
            <w:pPr>
              <w:rPr>
                <w:rFonts w:ascii="Times New Roman" w:hAnsi="Times New Roman"/>
                <w:sz w:val="26"/>
                <w:szCs w:val="26"/>
              </w:rPr>
            </w:pPr>
            <w:r w:rsidRPr="00891E31">
              <w:rPr>
                <w:rFonts w:ascii="Times New Roman" w:hAnsi="Times New Roman"/>
                <w:sz w:val="26"/>
                <w:szCs w:val="26"/>
              </w:rPr>
              <w:t xml:space="preserve">13) </w:t>
            </w:r>
            <w:r w:rsidRPr="00891E31">
              <w:rPr>
                <w:rFonts w:ascii="Times New Roman" w:hAnsi="Times New Roman"/>
                <w:sz w:val="26"/>
                <w:szCs w:val="26"/>
                <w:u w:val="single"/>
              </w:rPr>
              <w:t>приказ</w:t>
            </w:r>
            <w:r w:rsidR="009E7E98" w:rsidRPr="00891E3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от 09.07.2015</w:t>
            </w:r>
            <w:r w:rsidRPr="00891E3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9E7E98" w:rsidRPr="00891E31">
              <w:rPr>
                <w:rFonts w:ascii="Times New Roman" w:hAnsi="Times New Roman"/>
                <w:sz w:val="26"/>
                <w:szCs w:val="26"/>
                <w:u w:val="single"/>
              </w:rPr>
              <w:t>г. № 94-од</w:t>
            </w:r>
            <w:r w:rsidRPr="00891E31">
              <w:rPr>
                <w:rFonts w:ascii="Times New Roman" w:hAnsi="Times New Roman"/>
                <w:sz w:val="26"/>
                <w:szCs w:val="26"/>
                <w:u w:val="single"/>
              </w:rPr>
              <w:t>,</w:t>
            </w:r>
            <w:r w:rsidR="009E7E98" w:rsidRPr="00891E31">
              <w:rPr>
                <w:rFonts w:ascii="Times New Roman" w:hAnsi="Times New Roman"/>
                <w:sz w:val="26"/>
                <w:szCs w:val="26"/>
              </w:rPr>
              <w:t xml:space="preserve"> внесены изменения в состав  консультативного Совета по противодействию коррупции в департаменте; </w:t>
            </w:r>
          </w:p>
          <w:p w:rsidR="00ED786C" w:rsidRPr="00891E31" w:rsidRDefault="007E5C5B" w:rsidP="005C31FA">
            <w:pPr>
              <w:rPr>
                <w:rFonts w:ascii="Times New Roman" w:hAnsi="Times New Roman"/>
                <w:sz w:val="26"/>
                <w:szCs w:val="26"/>
              </w:rPr>
            </w:pPr>
            <w:r w:rsidRPr="00891E31">
              <w:rPr>
                <w:rFonts w:ascii="Times New Roman" w:hAnsi="Times New Roman"/>
                <w:sz w:val="26"/>
                <w:szCs w:val="26"/>
              </w:rPr>
              <w:t xml:space="preserve">14) </w:t>
            </w:r>
            <w:r w:rsidR="00ED786C" w:rsidRPr="00891E31">
              <w:rPr>
                <w:rFonts w:ascii="Times New Roman" w:hAnsi="Times New Roman"/>
                <w:sz w:val="26"/>
                <w:szCs w:val="26"/>
                <w:u w:val="single"/>
              </w:rPr>
              <w:t>приказ от 16.07.2015 г. № 95-од,</w:t>
            </w:r>
            <w:r w:rsidR="00ED786C" w:rsidRPr="00891E31">
              <w:rPr>
                <w:rFonts w:ascii="Times New Roman" w:hAnsi="Times New Roman"/>
                <w:sz w:val="26"/>
                <w:szCs w:val="26"/>
              </w:rPr>
              <w:t xml:space="preserve"> внесены изменения в состав комиссии по соблюдению требований к служебному поведению и урегулированию конфликта интересов;</w:t>
            </w:r>
          </w:p>
          <w:p w:rsidR="007E5C5B" w:rsidRPr="00891E31" w:rsidRDefault="007E5C5B" w:rsidP="007E5C5B">
            <w:pPr>
              <w:rPr>
                <w:rFonts w:ascii="Times New Roman" w:hAnsi="Times New Roman"/>
                <w:sz w:val="26"/>
                <w:szCs w:val="26"/>
              </w:rPr>
            </w:pPr>
            <w:r w:rsidRPr="00891E31">
              <w:rPr>
                <w:rFonts w:ascii="Times New Roman" w:hAnsi="Times New Roman"/>
                <w:sz w:val="26"/>
                <w:szCs w:val="26"/>
              </w:rPr>
              <w:t xml:space="preserve">15) </w:t>
            </w:r>
            <w:r w:rsidRPr="00891E31">
              <w:rPr>
                <w:rFonts w:ascii="Times New Roman" w:hAnsi="Times New Roman"/>
                <w:sz w:val="26"/>
                <w:szCs w:val="26"/>
                <w:u w:val="single"/>
              </w:rPr>
              <w:t>приказ от 09.10.2015 г. № 123-од,</w:t>
            </w:r>
            <w:r w:rsidRPr="00891E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35CCA" w:rsidRPr="00891E31">
              <w:rPr>
                <w:rFonts w:ascii="Times New Roman" w:hAnsi="Times New Roman"/>
                <w:sz w:val="26"/>
                <w:szCs w:val="26"/>
              </w:rPr>
              <w:t xml:space="preserve">внесены изменения в перечень должностей </w:t>
            </w:r>
            <w:r w:rsidR="009E7E98" w:rsidRPr="00891E31">
              <w:rPr>
                <w:rFonts w:ascii="Times New Roman" w:hAnsi="Times New Roman"/>
                <w:sz w:val="26"/>
                <w:szCs w:val="26"/>
              </w:rPr>
              <w:t xml:space="preserve">государственной гражданской службы </w:t>
            </w:r>
            <w:r w:rsidR="00035CCA" w:rsidRPr="00891E31">
              <w:rPr>
                <w:rFonts w:ascii="Times New Roman" w:hAnsi="Times New Roman"/>
                <w:sz w:val="26"/>
                <w:szCs w:val="26"/>
              </w:rPr>
              <w:t>в департаменте при замещении которых</w:t>
            </w:r>
            <w:r w:rsidR="009E7E98" w:rsidRPr="00891E31">
              <w:rPr>
                <w:rFonts w:ascii="Times New Roman" w:hAnsi="Times New Roman"/>
                <w:sz w:val="26"/>
                <w:szCs w:val="26"/>
              </w:rPr>
              <w:t>,</w:t>
            </w:r>
            <w:r w:rsidR="00035CCA" w:rsidRPr="00891E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E7E98" w:rsidRPr="00891E31">
              <w:rPr>
                <w:rFonts w:ascii="Times New Roman" w:hAnsi="Times New Roman"/>
                <w:sz w:val="26"/>
                <w:szCs w:val="26"/>
              </w:rPr>
              <w:t>г</w:t>
            </w:r>
            <w:r w:rsidR="00035CCA" w:rsidRPr="00891E31">
              <w:rPr>
                <w:rFonts w:ascii="Times New Roman" w:hAnsi="Times New Roman"/>
                <w:sz w:val="26"/>
                <w:szCs w:val="26"/>
              </w:rPr>
              <w:t>осударственные служащие обязаны представлять сведения о доходах, расходах, об имуществе и обязательствах имущественного характера, а также о доходах, расходах и обязательствах имущественного характера своих супруги (супр</w:t>
            </w:r>
            <w:r w:rsidRPr="00891E31">
              <w:rPr>
                <w:rFonts w:ascii="Times New Roman" w:hAnsi="Times New Roman"/>
                <w:sz w:val="26"/>
                <w:szCs w:val="26"/>
              </w:rPr>
              <w:t>уга) и несовершеннолетних детей;</w:t>
            </w:r>
          </w:p>
          <w:p w:rsidR="004F59F4" w:rsidRPr="00D54299" w:rsidRDefault="007E5C5B" w:rsidP="007E5C5B">
            <w:pPr>
              <w:rPr>
                <w:rFonts w:ascii="Times New Roman" w:hAnsi="Times New Roman"/>
                <w:sz w:val="26"/>
                <w:szCs w:val="26"/>
              </w:rPr>
            </w:pPr>
            <w:r w:rsidRPr="00891E31">
              <w:rPr>
                <w:rFonts w:ascii="Times New Roman" w:hAnsi="Times New Roman"/>
                <w:sz w:val="26"/>
                <w:szCs w:val="26"/>
              </w:rPr>
              <w:t xml:space="preserve">16) </w:t>
            </w:r>
            <w:r w:rsidR="00FE4CC3" w:rsidRPr="00891E31">
              <w:rPr>
                <w:rFonts w:ascii="Times New Roman" w:hAnsi="Times New Roman"/>
                <w:sz w:val="26"/>
                <w:szCs w:val="26"/>
                <w:u w:val="single"/>
              </w:rPr>
              <w:t>приказ</w:t>
            </w:r>
            <w:r w:rsidR="009E7E98" w:rsidRPr="00891E3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от  19.11.2015</w:t>
            </w:r>
            <w:r w:rsidRPr="00891E3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9E7E98" w:rsidRPr="00891E31">
              <w:rPr>
                <w:rFonts w:ascii="Times New Roman" w:hAnsi="Times New Roman"/>
                <w:sz w:val="26"/>
                <w:szCs w:val="26"/>
                <w:u w:val="single"/>
              </w:rPr>
              <w:t>г. № 138-од</w:t>
            </w:r>
            <w:r w:rsidR="00FE4CC3" w:rsidRPr="00891E31">
              <w:rPr>
                <w:rFonts w:ascii="Times New Roman" w:hAnsi="Times New Roman"/>
                <w:sz w:val="26"/>
                <w:szCs w:val="26"/>
                <w:u w:val="single"/>
              </w:rPr>
              <w:t>,</w:t>
            </w:r>
            <w:r w:rsidR="009E7E98" w:rsidRPr="00891E31">
              <w:rPr>
                <w:rFonts w:ascii="Times New Roman" w:hAnsi="Times New Roman"/>
                <w:sz w:val="26"/>
                <w:szCs w:val="26"/>
              </w:rPr>
              <w:t xml:space="preserve">  утверждено Положение о сообщении лицами, замещающими должности</w:t>
            </w:r>
            <w:r w:rsidR="004F59F4" w:rsidRPr="00891E31">
              <w:rPr>
                <w:rFonts w:ascii="Times New Roman" w:hAnsi="Times New Roman"/>
                <w:sz w:val="26"/>
                <w:szCs w:val="26"/>
              </w:rPr>
              <w:t xml:space="preserve"> государственной гражданской службы ЯНАО в департаменте, о получении подарков в связи с протокольными</w:t>
            </w:r>
            <w:r w:rsidR="004F59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F59F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мероприятиями, служебными командировками и </w:t>
            </w:r>
            <w:r w:rsidR="00FE4CC3">
              <w:rPr>
                <w:rFonts w:ascii="Times New Roman" w:hAnsi="Times New Roman"/>
                <w:sz w:val="26"/>
                <w:szCs w:val="26"/>
              </w:rPr>
              <w:t>др. официальными мероприятиями.</w:t>
            </w:r>
          </w:p>
        </w:tc>
      </w:tr>
      <w:tr w:rsidR="00237B87" w:rsidRPr="00D54299" w:rsidTr="00237B87">
        <w:tc>
          <w:tcPr>
            <w:tcW w:w="850" w:type="dxa"/>
          </w:tcPr>
          <w:p w:rsidR="00237B87" w:rsidRPr="00D54299" w:rsidRDefault="00237B87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7088" w:type="dxa"/>
          </w:tcPr>
          <w:p w:rsidR="00237B87" w:rsidRPr="00D54299" w:rsidRDefault="00237B87" w:rsidP="001B2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54299">
              <w:rPr>
                <w:rFonts w:ascii="Times New Roman" w:hAnsi="Times New Roman" w:cs="Times New Roman"/>
                <w:sz w:val="26"/>
                <w:szCs w:val="26"/>
              </w:rPr>
              <w:t xml:space="preserve">Сбор сведений о доходах, об имуществе, и обязательствах имущественного характера, представляемых государственными </w:t>
            </w:r>
            <w:r w:rsidR="00D40073" w:rsidRPr="00D54299">
              <w:rPr>
                <w:rFonts w:ascii="Times New Roman" w:hAnsi="Times New Roman" w:cs="Times New Roman"/>
                <w:sz w:val="26"/>
                <w:szCs w:val="26"/>
              </w:rPr>
              <w:t xml:space="preserve">гражданскими </w:t>
            </w:r>
            <w:r w:rsidRPr="00D54299">
              <w:rPr>
                <w:rFonts w:ascii="Times New Roman" w:hAnsi="Times New Roman" w:cs="Times New Roman"/>
                <w:sz w:val="26"/>
                <w:szCs w:val="26"/>
              </w:rPr>
              <w:t>служащими, замещающими в департаменте должности, связанные с коррупционными рисками, а также сведений о доходах</w:t>
            </w:r>
            <w:r w:rsidR="00D40073" w:rsidRPr="00D5429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54299">
              <w:rPr>
                <w:rFonts w:ascii="Times New Roman" w:hAnsi="Times New Roman" w:cs="Times New Roman"/>
                <w:sz w:val="26"/>
                <w:szCs w:val="26"/>
              </w:rPr>
              <w:t xml:space="preserve"> об имуществе и обязательствах имущественного характера их супруги (супруга) и несовершеннолетних детей </w:t>
            </w:r>
          </w:p>
        </w:tc>
        <w:tc>
          <w:tcPr>
            <w:tcW w:w="7229" w:type="dxa"/>
          </w:tcPr>
          <w:p w:rsidR="00237B87" w:rsidRPr="00D54299" w:rsidRDefault="00237B87" w:rsidP="00D40073">
            <w:pPr>
              <w:rPr>
                <w:rFonts w:ascii="Times New Roman" w:hAnsi="Times New Roman"/>
                <w:sz w:val="26"/>
                <w:szCs w:val="26"/>
              </w:rPr>
            </w:pPr>
            <w:r w:rsidRPr="004F59F4">
              <w:rPr>
                <w:rFonts w:ascii="Times New Roman" w:hAnsi="Times New Roman"/>
                <w:sz w:val="26"/>
                <w:szCs w:val="26"/>
              </w:rPr>
              <w:t>С 1 марта по 01 апреля 201</w:t>
            </w:r>
            <w:r w:rsidR="00D40073" w:rsidRPr="004F59F4">
              <w:rPr>
                <w:rFonts w:ascii="Times New Roman" w:hAnsi="Times New Roman"/>
                <w:sz w:val="26"/>
                <w:szCs w:val="26"/>
              </w:rPr>
              <w:t xml:space="preserve">5 года государственными гражданскими </w:t>
            </w:r>
            <w:r w:rsidRPr="004F59F4">
              <w:rPr>
                <w:rFonts w:ascii="Times New Roman" w:hAnsi="Times New Roman"/>
                <w:sz w:val="26"/>
                <w:szCs w:val="26"/>
              </w:rPr>
              <w:t>служащими, замещающими должности, связанные с коррупционными рисками</w:t>
            </w:r>
            <w:r w:rsidR="004F59F4" w:rsidRPr="004F59F4">
              <w:rPr>
                <w:rFonts w:ascii="Times New Roman" w:hAnsi="Times New Roman"/>
                <w:sz w:val="26"/>
                <w:szCs w:val="26"/>
              </w:rPr>
              <w:t>,</w:t>
            </w:r>
            <w:r w:rsidRPr="004F59F4">
              <w:rPr>
                <w:rFonts w:ascii="Times New Roman" w:hAnsi="Times New Roman"/>
                <w:sz w:val="26"/>
                <w:szCs w:val="26"/>
              </w:rPr>
              <w:t xml:space="preserve"> были представлены справки о доходах, об имуществе и обязательствах имущественного характера, а также сведени</w:t>
            </w:r>
            <w:r w:rsidR="00D40073" w:rsidRPr="004F59F4">
              <w:rPr>
                <w:rFonts w:ascii="Times New Roman" w:hAnsi="Times New Roman"/>
                <w:sz w:val="26"/>
                <w:szCs w:val="26"/>
              </w:rPr>
              <w:t xml:space="preserve">я о доходах, </w:t>
            </w:r>
            <w:r w:rsidRPr="004F59F4">
              <w:rPr>
                <w:rFonts w:ascii="Times New Roman" w:hAnsi="Times New Roman"/>
                <w:sz w:val="26"/>
                <w:szCs w:val="26"/>
              </w:rPr>
              <w:t>об имуществе и обязательствах имущественного характера их супруги (супруга) и несовершеннолетних детей</w:t>
            </w:r>
            <w:r w:rsidR="00343826" w:rsidRPr="004F59F4">
              <w:rPr>
                <w:rFonts w:ascii="Times New Roman" w:hAnsi="Times New Roman"/>
                <w:sz w:val="26"/>
                <w:szCs w:val="26"/>
              </w:rPr>
              <w:t>. Случаев не предоставления сведений или предоставления неполных сведений  в 201</w:t>
            </w:r>
            <w:r w:rsidR="00D40073" w:rsidRPr="004F59F4">
              <w:rPr>
                <w:rFonts w:ascii="Times New Roman" w:hAnsi="Times New Roman"/>
                <w:sz w:val="26"/>
                <w:szCs w:val="26"/>
              </w:rPr>
              <w:t>5</w:t>
            </w:r>
            <w:r w:rsidR="00343826" w:rsidRPr="004F59F4">
              <w:rPr>
                <w:rFonts w:ascii="Times New Roman" w:hAnsi="Times New Roman"/>
                <w:sz w:val="26"/>
                <w:szCs w:val="26"/>
              </w:rPr>
              <w:t xml:space="preserve"> году не  было.</w:t>
            </w:r>
          </w:p>
        </w:tc>
      </w:tr>
      <w:tr w:rsidR="00237B87" w:rsidRPr="00D54299" w:rsidTr="00237B87">
        <w:tc>
          <w:tcPr>
            <w:tcW w:w="850" w:type="dxa"/>
          </w:tcPr>
          <w:p w:rsidR="00237B87" w:rsidRPr="00D54299" w:rsidRDefault="00237B87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088" w:type="dxa"/>
          </w:tcPr>
          <w:p w:rsidR="00237B87" w:rsidRPr="00D54299" w:rsidRDefault="00237B87" w:rsidP="001B2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54299">
              <w:rPr>
                <w:rFonts w:ascii="Times New Roman" w:hAnsi="Times New Roman" w:cs="Times New Roman"/>
                <w:sz w:val="26"/>
                <w:szCs w:val="26"/>
              </w:rPr>
              <w:t xml:space="preserve">Анализ представленных </w:t>
            </w:r>
            <w:r w:rsidR="00D40073" w:rsidRPr="00D5429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государственными </w:t>
            </w:r>
            <w:r w:rsidRPr="00D54299">
              <w:rPr>
                <w:rFonts w:ascii="Times New Roman" w:hAnsi="Times New Roman" w:cs="Times New Roman"/>
                <w:sz w:val="26"/>
                <w:szCs w:val="26"/>
              </w:rPr>
              <w:t>гражданскими служащими  сведений о доходах, об имуществе, и обязательствах имущественного характера, на предмет соблюдения установленных законодательством о государственной гражданской службе и о противодействии коррупции обязанностей, ограничений и запретов, в том  числе  и с учетом  анализа  аналогичных сведений, поданных за предыдущий год.</w:t>
            </w:r>
          </w:p>
        </w:tc>
        <w:tc>
          <w:tcPr>
            <w:tcW w:w="7229" w:type="dxa"/>
          </w:tcPr>
          <w:p w:rsidR="00237B87" w:rsidRPr="00742FF9" w:rsidRDefault="008B78A0" w:rsidP="001B2AE7">
            <w:pPr>
              <w:rPr>
                <w:rFonts w:ascii="Times New Roman" w:hAnsi="Times New Roman"/>
                <w:sz w:val="26"/>
                <w:szCs w:val="26"/>
              </w:rPr>
            </w:pPr>
            <w:r w:rsidRPr="00742FF9">
              <w:rPr>
                <w:rFonts w:ascii="Times New Roman" w:hAnsi="Times New Roman"/>
                <w:sz w:val="26"/>
                <w:szCs w:val="26"/>
              </w:rPr>
              <w:t>В установленном порядке п</w:t>
            </w:r>
            <w:r w:rsidR="00237B87" w:rsidRPr="00742FF9">
              <w:rPr>
                <w:rFonts w:ascii="Times New Roman" w:hAnsi="Times New Roman"/>
                <w:sz w:val="26"/>
                <w:szCs w:val="26"/>
              </w:rPr>
              <w:t xml:space="preserve">роведён сравнительный анализ справок о доходах, об имуществе и обязательствах имущественного характера государственных </w:t>
            </w:r>
            <w:r w:rsidRPr="00742FF9">
              <w:rPr>
                <w:rFonts w:ascii="Times New Roman" w:hAnsi="Times New Roman"/>
                <w:sz w:val="26"/>
                <w:szCs w:val="26"/>
              </w:rPr>
              <w:t xml:space="preserve">гражданских </w:t>
            </w:r>
            <w:r w:rsidR="00237B87" w:rsidRPr="00742FF9">
              <w:rPr>
                <w:rFonts w:ascii="Times New Roman" w:hAnsi="Times New Roman"/>
                <w:sz w:val="26"/>
                <w:szCs w:val="26"/>
              </w:rPr>
              <w:t xml:space="preserve">служащих, а также </w:t>
            </w:r>
            <w:r w:rsidR="00A419D9" w:rsidRPr="00742FF9">
              <w:rPr>
                <w:rFonts w:ascii="Times New Roman" w:hAnsi="Times New Roman"/>
                <w:sz w:val="26"/>
                <w:szCs w:val="26"/>
              </w:rPr>
              <w:t>справок о доходах, об имуществе и обязательствах имущественного характера их</w:t>
            </w:r>
            <w:r w:rsidR="00237B87" w:rsidRPr="00742FF9">
              <w:rPr>
                <w:rFonts w:ascii="Times New Roman" w:hAnsi="Times New Roman"/>
                <w:sz w:val="26"/>
                <w:szCs w:val="26"/>
              </w:rPr>
              <w:t xml:space="preserve"> супруги (супруга) и несовершеннолетних детей за 201</w:t>
            </w:r>
            <w:r w:rsidR="00D40073" w:rsidRPr="00742FF9">
              <w:rPr>
                <w:rFonts w:ascii="Times New Roman" w:hAnsi="Times New Roman"/>
                <w:sz w:val="26"/>
                <w:szCs w:val="26"/>
              </w:rPr>
              <w:t>3</w:t>
            </w:r>
            <w:r w:rsidR="00237B87" w:rsidRPr="00742FF9">
              <w:rPr>
                <w:rFonts w:ascii="Times New Roman" w:hAnsi="Times New Roman"/>
                <w:sz w:val="26"/>
                <w:szCs w:val="26"/>
              </w:rPr>
              <w:t xml:space="preserve"> и 201</w:t>
            </w:r>
            <w:r w:rsidR="00D40073" w:rsidRPr="00742FF9">
              <w:rPr>
                <w:rFonts w:ascii="Times New Roman" w:hAnsi="Times New Roman"/>
                <w:sz w:val="26"/>
                <w:szCs w:val="26"/>
              </w:rPr>
              <w:t>4 годы. Случаев несоблюдения установленных законодательством о государственной гражданской службе и о противодействии коррупции обязанностей, ограничений и запретов</w:t>
            </w:r>
            <w:r w:rsidRPr="00742FF9">
              <w:rPr>
                <w:rFonts w:ascii="Times New Roman" w:hAnsi="Times New Roman"/>
                <w:sz w:val="26"/>
                <w:szCs w:val="26"/>
              </w:rPr>
              <w:t xml:space="preserve"> не установлено.</w:t>
            </w:r>
          </w:p>
        </w:tc>
      </w:tr>
      <w:tr w:rsidR="00237B87" w:rsidRPr="00D54299" w:rsidTr="00237B87">
        <w:trPr>
          <w:trHeight w:val="1357"/>
        </w:trPr>
        <w:tc>
          <w:tcPr>
            <w:tcW w:w="850" w:type="dxa"/>
          </w:tcPr>
          <w:p w:rsidR="00237B87" w:rsidRPr="00D54299" w:rsidRDefault="00237B87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088" w:type="dxa"/>
          </w:tcPr>
          <w:p w:rsidR="00237B87" w:rsidRPr="00D54299" w:rsidRDefault="00237B87" w:rsidP="001B2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54299">
              <w:rPr>
                <w:rFonts w:ascii="Times New Roman" w:hAnsi="Times New Roman" w:cs="Times New Roman"/>
                <w:sz w:val="26"/>
                <w:szCs w:val="26"/>
              </w:rPr>
              <w:t xml:space="preserve">Обработка и подготовка сведений  о доходах, об имуществе, и обязательствах имущественного характера, представленных государственными </w:t>
            </w:r>
            <w:r w:rsidR="008B78A0" w:rsidRPr="00D54299">
              <w:rPr>
                <w:rFonts w:ascii="Times New Roman" w:hAnsi="Times New Roman" w:cs="Times New Roman"/>
                <w:sz w:val="26"/>
                <w:szCs w:val="26"/>
              </w:rPr>
              <w:t xml:space="preserve">гражданскими </w:t>
            </w:r>
            <w:r w:rsidRPr="00D54299">
              <w:rPr>
                <w:rFonts w:ascii="Times New Roman" w:hAnsi="Times New Roman" w:cs="Times New Roman"/>
                <w:sz w:val="26"/>
                <w:szCs w:val="26"/>
              </w:rPr>
              <w:t>служащими, для размещения в информационно-телекоммуникационной сети Интернет</w:t>
            </w:r>
          </w:p>
        </w:tc>
        <w:tc>
          <w:tcPr>
            <w:tcW w:w="7229" w:type="dxa"/>
          </w:tcPr>
          <w:p w:rsidR="00237B87" w:rsidRPr="00D54299" w:rsidRDefault="00F02777" w:rsidP="00995356">
            <w:pPr>
              <w:rPr>
                <w:rFonts w:ascii="Times New Roman" w:hAnsi="Times New Roman"/>
                <w:sz w:val="26"/>
                <w:szCs w:val="26"/>
              </w:rPr>
            </w:pPr>
            <w:r w:rsidRPr="00501D40">
              <w:rPr>
                <w:rFonts w:ascii="Times New Roman" w:hAnsi="Times New Roman"/>
                <w:sz w:val="26"/>
                <w:szCs w:val="26"/>
              </w:rPr>
              <w:t xml:space="preserve">Сведения  о доходах, об имуществе, и обязательствах имущественного характера, представленные государственными </w:t>
            </w:r>
            <w:r w:rsidR="008B78A0" w:rsidRPr="00501D40">
              <w:rPr>
                <w:rFonts w:ascii="Times New Roman" w:hAnsi="Times New Roman"/>
                <w:sz w:val="26"/>
                <w:szCs w:val="26"/>
              </w:rPr>
              <w:t xml:space="preserve">гражданскими </w:t>
            </w:r>
            <w:r w:rsidRPr="00501D40">
              <w:rPr>
                <w:rFonts w:ascii="Times New Roman" w:hAnsi="Times New Roman"/>
                <w:sz w:val="26"/>
                <w:szCs w:val="26"/>
              </w:rPr>
              <w:t>служащими</w:t>
            </w:r>
            <w:r w:rsidR="008B78A0" w:rsidRPr="00501D40">
              <w:rPr>
                <w:rFonts w:ascii="Times New Roman" w:hAnsi="Times New Roman"/>
                <w:sz w:val="26"/>
                <w:szCs w:val="26"/>
              </w:rPr>
              <w:t>,</w:t>
            </w:r>
            <w:r w:rsidRPr="00501D40">
              <w:rPr>
                <w:rFonts w:ascii="Times New Roman" w:hAnsi="Times New Roman"/>
                <w:sz w:val="26"/>
                <w:szCs w:val="26"/>
              </w:rPr>
              <w:t xml:space="preserve"> были обработаны и подготовлены для размещения в информационно-телекоммуникационной сети Интернет по форме, утвержденной распоряжением Правительства ЯНАО от 25.04.2014г. № 232-РП</w:t>
            </w:r>
            <w:r w:rsidR="008B78A0" w:rsidRPr="00501D40">
              <w:rPr>
                <w:rFonts w:ascii="Times New Roman" w:hAnsi="Times New Roman"/>
                <w:sz w:val="26"/>
                <w:szCs w:val="26"/>
              </w:rPr>
              <w:t>. Указанные сведения</w:t>
            </w:r>
            <w:r w:rsidR="00AD78B6" w:rsidRPr="00501D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B78A0" w:rsidRPr="00501D40">
              <w:rPr>
                <w:rFonts w:ascii="Times New Roman" w:hAnsi="Times New Roman"/>
                <w:sz w:val="26"/>
                <w:szCs w:val="26"/>
              </w:rPr>
              <w:t>в установленный вышеназванным распоряжением  срок</w:t>
            </w:r>
            <w:r w:rsidR="005D7189">
              <w:rPr>
                <w:rFonts w:ascii="Times New Roman" w:hAnsi="Times New Roman"/>
                <w:sz w:val="26"/>
                <w:szCs w:val="26"/>
              </w:rPr>
              <w:t>,</w:t>
            </w:r>
            <w:r w:rsidR="008B78A0" w:rsidRPr="00501D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1D40">
              <w:rPr>
                <w:rFonts w:ascii="Times New Roman" w:hAnsi="Times New Roman"/>
                <w:sz w:val="26"/>
                <w:szCs w:val="26"/>
              </w:rPr>
              <w:t xml:space="preserve">размещены на официальном сайте департамента в сети Интернет </w:t>
            </w:r>
            <w:r w:rsidR="008B78A0" w:rsidRPr="00501D40">
              <w:rPr>
                <w:rFonts w:ascii="Times New Roman" w:hAnsi="Times New Roman"/>
                <w:sz w:val="26"/>
                <w:szCs w:val="26"/>
              </w:rPr>
              <w:t>с учетом</w:t>
            </w:r>
            <w:r w:rsidR="0040625A" w:rsidRPr="00501D40">
              <w:rPr>
                <w:rFonts w:ascii="Times New Roman" w:hAnsi="Times New Roman"/>
                <w:sz w:val="26"/>
                <w:szCs w:val="26"/>
              </w:rPr>
              <w:t xml:space="preserve"> требовани</w:t>
            </w:r>
            <w:r w:rsidR="008B78A0" w:rsidRPr="00501D40">
              <w:rPr>
                <w:rFonts w:ascii="Times New Roman" w:hAnsi="Times New Roman"/>
                <w:sz w:val="26"/>
                <w:szCs w:val="26"/>
              </w:rPr>
              <w:t>й</w:t>
            </w:r>
            <w:r w:rsidR="0040625A" w:rsidRPr="00501D40">
              <w:rPr>
                <w:rFonts w:ascii="Times New Roman" w:hAnsi="Times New Roman"/>
                <w:sz w:val="26"/>
                <w:szCs w:val="26"/>
              </w:rPr>
              <w:t xml:space="preserve"> к размещению и наполнению разделов, посвященных вопросам противодействия коррупции утвержденны</w:t>
            </w:r>
            <w:r w:rsidR="00FC21C8">
              <w:rPr>
                <w:rFonts w:ascii="Times New Roman" w:hAnsi="Times New Roman"/>
                <w:sz w:val="26"/>
                <w:szCs w:val="26"/>
              </w:rPr>
              <w:t>х</w:t>
            </w:r>
            <w:r w:rsidR="0040625A" w:rsidRPr="00501D40">
              <w:rPr>
                <w:rFonts w:ascii="Times New Roman" w:hAnsi="Times New Roman"/>
                <w:sz w:val="26"/>
                <w:szCs w:val="26"/>
              </w:rPr>
              <w:t xml:space="preserve"> постановлением Губернатора ЯНАО от </w:t>
            </w:r>
            <w:r w:rsidR="0040625A" w:rsidRPr="00501D40">
              <w:rPr>
                <w:rFonts w:ascii="Times New Roman" w:hAnsi="Times New Roman"/>
                <w:sz w:val="26"/>
                <w:szCs w:val="26"/>
              </w:rPr>
              <w:lastRenderedPageBreak/>
              <w:t>03.04.2014г. № 41-ПГ.</w:t>
            </w:r>
            <w:r w:rsidR="008B78A0" w:rsidRPr="00501D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01D40">
              <w:rPr>
                <w:rFonts w:ascii="Times New Roman" w:hAnsi="Times New Roman"/>
                <w:sz w:val="26"/>
                <w:szCs w:val="26"/>
              </w:rPr>
              <w:t xml:space="preserve">Сведения на официальном сайте </w:t>
            </w:r>
            <w:r w:rsidR="00501D40" w:rsidRPr="00501D40">
              <w:rPr>
                <w:rFonts w:ascii="Times New Roman" w:hAnsi="Times New Roman"/>
                <w:sz w:val="26"/>
                <w:szCs w:val="26"/>
              </w:rPr>
              <w:t xml:space="preserve">департамента в сети Интернет </w:t>
            </w:r>
            <w:r w:rsidR="00501D40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501D40" w:rsidRPr="00995356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официальном сайте</w:t>
            </w:r>
            <w:r w:rsidR="00501D40" w:rsidRPr="009953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95356">
              <w:rPr>
                <w:rFonts w:ascii="Times New Roman" w:hAnsi="Times New Roman"/>
                <w:sz w:val="26"/>
                <w:szCs w:val="26"/>
              </w:rPr>
              <w:t xml:space="preserve">исполнительных органов государственной власти </w:t>
            </w:r>
            <w:r w:rsidR="00501D40">
              <w:rPr>
                <w:rFonts w:ascii="Times New Roman" w:hAnsi="Times New Roman"/>
                <w:sz w:val="26"/>
                <w:szCs w:val="26"/>
              </w:rPr>
              <w:t xml:space="preserve">были </w:t>
            </w:r>
            <w:r w:rsidR="008B78A0" w:rsidRPr="00501D40">
              <w:rPr>
                <w:rFonts w:ascii="Times New Roman" w:hAnsi="Times New Roman"/>
                <w:sz w:val="26"/>
                <w:szCs w:val="26"/>
              </w:rPr>
              <w:t>размещен</w:t>
            </w:r>
            <w:r w:rsidR="00501D40">
              <w:rPr>
                <w:rFonts w:ascii="Times New Roman" w:hAnsi="Times New Roman"/>
                <w:sz w:val="26"/>
                <w:szCs w:val="26"/>
              </w:rPr>
              <w:t xml:space="preserve">ы   </w:t>
            </w:r>
            <w:r w:rsidR="00501D40" w:rsidRPr="00501D40">
              <w:rPr>
                <w:rFonts w:ascii="Times New Roman" w:hAnsi="Times New Roman"/>
                <w:sz w:val="26"/>
                <w:szCs w:val="26"/>
                <w:u w:val="single"/>
              </w:rPr>
              <w:t>12 мая 2015года</w:t>
            </w:r>
            <w:r w:rsidR="00501D40" w:rsidRPr="00501D4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37B87" w:rsidRPr="00D54299" w:rsidTr="00237B87">
        <w:trPr>
          <w:trHeight w:val="1357"/>
        </w:trPr>
        <w:tc>
          <w:tcPr>
            <w:tcW w:w="850" w:type="dxa"/>
          </w:tcPr>
          <w:p w:rsidR="00237B87" w:rsidRPr="00D54299" w:rsidRDefault="00237B87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088" w:type="dxa"/>
          </w:tcPr>
          <w:p w:rsidR="00237B87" w:rsidRPr="00D54299" w:rsidRDefault="00237B87" w:rsidP="001B2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54299">
              <w:rPr>
                <w:rFonts w:ascii="Times New Roman" w:hAnsi="Times New Roman" w:cs="Times New Roman"/>
                <w:sz w:val="26"/>
                <w:szCs w:val="26"/>
              </w:rPr>
              <w:t xml:space="preserve">Сбор и  анализ  сведений о доходах, об имуществе, и обязательствах имущественного характера, представляемых директорами государственных казенных учреждений, подведомственных департаменту, а также  их обработка и подготовка  для размещения в информационно-телекоммуникационной сети Интернет  </w:t>
            </w:r>
          </w:p>
        </w:tc>
        <w:tc>
          <w:tcPr>
            <w:tcW w:w="7229" w:type="dxa"/>
          </w:tcPr>
          <w:p w:rsidR="008B78A0" w:rsidRPr="00501D40" w:rsidRDefault="00237B87" w:rsidP="001B2AE7">
            <w:pPr>
              <w:rPr>
                <w:rFonts w:ascii="Times New Roman" w:hAnsi="Times New Roman"/>
                <w:sz w:val="26"/>
                <w:szCs w:val="26"/>
              </w:rPr>
            </w:pPr>
            <w:r w:rsidRPr="00501D40">
              <w:rPr>
                <w:rFonts w:ascii="Times New Roman" w:hAnsi="Times New Roman"/>
                <w:sz w:val="26"/>
                <w:szCs w:val="26"/>
              </w:rPr>
              <w:t>С 1 марта по 01 апреля 201</w:t>
            </w:r>
            <w:r w:rsidR="008B78A0" w:rsidRPr="00501D40">
              <w:rPr>
                <w:rFonts w:ascii="Times New Roman" w:hAnsi="Times New Roman"/>
                <w:sz w:val="26"/>
                <w:szCs w:val="26"/>
              </w:rPr>
              <w:t>5</w:t>
            </w:r>
            <w:r w:rsidRPr="00501D40">
              <w:rPr>
                <w:rFonts w:ascii="Times New Roman" w:hAnsi="Times New Roman"/>
                <w:sz w:val="26"/>
                <w:szCs w:val="26"/>
              </w:rPr>
              <w:t xml:space="preserve"> года директорами государственных казенных учреждений, подведомственных департаменту</w:t>
            </w:r>
            <w:r w:rsidR="008B78A0" w:rsidRPr="00501D40">
              <w:rPr>
                <w:rFonts w:ascii="Times New Roman" w:hAnsi="Times New Roman"/>
                <w:sz w:val="26"/>
                <w:szCs w:val="26"/>
              </w:rPr>
              <w:t>,</w:t>
            </w:r>
            <w:r w:rsidRPr="00501D40">
              <w:rPr>
                <w:rFonts w:ascii="Times New Roman" w:hAnsi="Times New Roman"/>
                <w:sz w:val="26"/>
                <w:szCs w:val="26"/>
              </w:rPr>
              <w:t xml:space="preserve"> были представлены </w:t>
            </w:r>
            <w:r w:rsidR="008B78A0" w:rsidRPr="00501D40">
              <w:rPr>
                <w:rFonts w:ascii="Times New Roman" w:hAnsi="Times New Roman"/>
                <w:sz w:val="26"/>
                <w:szCs w:val="26"/>
              </w:rPr>
              <w:t>с</w:t>
            </w:r>
            <w:r w:rsidRPr="00501D40">
              <w:rPr>
                <w:rFonts w:ascii="Times New Roman" w:hAnsi="Times New Roman"/>
                <w:sz w:val="26"/>
                <w:szCs w:val="26"/>
              </w:rPr>
              <w:t>правки о доходах, об имуществе, и обязательствах имущественного характера, а также сведени</w:t>
            </w:r>
            <w:r w:rsidR="008B78A0" w:rsidRPr="00501D40">
              <w:rPr>
                <w:rFonts w:ascii="Times New Roman" w:hAnsi="Times New Roman"/>
                <w:sz w:val="26"/>
                <w:szCs w:val="26"/>
              </w:rPr>
              <w:t>я</w:t>
            </w:r>
            <w:r w:rsidRPr="00501D40">
              <w:rPr>
                <w:rFonts w:ascii="Times New Roman" w:hAnsi="Times New Roman"/>
                <w:sz w:val="26"/>
                <w:szCs w:val="26"/>
              </w:rPr>
              <w:t xml:space="preserve"> о доходах</w:t>
            </w:r>
            <w:r w:rsidR="00FB776A" w:rsidRPr="00501D40">
              <w:rPr>
                <w:rFonts w:ascii="Times New Roman" w:hAnsi="Times New Roman"/>
                <w:sz w:val="26"/>
                <w:szCs w:val="26"/>
              </w:rPr>
              <w:t>,</w:t>
            </w:r>
            <w:r w:rsidRPr="00501D40">
              <w:rPr>
                <w:rFonts w:ascii="Times New Roman" w:hAnsi="Times New Roman"/>
                <w:sz w:val="26"/>
                <w:szCs w:val="26"/>
              </w:rPr>
              <w:t xml:space="preserve"> об имуществе и обязательствах имущественного характера их супруги (супруга) и несовершеннолетних детей</w:t>
            </w:r>
            <w:r w:rsidR="008B78A0" w:rsidRPr="00501D40">
              <w:rPr>
                <w:rFonts w:ascii="Times New Roman" w:hAnsi="Times New Roman"/>
                <w:sz w:val="26"/>
                <w:szCs w:val="26"/>
              </w:rPr>
              <w:t xml:space="preserve">. Случаев не </w:t>
            </w:r>
            <w:r w:rsidR="00F16E6A" w:rsidRPr="00501D40">
              <w:rPr>
                <w:rFonts w:ascii="Times New Roman" w:hAnsi="Times New Roman"/>
                <w:sz w:val="26"/>
                <w:szCs w:val="26"/>
              </w:rPr>
              <w:t>предоставления сведений или предоставления неполных сведений  в 201</w:t>
            </w:r>
            <w:r w:rsidR="008B78A0" w:rsidRPr="00501D40">
              <w:rPr>
                <w:rFonts w:ascii="Times New Roman" w:hAnsi="Times New Roman"/>
                <w:sz w:val="26"/>
                <w:szCs w:val="26"/>
              </w:rPr>
              <w:t>5</w:t>
            </w:r>
            <w:r w:rsidR="00F16E6A" w:rsidRPr="00501D40">
              <w:rPr>
                <w:rFonts w:ascii="Times New Roman" w:hAnsi="Times New Roman"/>
                <w:sz w:val="26"/>
                <w:szCs w:val="26"/>
              </w:rPr>
              <w:t xml:space="preserve"> году не  </w:t>
            </w:r>
            <w:r w:rsidR="00AD78B6" w:rsidRPr="00501D40">
              <w:rPr>
                <w:rFonts w:ascii="Times New Roman" w:hAnsi="Times New Roman"/>
                <w:sz w:val="26"/>
                <w:szCs w:val="26"/>
              </w:rPr>
              <w:t>было</w:t>
            </w:r>
            <w:r w:rsidR="00F16E6A" w:rsidRPr="00501D4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7B87" w:rsidRPr="00501D40" w:rsidRDefault="008B78A0" w:rsidP="001B2AE7">
            <w:pPr>
              <w:rPr>
                <w:rFonts w:ascii="Times New Roman" w:hAnsi="Times New Roman"/>
                <w:sz w:val="26"/>
                <w:szCs w:val="26"/>
              </w:rPr>
            </w:pPr>
            <w:r w:rsidRPr="00501D40">
              <w:rPr>
                <w:rFonts w:ascii="Times New Roman" w:hAnsi="Times New Roman"/>
                <w:sz w:val="26"/>
                <w:szCs w:val="26"/>
              </w:rPr>
              <w:t>По итогу предоставления вышеуказанных сведений:</w:t>
            </w:r>
          </w:p>
          <w:p w:rsidR="00A419D9" w:rsidRPr="00501D40" w:rsidRDefault="00F16E6A" w:rsidP="001B2AE7">
            <w:pPr>
              <w:rPr>
                <w:rFonts w:ascii="Times New Roman" w:hAnsi="Times New Roman"/>
                <w:sz w:val="26"/>
                <w:szCs w:val="26"/>
              </w:rPr>
            </w:pPr>
            <w:r w:rsidRPr="00501D4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A419D9" w:rsidRPr="00501D40">
              <w:rPr>
                <w:rFonts w:ascii="Times New Roman" w:hAnsi="Times New Roman"/>
                <w:sz w:val="26"/>
                <w:szCs w:val="26"/>
              </w:rPr>
              <w:t xml:space="preserve">проведён сравнительный анализ </w:t>
            </w:r>
            <w:r w:rsidR="008B78A0" w:rsidRPr="00501D40">
              <w:rPr>
                <w:rFonts w:ascii="Times New Roman" w:hAnsi="Times New Roman"/>
                <w:sz w:val="26"/>
                <w:szCs w:val="26"/>
              </w:rPr>
              <w:t xml:space="preserve">представленных </w:t>
            </w:r>
            <w:r w:rsidR="00A419D9" w:rsidRPr="00501D40">
              <w:rPr>
                <w:rFonts w:ascii="Times New Roman" w:hAnsi="Times New Roman"/>
                <w:sz w:val="26"/>
                <w:szCs w:val="26"/>
              </w:rPr>
              <w:t>справок о доходах, об имуществе и обязательствах имущественного характера, а также справок  о доходах, об имуществе и обязательствах имущественного характера их супруги (супруга) и несовершеннолетних детей за 201</w:t>
            </w:r>
            <w:r w:rsidR="008B78A0" w:rsidRPr="00501D40">
              <w:rPr>
                <w:rFonts w:ascii="Times New Roman" w:hAnsi="Times New Roman"/>
                <w:sz w:val="26"/>
                <w:szCs w:val="26"/>
              </w:rPr>
              <w:t>3</w:t>
            </w:r>
            <w:r w:rsidR="00A419D9" w:rsidRPr="00501D40">
              <w:rPr>
                <w:rFonts w:ascii="Times New Roman" w:hAnsi="Times New Roman"/>
                <w:sz w:val="26"/>
                <w:szCs w:val="26"/>
              </w:rPr>
              <w:t xml:space="preserve"> и 201</w:t>
            </w:r>
            <w:r w:rsidR="008B78A0" w:rsidRPr="00501D40">
              <w:rPr>
                <w:rFonts w:ascii="Times New Roman" w:hAnsi="Times New Roman"/>
                <w:sz w:val="26"/>
                <w:szCs w:val="26"/>
              </w:rPr>
              <w:t>4 годы;</w:t>
            </w:r>
          </w:p>
          <w:p w:rsidR="00A419D9" w:rsidRPr="00D54299" w:rsidRDefault="00A419D9" w:rsidP="001B2AE7">
            <w:pPr>
              <w:rPr>
                <w:rFonts w:ascii="Times New Roman" w:hAnsi="Times New Roman"/>
                <w:sz w:val="26"/>
                <w:szCs w:val="26"/>
              </w:rPr>
            </w:pPr>
            <w:r w:rsidRPr="00501D40">
              <w:rPr>
                <w:rFonts w:ascii="Times New Roman" w:hAnsi="Times New Roman"/>
                <w:sz w:val="26"/>
                <w:szCs w:val="26"/>
              </w:rPr>
              <w:t xml:space="preserve">- получены </w:t>
            </w:r>
            <w:r w:rsidR="008B78A0" w:rsidRPr="00501D40">
              <w:rPr>
                <w:rFonts w:ascii="Times New Roman" w:hAnsi="Times New Roman"/>
                <w:sz w:val="26"/>
                <w:szCs w:val="26"/>
              </w:rPr>
              <w:t xml:space="preserve">необходимые </w:t>
            </w:r>
            <w:r w:rsidRPr="00501D40">
              <w:rPr>
                <w:rFonts w:ascii="Times New Roman" w:hAnsi="Times New Roman"/>
                <w:sz w:val="26"/>
                <w:szCs w:val="26"/>
              </w:rPr>
              <w:t>пояснения от директоров государственных казенных учреждений, подведомственных департаменту по представленным ими сведениям  о доходах, об имуществе и обязательствах имущественного характера</w:t>
            </w:r>
            <w:r w:rsidR="0091023E" w:rsidRPr="00501D4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1023E" w:rsidRPr="00D54299" w:rsidTr="00237B87">
        <w:trPr>
          <w:trHeight w:val="1357"/>
        </w:trPr>
        <w:tc>
          <w:tcPr>
            <w:tcW w:w="850" w:type="dxa"/>
          </w:tcPr>
          <w:p w:rsidR="0091023E" w:rsidRPr="00D54299" w:rsidRDefault="0091023E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088" w:type="dxa"/>
          </w:tcPr>
          <w:p w:rsidR="0091023E" w:rsidRPr="00D54299" w:rsidRDefault="0091023E" w:rsidP="001B2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54299">
              <w:rPr>
                <w:rFonts w:ascii="Times New Roman" w:hAnsi="Times New Roman" w:cs="Times New Roman"/>
                <w:sz w:val="26"/>
                <w:szCs w:val="26"/>
              </w:rPr>
              <w:t>Организация  проверок достоверности и полноты сведений о доходах, расходах, об имуществе и обязательствах имущественного характера, представленных  гражданскими служащими</w:t>
            </w:r>
          </w:p>
        </w:tc>
        <w:tc>
          <w:tcPr>
            <w:tcW w:w="7229" w:type="dxa"/>
          </w:tcPr>
          <w:p w:rsidR="009A72FE" w:rsidRPr="009A72FE" w:rsidRDefault="00601A61" w:rsidP="009A72FE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91972"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>10 ноября 2015 года</w:t>
            </w:r>
            <w:r w:rsidRPr="009A72FE">
              <w:rPr>
                <w:rFonts w:ascii="Times New Roman" w:hAnsi="Times New Roman"/>
                <w:sz w:val="26"/>
                <w:szCs w:val="26"/>
              </w:rPr>
              <w:t xml:space="preserve">  была проведена проверка достоверности  </w:t>
            </w:r>
            <w:r w:rsidR="009A72FE" w:rsidRPr="009A72FE">
              <w:rPr>
                <w:rFonts w:ascii="Times New Roman" w:hAnsi="Times New Roman"/>
                <w:sz w:val="26"/>
                <w:szCs w:val="26"/>
              </w:rPr>
              <w:t xml:space="preserve">и полноты представленных </w:t>
            </w:r>
            <w:r w:rsidR="00BB39E4">
              <w:rPr>
                <w:rFonts w:ascii="Times New Roman" w:hAnsi="Times New Roman"/>
                <w:sz w:val="26"/>
                <w:szCs w:val="26"/>
              </w:rPr>
              <w:t xml:space="preserve">сведений </w:t>
            </w:r>
            <w:r w:rsidR="009A72FE" w:rsidRPr="009A72FE">
              <w:rPr>
                <w:rFonts w:ascii="Times New Roman" w:hAnsi="Times New Roman"/>
                <w:sz w:val="26"/>
                <w:szCs w:val="26"/>
              </w:rPr>
              <w:t xml:space="preserve">государственными гражданскими служащими, включенными в перечень, установленный приказом департамента </w:t>
            </w:r>
            <w:r w:rsidR="009339FC">
              <w:rPr>
                <w:rFonts w:ascii="Times New Roman" w:hAnsi="Times New Roman"/>
                <w:sz w:val="26"/>
                <w:szCs w:val="26"/>
              </w:rPr>
              <w:t xml:space="preserve">об обязанности представлять </w:t>
            </w:r>
            <w:r w:rsidR="009A72FE" w:rsidRPr="009A72FE">
              <w:rPr>
                <w:rFonts w:ascii="Times New Roman" w:hAnsi="Times New Roman"/>
                <w:sz w:val="26"/>
                <w:szCs w:val="26"/>
              </w:rPr>
              <w:t>сведени</w:t>
            </w:r>
            <w:r w:rsidR="009339FC">
              <w:rPr>
                <w:rFonts w:ascii="Times New Roman" w:hAnsi="Times New Roman"/>
                <w:sz w:val="26"/>
                <w:szCs w:val="26"/>
              </w:rPr>
              <w:t>я</w:t>
            </w:r>
            <w:r w:rsidR="009A72FE" w:rsidRPr="009A72FE">
              <w:rPr>
                <w:rFonts w:ascii="Times New Roman" w:hAnsi="Times New Roman"/>
                <w:sz w:val="26"/>
                <w:szCs w:val="26"/>
              </w:rPr>
              <w:t xml:space="preserve"> о доходах, расходах, об имуществе и обязательствах имущественного характера, а также сведени</w:t>
            </w:r>
            <w:r w:rsidR="009339FC">
              <w:rPr>
                <w:rFonts w:ascii="Times New Roman" w:hAnsi="Times New Roman"/>
                <w:sz w:val="26"/>
                <w:szCs w:val="26"/>
              </w:rPr>
              <w:t>я</w:t>
            </w:r>
            <w:r w:rsidR="009A72FE" w:rsidRPr="009A72FE">
              <w:rPr>
                <w:rFonts w:ascii="Times New Roman" w:hAnsi="Times New Roman"/>
                <w:sz w:val="26"/>
                <w:szCs w:val="26"/>
              </w:rPr>
              <w:t xml:space="preserve"> о доходах, расходах, об имуществе и обязательствах имущественного характера их супруги (супруга) и несовершеннолетних детей.</w:t>
            </w:r>
            <w:proofErr w:type="gramEnd"/>
            <w:r w:rsidR="009A72FE" w:rsidRPr="009A72FE">
              <w:rPr>
                <w:rFonts w:ascii="Times New Roman" w:hAnsi="Times New Roman"/>
                <w:sz w:val="26"/>
                <w:szCs w:val="26"/>
              </w:rPr>
              <w:t xml:space="preserve"> Особое внимание  было уделено  </w:t>
            </w:r>
            <w:r w:rsidR="009A72FE" w:rsidRPr="009A72FE">
              <w:rPr>
                <w:rFonts w:ascii="Times New Roman" w:hAnsi="Times New Roman"/>
                <w:sz w:val="26"/>
                <w:szCs w:val="26"/>
              </w:rPr>
              <w:lastRenderedPageBreak/>
              <w:t>исполнению  требований Федерального закона  от 03</w:t>
            </w:r>
            <w:r w:rsidR="00FC21C8">
              <w:rPr>
                <w:rFonts w:ascii="Times New Roman" w:hAnsi="Times New Roman"/>
                <w:sz w:val="26"/>
                <w:szCs w:val="26"/>
              </w:rPr>
              <w:t xml:space="preserve">.12.2012г. </w:t>
            </w:r>
            <w:r w:rsidR="009A72FE" w:rsidRPr="009A72FE">
              <w:rPr>
                <w:rFonts w:ascii="Times New Roman" w:hAnsi="Times New Roman"/>
                <w:sz w:val="26"/>
                <w:szCs w:val="26"/>
              </w:rPr>
              <w:t xml:space="preserve">№ 230-ФЗ «О </w:t>
            </w:r>
            <w:proofErr w:type="gramStart"/>
            <w:r w:rsidR="009A72FE" w:rsidRPr="009A72FE">
              <w:rPr>
                <w:rFonts w:ascii="Times New Roman" w:hAnsi="Times New Roman"/>
                <w:sz w:val="26"/>
                <w:szCs w:val="26"/>
              </w:rPr>
              <w:t>контроле за</w:t>
            </w:r>
            <w:proofErr w:type="gramEnd"/>
            <w:r w:rsidR="009A72FE" w:rsidRPr="009A72FE">
              <w:rPr>
                <w:rFonts w:ascii="Times New Roman" w:hAnsi="Times New Roman"/>
                <w:sz w:val="26"/>
                <w:szCs w:val="26"/>
              </w:rPr>
              <w:t xml:space="preserve"> соответствием  расходов лиц, замещающих государственные должности, и иных лиц их доходам»</w:t>
            </w:r>
            <w:r w:rsidR="00FC21C8">
              <w:rPr>
                <w:rFonts w:ascii="Times New Roman" w:hAnsi="Times New Roman"/>
                <w:sz w:val="26"/>
                <w:szCs w:val="26"/>
              </w:rPr>
              <w:t xml:space="preserve">, в результате </w:t>
            </w:r>
            <w:r w:rsidR="002D45E8">
              <w:rPr>
                <w:rFonts w:ascii="Times New Roman" w:hAnsi="Times New Roman"/>
                <w:sz w:val="26"/>
                <w:szCs w:val="26"/>
              </w:rPr>
              <w:t>было установлено:</w:t>
            </w:r>
            <w:r w:rsidR="009A72FE" w:rsidRPr="009A72F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A72FE" w:rsidRPr="002D45E8" w:rsidRDefault="002D45E8" w:rsidP="002A7F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</w:t>
            </w:r>
            <w:r w:rsidR="009A72FE" w:rsidRPr="009A72FE">
              <w:rPr>
                <w:rFonts w:ascii="Times New Roman" w:hAnsi="Times New Roman"/>
                <w:sz w:val="26"/>
                <w:szCs w:val="26"/>
              </w:rPr>
              <w:t xml:space="preserve">ведения о доходах, расходах, об имуществе и обязательствах имущественного характера, а также сведения о доходах, расходах, об имуществе  и обязательствах имущественного характера супруги (супруга) и несовершеннолетних детей, представленные государственными гражданскими служащими, являются </w:t>
            </w:r>
            <w:r w:rsidR="009A72FE" w:rsidRPr="002D45E8">
              <w:rPr>
                <w:rFonts w:ascii="Times New Roman" w:hAnsi="Times New Roman"/>
                <w:sz w:val="26"/>
                <w:szCs w:val="26"/>
              </w:rPr>
              <w:t>достоверными  и полными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A72FE" w:rsidRPr="009A72FE" w:rsidRDefault="002D45E8" w:rsidP="002A7FA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</w:t>
            </w:r>
            <w:r w:rsidR="009A72FE" w:rsidRPr="009A72FE">
              <w:rPr>
                <w:rFonts w:ascii="Times New Roman" w:hAnsi="Times New Roman"/>
                <w:sz w:val="26"/>
                <w:szCs w:val="26"/>
              </w:rPr>
              <w:t>лучаев не соответствия расходов государственного</w:t>
            </w:r>
            <w:r w:rsidR="002A7FA5">
              <w:rPr>
                <w:rFonts w:ascii="Times New Roman" w:hAnsi="Times New Roman"/>
                <w:sz w:val="26"/>
                <w:szCs w:val="26"/>
              </w:rPr>
              <w:t xml:space="preserve"> гражданского</w:t>
            </w:r>
            <w:r w:rsidR="009A72FE" w:rsidRPr="009A72FE">
              <w:rPr>
                <w:rFonts w:ascii="Times New Roman" w:hAnsi="Times New Roman"/>
                <w:sz w:val="26"/>
                <w:szCs w:val="26"/>
              </w:rPr>
              <w:t xml:space="preserve"> служащего, его супруги (супруга) и несовершеннолетних детей доходу государственного  гражданского  служащего  и его супруги (супруга) </w:t>
            </w:r>
            <w:r>
              <w:rPr>
                <w:rFonts w:ascii="Times New Roman" w:hAnsi="Times New Roman"/>
                <w:sz w:val="26"/>
                <w:szCs w:val="26"/>
              </w:rPr>
              <w:t>не выявлено</w:t>
            </w:r>
            <w:r w:rsidR="002A7FA5">
              <w:rPr>
                <w:rFonts w:ascii="Times New Roman" w:hAnsi="Times New Roman"/>
                <w:sz w:val="26"/>
                <w:szCs w:val="26"/>
              </w:rPr>
              <w:t>. П</w:t>
            </w:r>
            <w:r w:rsidR="009A72FE" w:rsidRPr="009A72FE">
              <w:rPr>
                <w:rFonts w:ascii="Times New Roman" w:hAnsi="Times New Roman"/>
                <w:sz w:val="26"/>
                <w:szCs w:val="26"/>
              </w:rPr>
              <w:t xml:space="preserve">роведен подсчет общего дохода каждого  государственного </w:t>
            </w:r>
            <w:r w:rsidR="002A7FA5">
              <w:rPr>
                <w:rFonts w:ascii="Times New Roman" w:hAnsi="Times New Roman"/>
                <w:sz w:val="26"/>
                <w:szCs w:val="26"/>
              </w:rPr>
              <w:t xml:space="preserve">гражданского </w:t>
            </w:r>
            <w:r w:rsidR="009A72FE" w:rsidRPr="009A72FE">
              <w:rPr>
                <w:rFonts w:ascii="Times New Roman" w:hAnsi="Times New Roman"/>
                <w:sz w:val="26"/>
                <w:szCs w:val="26"/>
              </w:rPr>
              <w:t>служащего и его супруги (</w:t>
            </w:r>
            <w:r w:rsidR="002A7FA5">
              <w:rPr>
                <w:rFonts w:ascii="Times New Roman" w:hAnsi="Times New Roman"/>
                <w:sz w:val="26"/>
                <w:szCs w:val="26"/>
              </w:rPr>
              <w:t>супруга) за последние три года и у</w:t>
            </w:r>
            <w:r w:rsidR="009A72FE" w:rsidRPr="009A72FE">
              <w:rPr>
                <w:rFonts w:ascii="Times New Roman" w:hAnsi="Times New Roman"/>
                <w:sz w:val="26"/>
                <w:szCs w:val="26"/>
              </w:rPr>
              <w:t>становлена стоимость приобретенного ими за отчетный период имущества</w:t>
            </w:r>
            <w:r w:rsidR="002A7FA5">
              <w:rPr>
                <w:rFonts w:ascii="Times New Roman" w:hAnsi="Times New Roman"/>
                <w:sz w:val="26"/>
                <w:szCs w:val="26"/>
              </w:rPr>
              <w:t>.</w:t>
            </w:r>
            <w:r w:rsidR="009A72FE" w:rsidRPr="009A72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7FA5">
              <w:rPr>
                <w:rFonts w:ascii="Times New Roman" w:hAnsi="Times New Roman"/>
                <w:sz w:val="26"/>
                <w:szCs w:val="26"/>
              </w:rPr>
              <w:t xml:space="preserve">В результате </w:t>
            </w:r>
            <w:r>
              <w:rPr>
                <w:rFonts w:ascii="Times New Roman" w:hAnsi="Times New Roman"/>
                <w:sz w:val="26"/>
                <w:szCs w:val="26"/>
              </w:rPr>
              <w:t>выяснен</w:t>
            </w:r>
            <w:r w:rsidR="005D7189">
              <w:rPr>
                <w:rFonts w:ascii="Times New Roman" w:hAnsi="Times New Roman"/>
                <w:sz w:val="26"/>
                <w:szCs w:val="26"/>
              </w:rPr>
              <w:t>о</w:t>
            </w:r>
            <w:r w:rsidR="009A72FE" w:rsidRPr="009A72FE">
              <w:rPr>
                <w:rFonts w:ascii="Times New Roman" w:hAnsi="Times New Roman"/>
                <w:sz w:val="26"/>
                <w:szCs w:val="26"/>
              </w:rPr>
              <w:t>, что при приобретении государственным служащим, его супруго</w:t>
            </w:r>
            <w:r w:rsidR="002A7FA5">
              <w:rPr>
                <w:rFonts w:ascii="Times New Roman" w:hAnsi="Times New Roman"/>
                <w:sz w:val="26"/>
                <w:szCs w:val="26"/>
              </w:rPr>
              <w:t>й (супругом),</w:t>
            </w:r>
            <w:r w:rsidR="009A72FE" w:rsidRPr="009A72FE">
              <w:rPr>
                <w:rFonts w:ascii="Times New Roman" w:hAnsi="Times New Roman"/>
                <w:sz w:val="26"/>
                <w:szCs w:val="26"/>
              </w:rPr>
              <w:t xml:space="preserve"> несовершеннолетними детьми земельных участков, объектов недвижимости (домов, квартир, гаражей</w:t>
            </w:r>
            <w:r w:rsidR="002A7FA5">
              <w:rPr>
                <w:rFonts w:ascii="Times New Roman" w:hAnsi="Times New Roman"/>
                <w:sz w:val="26"/>
                <w:szCs w:val="26"/>
              </w:rPr>
              <w:t xml:space="preserve"> и т.д.), транспортных средств</w:t>
            </w:r>
            <w:r w:rsidR="009A72FE" w:rsidRPr="009A72FE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="002A7FA5">
              <w:rPr>
                <w:rFonts w:ascii="Times New Roman" w:hAnsi="Times New Roman"/>
                <w:sz w:val="26"/>
                <w:szCs w:val="26"/>
              </w:rPr>
              <w:t xml:space="preserve">бщая сумма сделок не превышает </w:t>
            </w:r>
            <w:r w:rsidR="009A72FE" w:rsidRPr="009A72FE">
              <w:rPr>
                <w:rFonts w:ascii="Times New Roman" w:hAnsi="Times New Roman"/>
                <w:sz w:val="26"/>
                <w:szCs w:val="26"/>
              </w:rPr>
              <w:t xml:space="preserve">общий доход  государственного </w:t>
            </w:r>
            <w:r w:rsidR="002A7FA5">
              <w:rPr>
                <w:rFonts w:ascii="Times New Roman" w:hAnsi="Times New Roman"/>
                <w:sz w:val="26"/>
                <w:szCs w:val="26"/>
              </w:rPr>
              <w:t xml:space="preserve">гражданского </w:t>
            </w:r>
            <w:r w:rsidR="009A72FE" w:rsidRPr="009A72FE">
              <w:rPr>
                <w:rFonts w:ascii="Times New Roman" w:hAnsi="Times New Roman"/>
                <w:sz w:val="26"/>
                <w:szCs w:val="26"/>
              </w:rPr>
              <w:t xml:space="preserve">служащего и его супруги (супруга) за три последних  года. </w:t>
            </w:r>
          </w:p>
          <w:p w:rsidR="0091023E" w:rsidRPr="00D54299" w:rsidRDefault="002D45E8" w:rsidP="002A7FA5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9A72FE" w:rsidRPr="009A72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ц</w:t>
            </w:r>
            <w:r w:rsidR="009A72FE" w:rsidRPr="009A72FE">
              <w:rPr>
                <w:rFonts w:ascii="Times New Roman" w:hAnsi="Times New Roman"/>
                <w:sz w:val="26"/>
                <w:szCs w:val="26"/>
              </w:rPr>
              <w:t>енные бумаги, акции (доли участия, паи в уставных (складочных) капиталах организаций)  государственными</w:t>
            </w:r>
            <w:r w:rsidR="002A7FA5">
              <w:rPr>
                <w:rFonts w:ascii="Times New Roman" w:hAnsi="Times New Roman"/>
                <w:sz w:val="26"/>
                <w:szCs w:val="26"/>
              </w:rPr>
              <w:t xml:space="preserve"> гражданскими</w:t>
            </w:r>
            <w:r w:rsidR="009A72FE" w:rsidRPr="009A72FE">
              <w:rPr>
                <w:rFonts w:ascii="Times New Roman" w:hAnsi="Times New Roman"/>
                <w:sz w:val="26"/>
                <w:szCs w:val="26"/>
              </w:rPr>
              <w:t xml:space="preserve"> служащими, супругой (супругом) и несовершеннолетними детьми за отчетный период не приобретались.   </w:t>
            </w:r>
          </w:p>
        </w:tc>
      </w:tr>
      <w:tr w:rsidR="00FB776A" w:rsidRPr="00D54299" w:rsidTr="00237B87">
        <w:tc>
          <w:tcPr>
            <w:tcW w:w="850" w:type="dxa"/>
          </w:tcPr>
          <w:p w:rsidR="00FB776A" w:rsidRPr="00D54299" w:rsidRDefault="0091023E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  <w:r w:rsidR="00FB776A" w:rsidRPr="00D542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B776A" w:rsidRPr="00D54299" w:rsidRDefault="0091023E" w:rsidP="009102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54299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представление информации в соответствии с Графиком  представления отчетности в аппарат Губернатора </w:t>
            </w:r>
            <w:r w:rsidRPr="00D542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ЯНАО по исполнению законодательства о государственной гражданской службе, утвержденным постановлением  Губернатора ЯНАО от</w:t>
            </w:r>
            <w:r w:rsidR="00F3420B">
              <w:rPr>
                <w:rFonts w:ascii="Times New Roman" w:hAnsi="Times New Roman" w:cs="Times New Roman"/>
                <w:sz w:val="26"/>
                <w:szCs w:val="26"/>
              </w:rPr>
              <w:t xml:space="preserve"> 24.11.2011 г. </w:t>
            </w:r>
            <w:r w:rsidRPr="00D54299">
              <w:rPr>
                <w:rFonts w:ascii="Times New Roman" w:hAnsi="Times New Roman" w:cs="Times New Roman"/>
                <w:sz w:val="26"/>
                <w:szCs w:val="26"/>
              </w:rPr>
              <w:t>№ 194-ПГ.</w:t>
            </w:r>
          </w:p>
        </w:tc>
        <w:tc>
          <w:tcPr>
            <w:tcW w:w="7229" w:type="dxa"/>
          </w:tcPr>
          <w:p w:rsidR="00FB776A" w:rsidRPr="00D54299" w:rsidRDefault="0091023E" w:rsidP="005D7189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</w:t>
            </w:r>
            <w:r w:rsidR="00FB776A" w:rsidRPr="00D54299">
              <w:rPr>
                <w:rFonts w:ascii="Times New Roman" w:hAnsi="Times New Roman"/>
                <w:sz w:val="26"/>
                <w:szCs w:val="26"/>
              </w:rPr>
              <w:t xml:space="preserve">установленные  Графиком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представления отчетности </w:t>
            </w:r>
            <w:r w:rsidR="00FB776A" w:rsidRPr="00D54299">
              <w:rPr>
                <w:rFonts w:ascii="Times New Roman" w:hAnsi="Times New Roman"/>
                <w:sz w:val="26"/>
                <w:szCs w:val="26"/>
              </w:rPr>
              <w:t>сроки</w:t>
            </w:r>
            <w:r w:rsidR="005D7189">
              <w:rPr>
                <w:rFonts w:ascii="Times New Roman" w:hAnsi="Times New Roman"/>
                <w:sz w:val="26"/>
                <w:szCs w:val="26"/>
              </w:rPr>
              <w:t>,</w:t>
            </w:r>
            <w:r w:rsidR="00FB776A" w:rsidRPr="00D54299">
              <w:rPr>
                <w:rFonts w:ascii="Times New Roman" w:hAnsi="Times New Roman"/>
                <w:sz w:val="26"/>
                <w:szCs w:val="26"/>
              </w:rPr>
              <w:t xml:space="preserve">  утвержденны</w:t>
            </w:r>
            <w:r w:rsidR="005D7189">
              <w:rPr>
                <w:rFonts w:ascii="Times New Roman" w:hAnsi="Times New Roman"/>
                <w:sz w:val="26"/>
                <w:szCs w:val="26"/>
              </w:rPr>
              <w:t>е</w:t>
            </w:r>
            <w:r w:rsidR="00FB776A" w:rsidRPr="00D542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постановлением  Губернатора ЯНАО от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lastRenderedPageBreak/>
              <w:t>24.11.2011 г. № 194-ПГ</w:t>
            </w:r>
            <w:r w:rsidR="005D718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>отчеты</w:t>
            </w:r>
            <w:r w:rsidR="000475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были </w:t>
            </w:r>
            <w:r w:rsidR="00FB776A" w:rsidRPr="00D54299">
              <w:rPr>
                <w:rFonts w:ascii="Times New Roman" w:hAnsi="Times New Roman"/>
                <w:sz w:val="26"/>
                <w:szCs w:val="26"/>
              </w:rPr>
              <w:t>подготовлены</w:t>
            </w:r>
            <w:r w:rsidR="005D7189">
              <w:rPr>
                <w:rFonts w:ascii="Times New Roman" w:hAnsi="Times New Roman"/>
                <w:sz w:val="26"/>
                <w:szCs w:val="26"/>
              </w:rPr>
              <w:t xml:space="preserve"> по утвержденным </w:t>
            </w:r>
            <w:r w:rsidR="005D7189" w:rsidRPr="00D54299">
              <w:rPr>
                <w:rFonts w:ascii="Times New Roman" w:hAnsi="Times New Roman"/>
                <w:sz w:val="26"/>
                <w:szCs w:val="26"/>
              </w:rPr>
              <w:t xml:space="preserve"> формам</w:t>
            </w:r>
            <w:r w:rsidR="00FB776A" w:rsidRPr="00D54299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AC7C3D" w:rsidRPr="00D54299">
              <w:rPr>
                <w:rFonts w:ascii="Times New Roman" w:hAnsi="Times New Roman"/>
                <w:sz w:val="26"/>
                <w:szCs w:val="26"/>
              </w:rPr>
              <w:t xml:space="preserve">направлены </w:t>
            </w:r>
            <w:r w:rsidR="00FB776A" w:rsidRPr="00D54299">
              <w:rPr>
                <w:rFonts w:ascii="Times New Roman" w:hAnsi="Times New Roman"/>
                <w:sz w:val="26"/>
                <w:szCs w:val="26"/>
              </w:rPr>
              <w:t>в аппарат Губернатора ЯНАО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91023E" w:rsidRPr="00D54299" w:rsidTr="00237B87">
        <w:tc>
          <w:tcPr>
            <w:tcW w:w="850" w:type="dxa"/>
          </w:tcPr>
          <w:p w:rsidR="0091023E" w:rsidRPr="00D54299" w:rsidRDefault="0091023E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7088" w:type="dxa"/>
          </w:tcPr>
          <w:p w:rsidR="0091023E" w:rsidRPr="00D54299" w:rsidRDefault="0091023E" w:rsidP="009102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54299">
              <w:rPr>
                <w:rFonts w:ascii="Times New Roman" w:hAnsi="Times New Roman" w:cs="Times New Roman"/>
                <w:sz w:val="26"/>
                <w:szCs w:val="26"/>
              </w:rPr>
              <w:t>Сбор сведений о доходах, об имуществе, и обязательствах имущественного характера, представляемых гражданами, претендующими  на замещение должности  государственной гражданской службы  при поступлении на государственную службу, а также сведений о доходах, об имуществе   и обязательствах имущественного характера их супруги (супруга) и несовершеннолетних детей.</w:t>
            </w:r>
          </w:p>
        </w:tc>
        <w:tc>
          <w:tcPr>
            <w:tcW w:w="7229" w:type="dxa"/>
          </w:tcPr>
          <w:p w:rsidR="0091023E" w:rsidRPr="00D54299" w:rsidRDefault="00E124E8" w:rsidP="00E124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2D45E8">
              <w:rPr>
                <w:rFonts w:ascii="Times New Roman" w:hAnsi="Times New Roman"/>
                <w:sz w:val="26"/>
                <w:szCs w:val="26"/>
              </w:rPr>
              <w:t xml:space="preserve"> 2015 год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2D45E8">
              <w:rPr>
                <w:rFonts w:ascii="Times New Roman" w:hAnsi="Times New Roman"/>
                <w:sz w:val="26"/>
                <w:szCs w:val="26"/>
              </w:rPr>
              <w:t xml:space="preserve"> в департамент на государственную гражданскую службу поступило </w:t>
            </w:r>
            <w:r w:rsidR="002D45E8" w:rsidRPr="00491972">
              <w:rPr>
                <w:rFonts w:ascii="Times New Roman" w:hAnsi="Times New Roman"/>
                <w:sz w:val="26"/>
                <w:szCs w:val="26"/>
                <w:highlight w:val="yellow"/>
                <w:u w:val="single"/>
              </w:rPr>
              <w:t>6 человек</w:t>
            </w:r>
            <w:r w:rsidR="002D45E8">
              <w:rPr>
                <w:rFonts w:ascii="Times New Roman" w:hAnsi="Times New Roman"/>
                <w:sz w:val="26"/>
                <w:szCs w:val="26"/>
              </w:rPr>
              <w:t xml:space="preserve">, которые </w:t>
            </w:r>
            <w:r w:rsidR="00F45D06">
              <w:rPr>
                <w:rFonts w:ascii="Times New Roman" w:hAnsi="Times New Roman"/>
                <w:sz w:val="26"/>
                <w:szCs w:val="26"/>
              </w:rPr>
              <w:t>при поступлении</w:t>
            </w:r>
            <w:r w:rsidR="00F3420B">
              <w:rPr>
                <w:rFonts w:ascii="Times New Roman" w:hAnsi="Times New Roman"/>
                <w:sz w:val="26"/>
                <w:szCs w:val="26"/>
              </w:rPr>
              <w:t xml:space="preserve"> на службу в установленном порядке</w:t>
            </w:r>
            <w:r w:rsidR="00F45D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D45E8">
              <w:rPr>
                <w:rFonts w:ascii="Times New Roman" w:hAnsi="Times New Roman"/>
                <w:sz w:val="26"/>
                <w:szCs w:val="26"/>
              </w:rPr>
              <w:t xml:space="preserve">представили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сведения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>о доходах, об имуществе, и обязательствах имущественного характера, а также сведени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 о доходах, об имуществе   и обязательствах имущественного характера их супруги (супруга) и несовершеннолетних детей.</w:t>
            </w:r>
          </w:p>
        </w:tc>
      </w:tr>
      <w:tr w:rsidR="00FB776A" w:rsidRPr="00D54299" w:rsidTr="00237B87">
        <w:tc>
          <w:tcPr>
            <w:tcW w:w="850" w:type="dxa"/>
          </w:tcPr>
          <w:p w:rsidR="00FB776A" w:rsidRPr="00D54299" w:rsidRDefault="0091023E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9</w:t>
            </w:r>
            <w:r w:rsidR="00FB776A" w:rsidRPr="00D542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B776A" w:rsidRPr="00D54299" w:rsidRDefault="0091023E" w:rsidP="001B2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54299">
              <w:rPr>
                <w:rFonts w:ascii="Times New Roman" w:hAnsi="Times New Roman" w:cs="Times New Roman"/>
                <w:sz w:val="26"/>
                <w:szCs w:val="26"/>
              </w:rPr>
              <w:t>Проверка сведений, представляемых гражданами при поступлении на государственную службу (направление запросов в учебные заведения о подлинности дипломов, о наличии (отсутствии) судимости, гражданства другого государства, сведений о дисквалификации и т.д.)</w:t>
            </w:r>
          </w:p>
        </w:tc>
        <w:tc>
          <w:tcPr>
            <w:tcW w:w="7229" w:type="dxa"/>
          </w:tcPr>
          <w:p w:rsidR="00AC7C3D" w:rsidRPr="00D54299" w:rsidRDefault="00AC7C3D" w:rsidP="001B2AE7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 xml:space="preserve">В целях проверки сведений, представляемых гражданами при поступлении на государственную </w:t>
            </w:r>
            <w:r w:rsidR="0091023E" w:rsidRPr="00D54299">
              <w:rPr>
                <w:rFonts w:ascii="Times New Roman" w:hAnsi="Times New Roman"/>
                <w:sz w:val="26"/>
                <w:szCs w:val="26"/>
              </w:rPr>
              <w:t xml:space="preserve">гражданскую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>службу</w:t>
            </w:r>
            <w:r w:rsidR="00802172" w:rsidRPr="00D54299">
              <w:rPr>
                <w:rFonts w:ascii="Times New Roman" w:hAnsi="Times New Roman"/>
                <w:sz w:val="26"/>
                <w:szCs w:val="26"/>
              </w:rPr>
              <w:t>,</w:t>
            </w:r>
            <w:r w:rsidR="00F342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1023E" w:rsidRPr="00D54299">
              <w:rPr>
                <w:rFonts w:ascii="Times New Roman" w:hAnsi="Times New Roman"/>
                <w:sz w:val="26"/>
                <w:szCs w:val="26"/>
              </w:rPr>
              <w:t xml:space="preserve">в 2015 году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были направлены </w:t>
            </w:r>
            <w:r w:rsidR="0091023E" w:rsidRPr="00D54299">
              <w:rPr>
                <w:rFonts w:ascii="Times New Roman" w:hAnsi="Times New Roman"/>
                <w:sz w:val="26"/>
                <w:szCs w:val="26"/>
              </w:rPr>
              <w:t xml:space="preserve">следующие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>запросы:</w:t>
            </w:r>
          </w:p>
          <w:p w:rsidR="00AC7C3D" w:rsidRPr="00F45D06" w:rsidRDefault="0091023E" w:rsidP="001B2AE7">
            <w:pPr>
              <w:rPr>
                <w:rFonts w:ascii="Times New Roman" w:hAnsi="Times New Roman"/>
                <w:sz w:val="26"/>
                <w:szCs w:val="26"/>
              </w:rPr>
            </w:pPr>
            <w:r w:rsidRPr="00F45D0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AC7C3D" w:rsidRPr="00F45D06">
              <w:rPr>
                <w:rFonts w:ascii="Times New Roman" w:hAnsi="Times New Roman"/>
                <w:sz w:val="26"/>
                <w:szCs w:val="26"/>
              </w:rPr>
              <w:t xml:space="preserve">в учебные заведения </w:t>
            </w:r>
            <w:r w:rsidR="00F45D06" w:rsidRPr="00F45D06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="00AC7C3D" w:rsidRPr="00F45D06">
              <w:rPr>
                <w:rFonts w:ascii="Times New Roman" w:hAnsi="Times New Roman"/>
                <w:sz w:val="26"/>
                <w:szCs w:val="26"/>
              </w:rPr>
              <w:t>запроса;</w:t>
            </w:r>
          </w:p>
          <w:p w:rsidR="00AC7C3D" w:rsidRPr="00F45D06" w:rsidRDefault="00AC7C3D" w:rsidP="001B2AE7">
            <w:pPr>
              <w:tabs>
                <w:tab w:val="center" w:pos="3506"/>
              </w:tabs>
              <w:rPr>
                <w:rFonts w:ascii="Times New Roman" w:hAnsi="Times New Roman"/>
                <w:sz w:val="26"/>
                <w:szCs w:val="26"/>
              </w:rPr>
            </w:pPr>
            <w:r w:rsidRPr="00F45D06">
              <w:rPr>
                <w:rFonts w:ascii="Times New Roman" w:hAnsi="Times New Roman"/>
                <w:sz w:val="26"/>
                <w:szCs w:val="26"/>
              </w:rPr>
              <w:t xml:space="preserve">- в УФМС  </w:t>
            </w:r>
            <w:r w:rsidR="00F45D06" w:rsidRPr="00F45D06">
              <w:rPr>
                <w:rFonts w:ascii="Times New Roman" w:hAnsi="Times New Roman"/>
                <w:sz w:val="26"/>
                <w:szCs w:val="26"/>
              </w:rPr>
              <w:t>6</w:t>
            </w:r>
            <w:r w:rsidRPr="00F45D06">
              <w:rPr>
                <w:rFonts w:ascii="Times New Roman" w:hAnsi="Times New Roman"/>
                <w:sz w:val="26"/>
                <w:szCs w:val="26"/>
              </w:rPr>
              <w:t xml:space="preserve"> запрос</w:t>
            </w:r>
            <w:r w:rsidR="00F45D06" w:rsidRPr="00F45D06">
              <w:rPr>
                <w:rFonts w:ascii="Times New Roman" w:hAnsi="Times New Roman"/>
                <w:sz w:val="26"/>
                <w:szCs w:val="26"/>
              </w:rPr>
              <w:t>ов</w:t>
            </w:r>
            <w:r w:rsidRPr="00F45D06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Pr="00F45D06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AC7C3D" w:rsidRPr="00F45D06" w:rsidRDefault="00AC7C3D" w:rsidP="001B2AE7">
            <w:pPr>
              <w:rPr>
                <w:rFonts w:ascii="Times New Roman" w:hAnsi="Times New Roman"/>
                <w:sz w:val="26"/>
                <w:szCs w:val="26"/>
              </w:rPr>
            </w:pPr>
            <w:r w:rsidRPr="00F45D06">
              <w:rPr>
                <w:rFonts w:ascii="Times New Roman" w:hAnsi="Times New Roman"/>
                <w:sz w:val="26"/>
                <w:szCs w:val="26"/>
              </w:rPr>
              <w:t xml:space="preserve">- в УВД  </w:t>
            </w:r>
            <w:r w:rsidR="00F45D06" w:rsidRPr="00F45D06">
              <w:rPr>
                <w:rFonts w:ascii="Times New Roman" w:hAnsi="Times New Roman"/>
                <w:sz w:val="26"/>
                <w:szCs w:val="26"/>
              </w:rPr>
              <w:t>6</w:t>
            </w:r>
            <w:r w:rsidRPr="00F45D06">
              <w:rPr>
                <w:rFonts w:ascii="Times New Roman" w:hAnsi="Times New Roman"/>
                <w:sz w:val="26"/>
                <w:szCs w:val="26"/>
              </w:rPr>
              <w:t xml:space="preserve"> запрос</w:t>
            </w:r>
            <w:r w:rsidR="00F45D06" w:rsidRPr="00F45D06">
              <w:rPr>
                <w:rFonts w:ascii="Times New Roman" w:hAnsi="Times New Roman"/>
                <w:sz w:val="26"/>
                <w:szCs w:val="26"/>
              </w:rPr>
              <w:t>ов</w:t>
            </w:r>
            <w:r w:rsidRPr="00F45D0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B776A" w:rsidRPr="00D54299" w:rsidRDefault="00F3420B" w:rsidP="00F45D0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 МИФ</w:t>
            </w:r>
            <w:r w:rsidR="00AC7C3D" w:rsidRPr="00F45D06">
              <w:rPr>
                <w:rFonts w:ascii="Times New Roman" w:hAnsi="Times New Roman"/>
                <w:sz w:val="26"/>
                <w:szCs w:val="26"/>
              </w:rPr>
              <w:t xml:space="preserve">НС  </w:t>
            </w:r>
            <w:r w:rsidR="00F45D06" w:rsidRPr="00F45D06">
              <w:rPr>
                <w:rFonts w:ascii="Times New Roman" w:hAnsi="Times New Roman"/>
                <w:sz w:val="26"/>
                <w:szCs w:val="26"/>
              </w:rPr>
              <w:t>6</w:t>
            </w:r>
            <w:r w:rsidR="00AC7C3D" w:rsidRPr="00F45D06">
              <w:rPr>
                <w:rFonts w:ascii="Times New Roman" w:hAnsi="Times New Roman"/>
                <w:sz w:val="26"/>
                <w:szCs w:val="26"/>
              </w:rPr>
              <w:t xml:space="preserve"> запрос</w:t>
            </w:r>
            <w:r w:rsidR="00F45D06" w:rsidRPr="00F45D06">
              <w:rPr>
                <w:rFonts w:ascii="Times New Roman" w:hAnsi="Times New Roman"/>
                <w:sz w:val="26"/>
                <w:szCs w:val="26"/>
              </w:rPr>
              <w:t>ов</w:t>
            </w:r>
            <w:r w:rsidR="00AC7C3D" w:rsidRPr="00F45D06">
              <w:rPr>
                <w:rFonts w:ascii="Times New Roman" w:hAnsi="Times New Roman"/>
                <w:sz w:val="26"/>
                <w:szCs w:val="26"/>
              </w:rPr>
              <w:t xml:space="preserve"> (по дисквалификации)</w:t>
            </w:r>
          </w:p>
        </w:tc>
      </w:tr>
      <w:tr w:rsidR="00FB776A" w:rsidRPr="00D54299" w:rsidTr="00237B87">
        <w:tc>
          <w:tcPr>
            <w:tcW w:w="850" w:type="dxa"/>
          </w:tcPr>
          <w:p w:rsidR="00FB776A" w:rsidRPr="00D54299" w:rsidRDefault="0091023E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10</w:t>
            </w:r>
            <w:r w:rsidR="00FB776A" w:rsidRPr="00D542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B776A" w:rsidRPr="00D54299" w:rsidRDefault="0091023E" w:rsidP="001B2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54299">
              <w:rPr>
                <w:rFonts w:ascii="Times New Roman" w:hAnsi="Times New Roman" w:cs="Times New Roman"/>
                <w:sz w:val="26"/>
                <w:szCs w:val="26"/>
              </w:rPr>
              <w:t>Анализ анкет и представленных документов граждан, претендующих на замещение должностей государственной гражданской службы в департаменте, на предмет наличия близкого родства и свойства с государственным гражданским служащим  департамента, если в случае назначения  этого гражданина на должность  государственной службы  в департаменте, один из них будет непосредственно подчинен или подконтролен другому</w:t>
            </w:r>
          </w:p>
        </w:tc>
        <w:tc>
          <w:tcPr>
            <w:tcW w:w="7229" w:type="dxa"/>
          </w:tcPr>
          <w:p w:rsidR="00FB776A" w:rsidRPr="00D54299" w:rsidRDefault="004E7CCF" w:rsidP="00F45D06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54299">
              <w:rPr>
                <w:rFonts w:ascii="Times New Roman" w:hAnsi="Times New Roman"/>
                <w:sz w:val="26"/>
                <w:szCs w:val="26"/>
              </w:rPr>
              <w:t>В установленном порядке п</w:t>
            </w:r>
            <w:r w:rsidR="000202F8" w:rsidRPr="00D54299">
              <w:rPr>
                <w:rFonts w:ascii="Times New Roman" w:hAnsi="Times New Roman"/>
                <w:sz w:val="26"/>
                <w:szCs w:val="26"/>
              </w:rPr>
              <w:t xml:space="preserve">роведен анализ анкет </w:t>
            </w:r>
            <w:r w:rsidR="00A622FA" w:rsidRPr="00D54299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0202F8" w:rsidRPr="00D54299">
              <w:rPr>
                <w:rFonts w:ascii="Times New Roman" w:hAnsi="Times New Roman"/>
                <w:sz w:val="26"/>
                <w:szCs w:val="26"/>
              </w:rPr>
              <w:t>представленных документов граждан, участв</w:t>
            </w:r>
            <w:r w:rsidR="00A622FA" w:rsidRPr="00D54299">
              <w:rPr>
                <w:rFonts w:ascii="Times New Roman" w:hAnsi="Times New Roman"/>
                <w:sz w:val="26"/>
                <w:szCs w:val="26"/>
              </w:rPr>
              <w:t>овавши</w:t>
            </w:r>
            <w:r w:rsidR="000202F8" w:rsidRPr="00D54299">
              <w:rPr>
                <w:rFonts w:ascii="Times New Roman" w:hAnsi="Times New Roman"/>
                <w:sz w:val="26"/>
                <w:szCs w:val="26"/>
              </w:rPr>
              <w:t xml:space="preserve">х в конкурсах по формированию кадрового резерва, которые </w:t>
            </w:r>
            <w:r w:rsidR="000202F8" w:rsidRPr="00F45D06">
              <w:rPr>
                <w:rFonts w:ascii="Times New Roman" w:hAnsi="Times New Roman"/>
                <w:sz w:val="26"/>
                <w:szCs w:val="26"/>
              </w:rPr>
              <w:t>проводились</w:t>
            </w:r>
            <w:r w:rsidRPr="00F45D06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F3420B">
              <w:rPr>
                <w:rFonts w:ascii="Times New Roman" w:hAnsi="Times New Roman"/>
                <w:sz w:val="26"/>
                <w:szCs w:val="26"/>
                <w:u w:val="single"/>
              </w:rPr>
              <w:t>14 апреля  и  2</w:t>
            </w:r>
            <w:r w:rsidR="00F45D06" w:rsidRPr="00F3420B">
              <w:rPr>
                <w:rFonts w:ascii="Times New Roman" w:hAnsi="Times New Roman"/>
                <w:sz w:val="26"/>
                <w:szCs w:val="26"/>
                <w:u w:val="single"/>
              </w:rPr>
              <w:t>5</w:t>
            </w:r>
            <w:r w:rsidRPr="00F3420B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ноября  2015 </w:t>
            </w:r>
            <w:r w:rsidR="000202F8" w:rsidRPr="00F3420B">
              <w:rPr>
                <w:rFonts w:ascii="Times New Roman" w:hAnsi="Times New Roman"/>
                <w:sz w:val="26"/>
                <w:szCs w:val="26"/>
                <w:u w:val="single"/>
              </w:rPr>
              <w:t>года</w:t>
            </w:r>
            <w:r w:rsidR="00A622FA" w:rsidRPr="00D542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202F8" w:rsidRPr="00D54299">
              <w:rPr>
                <w:rFonts w:ascii="Times New Roman" w:hAnsi="Times New Roman"/>
                <w:sz w:val="26"/>
                <w:szCs w:val="26"/>
              </w:rPr>
              <w:t xml:space="preserve">  на предмет наличия близкого родства и свойства с государственным гражданским служащим, если в случае назначения  этого гражданина на должность  государственной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гражданской </w:t>
            </w:r>
            <w:r w:rsidR="000202F8" w:rsidRPr="00D54299">
              <w:rPr>
                <w:rFonts w:ascii="Times New Roman" w:hAnsi="Times New Roman"/>
                <w:sz w:val="26"/>
                <w:szCs w:val="26"/>
              </w:rPr>
              <w:t>службы  в департаменте, один из них будет непосредственно подчинен или подконтролен другому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F45D0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>В результате проведенного анализа анкет</w:t>
            </w:r>
            <w:r w:rsidR="000202F8" w:rsidRPr="00D54299">
              <w:rPr>
                <w:rFonts w:ascii="Times New Roman" w:hAnsi="Times New Roman"/>
                <w:sz w:val="26"/>
                <w:szCs w:val="26"/>
              </w:rPr>
              <w:t xml:space="preserve"> случаев близкого родства или свойства не выявлено</w:t>
            </w:r>
            <w:r w:rsidR="00F3420B">
              <w:rPr>
                <w:rFonts w:ascii="Times New Roman" w:hAnsi="Times New Roman"/>
                <w:sz w:val="26"/>
                <w:szCs w:val="26"/>
              </w:rPr>
              <w:t>.</w:t>
            </w:r>
            <w:r w:rsidR="000202F8" w:rsidRPr="00D542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E7CCF" w:rsidRPr="00D54299" w:rsidTr="00237B87">
        <w:tc>
          <w:tcPr>
            <w:tcW w:w="850" w:type="dxa"/>
          </w:tcPr>
          <w:p w:rsidR="004E7CCF" w:rsidRPr="00D54299" w:rsidRDefault="004E7CCF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223427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088" w:type="dxa"/>
          </w:tcPr>
          <w:p w:rsidR="004E7CCF" w:rsidRPr="00D54299" w:rsidRDefault="004E7CCF" w:rsidP="001B2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5429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проверок соблюдении государственными гражданскими служащими запрета заниматься предпринимательской деятельностью лично или через доверенных лиц, а также участвовать в управлении </w:t>
            </w:r>
            <w:r w:rsidRPr="00D542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хозяйствующим субъектом (за исключением жилищного, жилищно-строительного, гаражного кооперативов, садоводческого, огороднического, дачного, потребительских кооперативов, товарищества собственников недвижимости и профсоюза, зарегистрированного в установленном порядке), если ему не поручено участвовать в управлении этой организацией в соответствии с федеральными законами или законами субъекта Российской</w:t>
            </w:r>
            <w:proofErr w:type="gramEnd"/>
            <w:r w:rsidRPr="00D54299">
              <w:rPr>
                <w:rFonts w:ascii="Times New Roman" w:hAnsi="Times New Roman" w:cs="Times New Roman"/>
                <w:sz w:val="26"/>
                <w:szCs w:val="26"/>
              </w:rPr>
              <w:t xml:space="preserve"> Федерации</w:t>
            </w:r>
          </w:p>
        </w:tc>
        <w:tc>
          <w:tcPr>
            <w:tcW w:w="7229" w:type="dxa"/>
          </w:tcPr>
          <w:p w:rsidR="004E7CCF" w:rsidRDefault="004C369F" w:rsidP="004E7CCF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23427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>В июне 2015 года</w:t>
            </w:r>
            <w:r w:rsidRPr="00223427">
              <w:rPr>
                <w:rFonts w:ascii="Times New Roman" w:hAnsi="Times New Roman"/>
                <w:sz w:val="26"/>
                <w:szCs w:val="26"/>
              </w:rPr>
              <w:t xml:space="preserve"> была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проведена п</w:t>
            </w:r>
            <w:r w:rsidR="004213C7" w:rsidRPr="00D54299">
              <w:rPr>
                <w:rFonts w:ascii="Times New Roman" w:hAnsi="Times New Roman"/>
                <w:sz w:val="26"/>
                <w:szCs w:val="26"/>
              </w:rPr>
              <w:t>оверк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4213C7" w:rsidRPr="00D54299">
              <w:rPr>
                <w:rFonts w:ascii="Times New Roman" w:hAnsi="Times New Roman"/>
                <w:sz w:val="26"/>
                <w:szCs w:val="26"/>
              </w:rPr>
              <w:t xml:space="preserve"> соблюдени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4213C7" w:rsidRPr="00D54299">
              <w:rPr>
                <w:rFonts w:ascii="Times New Roman" w:hAnsi="Times New Roman"/>
                <w:sz w:val="26"/>
                <w:szCs w:val="26"/>
              </w:rPr>
              <w:t xml:space="preserve"> государственными гражданскими служащими запрета заниматься предпринимательской деятельностью лично или через доверенных лиц, а также участвовать в управлении </w:t>
            </w:r>
            <w:r w:rsidR="004213C7" w:rsidRPr="00D54299">
              <w:rPr>
                <w:rFonts w:ascii="Times New Roman" w:hAnsi="Times New Roman"/>
                <w:sz w:val="26"/>
                <w:szCs w:val="26"/>
              </w:rPr>
              <w:lastRenderedPageBreak/>
              <w:t>хозяйствующим субъектом (за исключением жилищного, жилищно-строительного, гаражного кооперативов, садоводческого, огороднического, дачного, потребительских кооперативов, товарищества собственников недвижимости и профсоюза, зарегистрированного в установленном порядке)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через федеральную базу данных ЕГРЮЛ и ЕГРИП.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Нарушений не выявлено.</w:t>
            </w:r>
          </w:p>
          <w:p w:rsidR="004C369F" w:rsidRPr="00D54299" w:rsidRDefault="004C369F" w:rsidP="004E7C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7CCF" w:rsidRPr="00D54299" w:rsidTr="00237B87">
        <w:tc>
          <w:tcPr>
            <w:tcW w:w="850" w:type="dxa"/>
          </w:tcPr>
          <w:p w:rsidR="004E7CCF" w:rsidRPr="00D54299" w:rsidRDefault="004E7CCF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7088" w:type="dxa"/>
          </w:tcPr>
          <w:p w:rsidR="004E7CCF" w:rsidRPr="00D54299" w:rsidRDefault="004E7CCF" w:rsidP="001B2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54299">
              <w:rPr>
                <w:rFonts w:ascii="Times New Roman" w:hAnsi="Times New Roman" w:cs="Times New Roman"/>
                <w:sz w:val="26"/>
                <w:szCs w:val="26"/>
              </w:rPr>
              <w:t>Проведение проверки соблюдения гражданским служащим запрета открывать и иметь счета (вклады), хранить наличные денежные средства  и ценности в иностранных банках, расположенных за пределами территории Российской Федерации, владеть и (или) пользоваться  иностранными финансовыми инструментами.</w:t>
            </w:r>
          </w:p>
        </w:tc>
        <w:tc>
          <w:tcPr>
            <w:tcW w:w="7229" w:type="dxa"/>
          </w:tcPr>
          <w:p w:rsidR="00E534DE" w:rsidRDefault="00E534DE" w:rsidP="00317B99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 xml:space="preserve">За отчетный период проверки не проводились </w:t>
            </w:r>
            <w:r w:rsidR="004127BA"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>по следующим основаниям:</w:t>
            </w:r>
          </w:p>
          <w:p w:rsidR="00317B99" w:rsidRDefault="00E534DE" w:rsidP="00317B99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317B99"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>-</w:t>
            </w:r>
            <w:r w:rsidR="00E8206B"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 xml:space="preserve"> </w:t>
            </w:r>
            <w:r w:rsidR="002757C2"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 xml:space="preserve">в штатное расписание департамента </w:t>
            </w:r>
            <w:r w:rsidR="00E8206B" w:rsidRPr="00E8206B"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>должности государственной гражданской службы автономного округа</w:t>
            </w:r>
            <w:r w:rsidR="00E8206B"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 xml:space="preserve">, </w:t>
            </w:r>
            <w:r w:rsidR="00E8206B" w:rsidRPr="00E8206B"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 xml:space="preserve"> в</w:t>
            </w:r>
            <w:r w:rsidR="00E8206B"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>ключенные в</w:t>
            </w:r>
            <w:r w:rsidR="00E8206B" w:rsidRPr="00E8206B"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 xml:space="preserve"> перечень должностей государственной гражданской службы Ямало-Ненецкого автономного округа, при замещении которых государственным гражданским служащим автономного округа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утвержденный постановлением Губернатора автономного</w:t>
            </w:r>
            <w:proofErr w:type="gramEnd"/>
            <w:r w:rsidR="00E8206B" w:rsidRPr="00E8206B"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 xml:space="preserve"> округа от 24</w:t>
            </w:r>
            <w:r w:rsidR="00E8206B"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>.04.</w:t>
            </w:r>
            <w:r w:rsidR="00E8206B" w:rsidRPr="00E8206B"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 xml:space="preserve">2015г. </w:t>
            </w:r>
            <w:r w:rsidR="00E8206B"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>№</w:t>
            </w:r>
            <w:r w:rsidR="00E8206B" w:rsidRPr="00E8206B"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 xml:space="preserve"> 55-ПГ</w:t>
            </w:r>
            <w:r w:rsidR="00E8206B"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 xml:space="preserve">, </w:t>
            </w:r>
            <w:r w:rsidR="002757C2"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>не включены;</w:t>
            </w:r>
          </w:p>
          <w:p w:rsidR="004E7CCF" w:rsidRPr="00D54299" w:rsidRDefault="002757C2" w:rsidP="00E8206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 xml:space="preserve">- </w:t>
            </w:r>
            <w:r w:rsidR="00E8206B"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>информации в соответствии с</w:t>
            </w:r>
            <w:r w:rsidR="00E8206B"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 xml:space="preserve"> стать</w:t>
            </w:r>
            <w:r w:rsidR="00E8206B"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 xml:space="preserve">ёй </w:t>
            </w:r>
            <w:r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 xml:space="preserve">5 </w:t>
            </w:r>
            <w:r w:rsidR="00E8206B">
              <w:rPr>
                <w:rFonts w:ascii="Times New Roman" w:eastAsiaTheme="minorHAnsi" w:hAnsi="Times New Roman"/>
                <w:bCs/>
                <w:color w:val="26282F"/>
                <w:sz w:val="26"/>
                <w:szCs w:val="26"/>
                <w:lang w:eastAsia="en-US"/>
              </w:rPr>
              <w:t xml:space="preserve">Федерального </w:t>
            </w:r>
            <w:r w:rsidR="00DE2098" w:rsidRPr="002757C2">
              <w:rPr>
                <w:rFonts w:ascii="Times New Roman" w:hAnsi="Times New Roman"/>
                <w:sz w:val="26"/>
                <w:szCs w:val="26"/>
              </w:rPr>
              <w:t>закон</w:t>
            </w:r>
            <w:r w:rsidRPr="002757C2">
              <w:rPr>
                <w:rFonts w:ascii="Times New Roman" w:hAnsi="Times New Roman"/>
                <w:sz w:val="26"/>
                <w:szCs w:val="26"/>
              </w:rPr>
              <w:t>а</w:t>
            </w:r>
            <w:r w:rsidR="00E8206B">
              <w:rPr>
                <w:rFonts w:ascii="Times New Roman" w:hAnsi="Times New Roman"/>
                <w:sz w:val="26"/>
                <w:szCs w:val="26"/>
              </w:rPr>
              <w:t xml:space="preserve"> от 07.05.</w:t>
            </w:r>
            <w:r w:rsidR="00DE2098" w:rsidRPr="002757C2">
              <w:rPr>
                <w:rFonts w:ascii="Times New Roman" w:hAnsi="Times New Roman"/>
                <w:sz w:val="26"/>
                <w:szCs w:val="26"/>
              </w:rPr>
              <w:t>2013 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8206B">
              <w:rPr>
                <w:rFonts w:ascii="Times New Roman" w:hAnsi="Times New Roman"/>
                <w:sz w:val="26"/>
                <w:szCs w:val="26"/>
              </w:rPr>
              <w:t>№</w:t>
            </w:r>
            <w:r w:rsidR="00DE2098" w:rsidRPr="002757C2">
              <w:rPr>
                <w:rFonts w:ascii="Times New Roman" w:hAnsi="Times New Roman"/>
                <w:sz w:val="26"/>
                <w:szCs w:val="26"/>
              </w:rPr>
              <w:t> 79-ФЗ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34DE">
              <w:rPr>
                <w:rFonts w:ascii="Times New Roman" w:hAnsi="Times New Roman"/>
                <w:sz w:val="26"/>
                <w:szCs w:val="26"/>
              </w:rPr>
              <w:t>«</w:t>
            </w:r>
            <w:r w:rsidR="00DE2098" w:rsidRPr="002757C2">
              <w:rPr>
                <w:rFonts w:ascii="Times New Roman" w:hAnsi="Times New Roman"/>
                <w:sz w:val="26"/>
                <w:szCs w:val="26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  <w:r w:rsidR="00E534DE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</w:rPr>
              <w:t>в департамент не поступало.</w:t>
            </w:r>
          </w:p>
        </w:tc>
      </w:tr>
      <w:tr w:rsidR="004E7CCF" w:rsidRPr="00D54299" w:rsidTr="00237B87">
        <w:tc>
          <w:tcPr>
            <w:tcW w:w="850" w:type="dxa"/>
          </w:tcPr>
          <w:p w:rsidR="004E7CCF" w:rsidRPr="00D54299" w:rsidRDefault="004E7CCF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7088" w:type="dxa"/>
          </w:tcPr>
          <w:p w:rsidR="004E7CCF" w:rsidRPr="00D54299" w:rsidRDefault="004E7CCF" w:rsidP="001B2AE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5429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проверки соблюдения гражданином, ранее замещавшим должность государственной гражданской службы Ямало-Ненецкого автономного округа, запрета на замещение на условиях трудового договора  должности в </w:t>
            </w:r>
            <w:r w:rsidRPr="00D542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 и (или) на выполнение в данной организации  работ (оказания услуг) на условиях гражданско-правового договора более 100 тысяч рублей, если отдельные функции управления  данной организации входили в должностные обязанности гражданского служащего без согласия  комиссии департамента по соблюдению требований</w:t>
            </w:r>
            <w:proofErr w:type="gramEnd"/>
            <w:r w:rsidRPr="00D54299">
              <w:rPr>
                <w:rFonts w:ascii="Times New Roman" w:hAnsi="Times New Roman" w:cs="Times New Roman"/>
                <w:sz w:val="26"/>
                <w:szCs w:val="26"/>
              </w:rPr>
              <w:t xml:space="preserve"> к служебному поведению  и урегулированию конфликта интересов  </w:t>
            </w:r>
          </w:p>
        </w:tc>
        <w:tc>
          <w:tcPr>
            <w:tcW w:w="7229" w:type="dxa"/>
          </w:tcPr>
          <w:p w:rsidR="004E7CCF" w:rsidRPr="004C369F" w:rsidRDefault="004E7CCF" w:rsidP="0083769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C369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Проверок соблюдения гражданином, ранее замещавшим должность государственной гражданской службы Ямало-Ненецкого автономного округа, запрета на замещение на условиях трудового договора  должности в организации и </w:t>
            </w:r>
            <w:r w:rsidRPr="004C369F">
              <w:rPr>
                <w:rFonts w:ascii="Times New Roman" w:hAnsi="Times New Roman"/>
                <w:sz w:val="26"/>
                <w:szCs w:val="26"/>
              </w:rPr>
              <w:lastRenderedPageBreak/>
              <w:t>(или) на выполнение в данной организации  работ (оказания услуг) на условиях гражданско-правового договора более 100 тысяч рублей, если отдельные функции управления  данной организации входили в должностные обязанности гражданского служащего</w:t>
            </w:r>
            <w:r w:rsidR="00452391">
              <w:rPr>
                <w:rFonts w:ascii="Times New Roman" w:hAnsi="Times New Roman"/>
                <w:sz w:val="26"/>
                <w:szCs w:val="26"/>
              </w:rPr>
              <w:t>,</w:t>
            </w:r>
            <w:r w:rsidRPr="004C369F">
              <w:rPr>
                <w:rFonts w:ascii="Times New Roman" w:hAnsi="Times New Roman"/>
                <w:sz w:val="26"/>
                <w:szCs w:val="26"/>
              </w:rPr>
              <w:t xml:space="preserve"> без согласия  комиссии департамента по соблюдению требований к</w:t>
            </w:r>
            <w:proofErr w:type="gramEnd"/>
            <w:r w:rsidRPr="004C369F">
              <w:rPr>
                <w:rFonts w:ascii="Times New Roman" w:hAnsi="Times New Roman"/>
                <w:sz w:val="26"/>
                <w:szCs w:val="26"/>
              </w:rPr>
              <w:t xml:space="preserve"> служебному поведению  и урегулированию конфликта интересов</w:t>
            </w:r>
            <w:r w:rsidR="00E8206B">
              <w:rPr>
                <w:rFonts w:ascii="Times New Roman" w:hAnsi="Times New Roman"/>
                <w:sz w:val="26"/>
                <w:szCs w:val="26"/>
              </w:rPr>
              <w:t>,</w:t>
            </w:r>
            <w:r w:rsidRPr="004C369F">
              <w:rPr>
                <w:rFonts w:ascii="Times New Roman" w:hAnsi="Times New Roman"/>
                <w:sz w:val="26"/>
                <w:szCs w:val="26"/>
              </w:rPr>
              <w:t xml:space="preserve">  не проводилось</w:t>
            </w:r>
            <w:r w:rsidR="008C7ACF">
              <w:rPr>
                <w:rFonts w:ascii="Times New Roman" w:hAnsi="Times New Roman"/>
                <w:sz w:val="26"/>
                <w:szCs w:val="26"/>
              </w:rPr>
              <w:t>,</w:t>
            </w:r>
            <w:r w:rsidRPr="004C369F">
              <w:rPr>
                <w:rFonts w:ascii="Times New Roman" w:hAnsi="Times New Roman"/>
                <w:sz w:val="26"/>
                <w:szCs w:val="26"/>
              </w:rPr>
              <w:t xml:space="preserve"> в связи </w:t>
            </w:r>
            <w:r w:rsidR="00A75376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Pr="004C369F">
              <w:rPr>
                <w:rFonts w:ascii="Times New Roman" w:hAnsi="Times New Roman"/>
                <w:sz w:val="26"/>
                <w:szCs w:val="26"/>
              </w:rPr>
              <w:t>отсутствием</w:t>
            </w:r>
            <w:r w:rsidR="004568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C369F">
              <w:rPr>
                <w:rFonts w:ascii="Times New Roman" w:hAnsi="Times New Roman"/>
                <w:sz w:val="26"/>
                <w:szCs w:val="26"/>
              </w:rPr>
              <w:t xml:space="preserve">случаев   </w:t>
            </w:r>
            <w:r w:rsidR="00A75376">
              <w:rPr>
                <w:rFonts w:ascii="Times New Roman" w:hAnsi="Times New Roman"/>
                <w:sz w:val="26"/>
                <w:szCs w:val="26"/>
              </w:rPr>
              <w:t>увол</w:t>
            </w:r>
            <w:r w:rsidR="0045687B">
              <w:rPr>
                <w:rFonts w:ascii="Times New Roman" w:hAnsi="Times New Roman"/>
                <w:sz w:val="26"/>
                <w:szCs w:val="26"/>
              </w:rPr>
              <w:t>ь</w:t>
            </w:r>
            <w:r w:rsidR="00A75376">
              <w:rPr>
                <w:rFonts w:ascii="Times New Roman" w:hAnsi="Times New Roman"/>
                <w:sz w:val="26"/>
                <w:szCs w:val="26"/>
              </w:rPr>
              <w:t>нения</w:t>
            </w:r>
            <w:r w:rsidRPr="004C36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C7ACF">
              <w:rPr>
                <w:rFonts w:ascii="Times New Roman" w:hAnsi="Times New Roman"/>
                <w:sz w:val="26"/>
                <w:szCs w:val="26"/>
              </w:rPr>
              <w:t>лиц данной категории</w:t>
            </w:r>
            <w:r w:rsidR="00F6448E">
              <w:rPr>
                <w:rFonts w:ascii="Times New Roman" w:hAnsi="Times New Roman"/>
                <w:sz w:val="26"/>
                <w:szCs w:val="26"/>
              </w:rPr>
              <w:t>.</w:t>
            </w:r>
            <w:r w:rsidR="008C7AC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FB776A" w:rsidRPr="00D54299" w:rsidTr="00237B87">
        <w:tc>
          <w:tcPr>
            <w:tcW w:w="850" w:type="dxa"/>
          </w:tcPr>
          <w:p w:rsidR="00FB776A" w:rsidRPr="00D54299" w:rsidRDefault="008B26B5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lastRenderedPageBreak/>
              <w:t>14</w:t>
            </w:r>
            <w:r w:rsidR="00FB776A" w:rsidRPr="00D542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FB776A" w:rsidRPr="00D54299" w:rsidRDefault="008B26B5" w:rsidP="001B2A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299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перечни должностей государственной гражданской службы автономного округа в департаменте, замещение которых связано с коррупционными рисками</w:t>
            </w:r>
          </w:p>
        </w:tc>
        <w:tc>
          <w:tcPr>
            <w:tcW w:w="7229" w:type="dxa"/>
          </w:tcPr>
          <w:p w:rsidR="00FB776A" w:rsidRPr="004C369F" w:rsidRDefault="00FE4D62" w:rsidP="00FE4D62">
            <w:pPr>
              <w:rPr>
                <w:rFonts w:ascii="Times New Roman" w:hAnsi="Times New Roman"/>
                <w:sz w:val="26"/>
                <w:szCs w:val="26"/>
              </w:rPr>
            </w:pPr>
            <w:r w:rsidRPr="004C369F">
              <w:rPr>
                <w:rFonts w:ascii="Times New Roman" w:hAnsi="Times New Roman"/>
                <w:sz w:val="26"/>
                <w:szCs w:val="26"/>
              </w:rPr>
              <w:t>П</w:t>
            </w:r>
            <w:r w:rsidR="00F45D06" w:rsidRPr="004C369F">
              <w:rPr>
                <w:rFonts w:ascii="Times New Roman" w:hAnsi="Times New Roman"/>
                <w:sz w:val="26"/>
                <w:szCs w:val="26"/>
              </w:rPr>
              <w:t xml:space="preserve">риказом </w:t>
            </w:r>
            <w:r w:rsidRPr="004C369F">
              <w:rPr>
                <w:rFonts w:ascii="Times New Roman" w:hAnsi="Times New Roman"/>
                <w:sz w:val="26"/>
                <w:szCs w:val="26"/>
              </w:rPr>
              <w:t>от 19.10.2015</w:t>
            </w:r>
            <w:r w:rsidR="005F1C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C369F">
              <w:rPr>
                <w:rFonts w:ascii="Times New Roman" w:hAnsi="Times New Roman"/>
                <w:sz w:val="26"/>
                <w:szCs w:val="26"/>
              </w:rPr>
              <w:t xml:space="preserve">г. № 123-од </w:t>
            </w:r>
            <w:r w:rsidR="00F45D06" w:rsidRPr="004C369F">
              <w:rPr>
                <w:rFonts w:ascii="Times New Roman" w:hAnsi="Times New Roman"/>
                <w:sz w:val="26"/>
                <w:szCs w:val="26"/>
              </w:rPr>
              <w:t xml:space="preserve">внесены изменения в перечень должностей государственной гражданской </w:t>
            </w:r>
            <w:proofErr w:type="gramStart"/>
            <w:r w:rsidR="00F45D06" w:rsidRPr="004C369F">
              <w:rPr>
                <w:rFonts w:ascii="Times New Roman" w:hAnsi="Times New Roman"/>
                <w:sz w:val="26"/>
                <w:szCs w:val="26"/>
              </w:rPr>
              <w:t>службы</w:t>
            </w:r>
            <w:proofErr w:type="gramEnd"/>
            <w:r w:rsidR="00F45D06" w:rsidRPr="004C369F">
              <w:rPr>
                <w:rFonts w:ascii="Times New Roman" w:hAnsi="Times New Roman"/>
                <w:sz w:val="26"/>
                <w:szCs w:val="26"/>
              </w:rPr>
              <w:t xml:space="preserve"> в департаменте при замещении </w:t>
            </w:r>
            <w:proofErr w:type="gramStart"/>
            <w:r w:rsidR="00F45D06" w:rsidRPr="004C369F">
              <w:rPr>
                <w:rFonts w:ascii="Times New Roman" w:hAnsi="Times New Roman"/>
                <w:sz w:val="26"/>
                <w:szCs w:val="26"/>
              </w:rPr>
              <w:t>которых</w:t>
            </w:r>
            <w:proofErr w:type="gramEnd"/>
            <w:r w:rsidR="00F45D06" w:rsidRPr="004C369F">
              <w:rPr>
                <w:rFonts w:ascii="Times New Roman" w:hAnsi="Times New Roman"/>
                <w:sz w:val="26"/>
                <w:szCs w:val="26"/>
              </w:rPr>
              <w:t>, государственные служащие обязаны представлять сведения о доходах, расходах, об имуществе и обязательствах имущественного характера, а также о доходах, расходах и обязательствах имущественного характера своих супруги (супруга) и несовершеннолетних детей</w:t>
            </w:r>
            <w:r w:rsidRPr="004C369F"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r w:rsidR="008B26B5" w:rsidRPr="004C369F">
              <w:rPr>
                <w:rFonts w:ascii="Times New Roman" w:hAnsi="Times New Roman"/>
                <w:sz w:val="26"/>
                <w:szCs w:val="26"/>
              </w:rPr>
              <w:t>Приказ размещен на официальном сайте департамента.</w:t>
            </w:r>
          </w:p>
        </w:tc>
      </w:tr>
      <w:tr w:rsidR="00512960" w:rsidRPr="00D54299" w:rsidTr="00237B87">
        <w:tc>
          <w:tcPr>
            <w:tcW w:w="850" w:type="dxa"/>
          </w:tcPr>
          <w:p w:rsidR="00512960" w:rsidRPr="00D54299" w:rsidRDefault="00512960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7088" w:type="dxa"/>
          </w:tcPr>
          <w:p w:rsidR="00512960" w:rsidRPr="00D54299" w:rsidRDefault="00512960" w:rsidP="001B2A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4299">
              <w:rPr>
                <w:rFonts w:ascii="Times New Roman" w:hAnsi="Times New Roman" w:cs="Times New Roman"/>
                <w:sz w:val="26"/>
                <w:szCs w:val="26"/>
              </w:rPr>
              <w:t>Пересмотр и приведение должностных регламентов в соответствие с действующим законодательством</w:t>
            </w:r>
          </w:p>
        </w:tc>
        <w:tc>
          <w:tcPr>
            <w:tcW w:w="7229" w:type="dxa"/>
          </w:tcPr>
          <w:p w:rsidR="00512960" w:rsidRPr="00D54299" w:rsidRDefault="00B3564F" w:rsidP="00452391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основании п</w:t>
            </w:r>
            <w:r w:rsidR="00FE4D62" w:rsidRPr="0052756B">
              <w:rPr>
                <w:rFonts w:ascii="Times New Roman" w:hAnsi="Times New Roman"/>
                <w:sz w:val="26"/>
                <w:szCs w:val="26"/>
              </w:rPr>
              <w:t>риказ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FE4D62" w:rsidRPr="0052756B">
              <w:rPr>
                <w:rFonts w:ascii="Times New Roman" w:hAnsi="Times New Roman"/>
                <w:sz w:val="26"/>
                <w:szCs w:val="26"/>
              </w:rPr>
              <w:t xml:space="preserve"> от 1</w:t>
            </w:r>
            <w:r w:rsidR="00FE4D62">
              <w:rPr>
                <w:rFonts w:ascii="Times New Roman" w:hAnsi="Times New Roman"/>
                <w:sz w:val="26"/>
                <w:szCs w:val="26"/>
              </w:rPr>
              <w:t>4</w:t>
            </w:r>
            <w:r w:rsidR="00FE4D62" w:rsidRPr="0052756B">
              <w:rPr>
                <w:rFonts w:ascii="Times New Roman" w:hAnsi="Times New Roman"/>
                <w:sz w:val="26"/>
                <w:szCs w:val="26"/>
              </w:rPr>
              <w:t>.0</w:t>
            </w:r>
            <w:r w:rsidR="00FE4D62">
              <w:rPr>
                <w:rFonts w:ascii="Times New Roman" w:hAnsi="Times New Roman"/>
                <w:sz w:val="26"/>
                <w:szCs w:val="26"/>
              </w:rPr>
              <w:t>1</w:t>
            </w:r>
            <w:r w:rsidR="00FE4D62" w:rsidRPr="0052756B">
              <w:rPr>
                <w:rFonts w:ascii="Times New Roman" w:hAnsi="Times New Roman"/>
                <w:sz w:val="26"/>
                <w:szCs w:val="26"/>
              </w:rPr>
              <w:t>.201</w:t>
            </w:r>
            <w:r w:rsidR="00FE4D62">
              <w:rPr>
                <w:rFonts w:ascii="Times New Roman" w:hAnsi="Times New Roman"/>
                <w:sz w:val="26"/>
                <w:szCs w:val="26"/>
              </w:rPr>
              <w:t>5</w:t>
            </w:r>
            <w:r w:rsidR="00F6448E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r w:rsidR="00FE4D62" w:rsidRPr="0052756B">
              <w:rPr>
                <w:rFonts w:ascii="Times New Roman" w:hAnsi="Times New Roman"/>
                <w:sz w:val="26"/>
                <w:szCs w:val="26"/>
              </w:rPr>
              <w:t xml:space="preserve">№ 6-од </w:t>
            </w:r>
            <w:r w:rsidR="0017730C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должностны</w:t>
            </w:r>
            <w:r w:rsidR="0017730C">
              <w:rPr>
                <w:rFonts w:ascii="Times New Roman" w:hAnsi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регламент</w:t>
            </w:r>
            <w:r w:rsidR="0017730C">
              <w:rPr>
                <w:rFonts w:ascii="Times New Roman" w:hAnsi="Times New Roman"/>
                <w:sz w:val="26"/>
                <w:szCs w:val="26"/>
              </w:rPr>
              <w:t>ах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руководителей структурных подразделений департамента раздел «Ответственность» дополн</w:t>
            </w:r>
            <w:r w:rsidR="0017730C">
              <w:rPr>
                <w:rFonts w:ascii="Times New Roman" w:hAnsi="Times New Roman"/>
                <w:sz w:val="26"/>
                <w:szCs w:val="26"/>
              </w:rPr>
              <w:t>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52391">
              <w:rPr>
                <w:rFonts w:ascii="Times New Roman" w:hAnsi="Times New Roman"/>
                <w:sz w:val="26"/>
                <w:szCs w:val="26"/>
              </w:rPr>
              <w:t xml:space="preserve">пунктом об </w:t>
            </w:r>
            <w:r>
              <w:rPr>
                <w:rFonts w:ascii="Times New Roman" w:hAnsi="Times New Roman"/>
                <w:sz w:val="26"/>
                <w:szCs w:val="26"/>
              </w:rPr>
              <w:t>ответственност</w:t>
            </w:r>
            <w:r w:rsidR="00452391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4D62">
              <w:rPr>
                <w:rFonts w:ascii="Times New Roman" w:hAnsi="Times New Roman"/>
                <w:sz w:val="26"/>
                <w:szCs w:val="26"/>
              </w:rPr>
              <w:t>за состояние антикоррупционной работы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4D62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452391">
              <w:rPr>
                <w:rFonts w:ascii="Times New Roman" w:hAnsi="Times New Roman"/>
                <w:sz w:val="26"/>
                <w:szCs w:val="26"/>
              </w:rPr>
              <w:t xml:space="preserve">возглавляемых ими структурных подразделениях </w:t>
            </w:r>
          </w:p>
        </w:tc>
      </w:tr>
      <w:tr w:rsidR="00D27BD2" w:rsidRPr="00D54299" w:rsidTr="00237B87">
        <w:tc>
          <w:tcPr>
            <w:tcW w:w="850" w:type="dxa"/>
          </w:tcPr>
          <w:p w:rsidR="00D27BD2" w:rsidRPr="00D54299" w:rsidRDefault="00D27BD2" w:rsidP="00512960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1</w:t>
            </w:r>
            <w:r w:rsidR="00512960" w:rsidRPr="00D54299">
              <w:rPr>
                <w:rFonts w:ascii="Times New Roman" w:hAnsi="Times New Roman"/>
                <w:sz w:val="26"/>
                <w:szCs w:val="26"/>
              </w:rPr>
              <w:t>6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D27BD2" w:rsidRPr="00EB6298" w:rsidRDefault="00D27BD2" w:rsidP="001B2AE7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6448E">
              <w:rPr>
                <w:rFonts w:ascii="Times New Roman" w:hAnsi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F6448E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F6448E">
              <w:rPr>
                <w:rFonts w:ascii="Times New Roman" w:hAnsi="Times New Roman"/>
                <w:sz w:val="26"/>
                <w:szCs w:val="26"/>
              </w:rPr>
              <w:t xml:space="preserve"> исполнением гражданскими служащими обязанности по уведомлению директора департамента о намерениях выполнять иную оплачиваемую работу  </w:t>
            </w:r>
          </w:p>
        </w:tc>
        <w:tc>
          <w:tcPr>
            <w:tcW w:w="7229" w:type="dxa"/>
          </w:tcPr>
          <w:p w:rsidR="00F6448E" w:rsidRPr="00F6448E" w:rsidRDefault="00EB6298" w:rsidP="00F6448E">
            <w:pPr>
              <w:rPr>
                <w:rFonts w:ascii="Times New Roman" w:hAnsi="Times New Roman"/>
                <w:sz w:val="26"/>
                <w:szCs w:val="26"/>
              </w:rPr>
            </w:pPr>
            <w:r w:rsidRPr="00F6448E">
              <w:rPr>
                <w:rFonts w:ascii="Times New Roman" w:hAnsi="Times New Roman"/>
                <w:sz w:val="26"/>
                <w:szCs w:val="26"/>
              </w:rPr>
              <w:t>В 2015 году</w:t>
            </w:r>
            <w:r w:rsidR="00D27BD2" w:rsidRPr="00F6448E">
              <w:rPr>
                <w:rFonts w:ascii="Times New Roman" w:hAnsi="Times New Roman"/>
                <w:sz w:val="26"/>
                <w:szCs w:val="26"/>
              </w:rPr>
              <w:t xml:space="preserve"> уведомлений от гражданских служащих о намерениях выполнять иную оплачиваемую работу не поступало</w:t>
            </w:r>
            <w:r w:rsidR="00F6448E">
              <w:rPr>
                <w:rFonts w:ascii="Times New Roman" w:hAnsi="Times New Roman"/>
                <w:sz w:val="26"/>
                <w:szCs w:val="26"/>
              </w:rPr>
              <w:t>.  На официальном сайте департамента и на информационном стенде размещены рекомендации</w:t>
            </w:r>
          </w:p>
          <w:p w:rsidR="00995356" w:rsidRDefault="00F6448E" w:rsidP="000E548D">
            <w:pPr>
              <w:rPr>
                <w:rFonts w:ascii="Times New Roman" w:hAnsi="Times New Roman"/>
                <w:sz w:val="26"/>
                <w:szCs w:val="26"/>
              </w:rPr>
            </w:pPr>
            <w:r w:rsidRPr="00F6448E">
              <w:rPr>
                <w:rFonts w:ascii="Times New Roman" w:hAnsi="Times New Roman"/>
                <w:sz w:val="26"/>
                <w:szCs w:val="26"/>
              </w:rPr>
              <w:t>о порядке уведомления государствен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ными гражданскими служащими департамента </w:t>
            </w:r>
            <w:r w:rsidRPr="00F6448E">
              <w:rPr>
                <w:rFonts w:ascii="Times New Roman" w:hAnsi="Times New Roman"/>
                <w:sz w:val="26"/>
                <w:szCs w:val="26"/>
              </w:rPr>
              <w:t>заместителя Губернатора, директора об иной оплачиваемой работе</w:t>
            </w:r>
            <w:r w:rsidR="0099535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hyperlink r:id="rId5" w:history="1">
              <w:r w:rsidR="00995356">
                <w:rPr>
                  <w:rStyle w:val="aa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п</w:t>
              </w:r>
              <w:r w:rsidR="00995356" w:rsidRPr="00995356">
                <w:rPr>
                  <w:rStyle w:val="aa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 xml:space="preserve">амятка о соблюдении ограничений, запретов и по исполнению обязанностей, установленных в целях противодействия коррупции, в том числе ограничений, касающихся получения </w:t>
              </w:r>
              <w:r w:rsidR="00995356" w:rsidRPr="00995356">
                <w:rPr>
                  <w:rStyle w:val="aa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lastRenderedPageBreak/>
                <w:t>подарков</w:t>
              </w:r>
            </w:hyperlink>
            <w:r w:rsidR="00995356">
              <w:rPr>
                <w:rFonts w:ascii="Times New Roman" w:hAnsi="Times New Roman"/>
                <w:sz w:val="26"/>
                <w:szCs w:val="26"/>
              </w:rPr>
              <w:t xml:space="preserve"> и п</w:t>
            </w:r>
            <w:r w:rsidR="00995356" w:rsidRPr="00995356">
              <w:rPr>
                <w:rFonts w:ascii="Times New Roman" w:hAnsi="Times New Roman"/>
                <w:sz w:val="26"/>
                <w:szCs w:val="26"/>
              </w:rPr>
              <w:t>амятка по конфликтам интересов</w:t>
            </w:r>
            <w:r w:rsidR="0099535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6448E" w:rsidRPr="000E548D" w:rsidRDefault="00F6448E" w:rsidP="000E548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E548D">
              <w:rPr>
                <w:rFonts w:ascii="Times New Roman" w:hAnsi="Times New Roman"/>
                <w:sz w:val="26"/>
                <w:szCs w:val="26"/>
              </w:rPr>
              <w:t xml:space="preserve">Государственным гражданским служащим разъяснены </w:t>
            </w:r>
            <w:r w:rsidR="000E548D" w:rsidRPr="000E548D">
              <w:rPr>
                <w:rFonts w:ascii="Times New Roman" w:hAnsi="Times New Roman"/>
                <w:sz w:val="26"/>
                <w:szCs w:val="26"/>
              </w:rPr>
              <w:t>требования, предусмотренные статьями 17 и 1</w:t>
            </w:r>
            <w:r w:rsidR="00995356">
              <w:rPr>
                <w:rFonts w:ascii="Times New Roman" w:hAnsi="Times New Roman"/>
                <w:sz w:val="26"/>
                <w:szCs w:val="26"/>
              </w:rPr>
              <w:t>8 Федерального закона от 27.07.2004</w:t>
            </w:r>
            <w:r w:rsidR="000E548D" w:rsidRPr="000E548D">
              <w:rPr>
                <w:rFonts w:ascii="Times New Roman" w:hAnsi="Times New Roman"/>
                <w:sz w:val="26"/>
                <w:szCs w:val="26"/>
              </w:rPr>
              <w:t>г. № 79-ФЗ «О государственной гражданской службе Российской Федерации</w:t>
            </w:r>
            <w:r w:rsidR="00995356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  <w:tr w:rsidR="00363E76" w:rsidRPr="00D54299" w:rsidTr="00237B87">
        <w:tc>
          <w:tcPr>
            <w:tcW w:w="850" w:type="dxa"/>
          </w:tcPr>
          <w:p w:rsidR="00363E76" w:rsidRPr="00D54299" w:rsidRDefault="00512960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lastRenderedPageBreak/>
              <w:t>17</w:t>
            </w:r>
            <w:r w:rsidR="00363E76" w:rsidRPr="00D542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363E76" w:rsidRPr="00D54299" w:rsidRDefault="00363E76" w:rsidP="001B2AE7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D54299">
              <w:rPr>
                <w:rFonts w:ascii="Times New Roman" w:hAnsi="Times New Roman"/>
                <w:sz w:val="26"/>
                <w:szCs w:val="26"/>
              </w:rPr>
              <w:t>контроля  за</w:t>
            </w:r>
            <w:proofErr w:type="gramEnd"/>
            <w:r w:rsidRPr="00D54299">
              <w:rPr>
                <w:rFonts w:ascii="Times New Roman" w:hAnsi="Times New Roman"/>
                <w:sz w:val="26"/>
                <w:szCs w:val="26"/>
              </w:rPr>
              <w:t xml:space="preserve"> исполнением гражданскими служащими запрета, касающегося  получения подарков в связи с протокольными мероприятиями и служебными командировками и др. официальными мероприятиями и  передачи их по акту в департамент</w:t>
            </w:r>
          </w:p>
        </w:tc>
        <w:tc>
          <w:tcPr>
            <w:tcW w:w="7229" w:type="dxa"/>
          </w:tcPr>
          <w:p w:rsidR="00512960" w:rsidRPr="00D617CE" w:rsidRDefault="00512960" w:rsidP="00512960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617CE">
              <w:rPr>
                <w:rFonts w:ascii="Times New Roman" w:hAnsi="Times New Roman"/>
                <w:sz w:val="26"/>
                <w:szCs w:val="26"/>
              </w:rPr>
              <w:t>На основании постановления Губернатора ЯНАО от 12.11.2015 г. № 184-ПГ «Об утверждении Положения о сообщении лицами, замещающими должности государственной гражданской службы Ямало-Ненецкого автономного округа в департаменте, о получении подарка в связи с 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</w:t>
            </w:r>
            <w:proofErr w:type="gramEnd"/>
            <w:r w:rsidRPr="00D617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617CE">
              <w:rPr>
                <w:rFonts w:ascii="Times New Roman" w:hAnsi="Times New Roman"/>
                <w:sz w:val="26"/>
                <w:szCs w:val="26"/>
              </w:rPr>
              <w:t>его реализации» в департаменте приказом от 19.11.2015 г. № 138-од утверждено новое  Положение о сообщении лицами, замещающими должности государственной гражданской службы Ямало-Ненецкого автономного окр</w:t>
            </w:r>
            <w:r w:rsidR="00EB6298">
              <w:rPr>
                <w:rFonts w:ascii="Times New Roman" w:hAnsi="Times New Roman"/>
                <w:sz w:val="26"/>
                <w:szCs w:val="26"/>
              </w:rPr>
              <w:t xml:space="preserve">уга в департаменте, о получении </w:t>
            </w:r>
            <w:r w:rsidRPr="00D617CE">
              <w:rPr>
                <w:rFonts w:ascii="Times New Roman" w:hAnsi="Times New Roman"/>
                <w:sz w:val="26"/>
                <w:szCs w:val="26"/>
              </w:rPr>
              <w:t>подарка в связи с 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</w:t>
            </w:r>
            <w:proofErr w:type="gramEnd"/>
            <w:r w:rsidRPr="00D617CE">
              <w:rPr>
                <w:rFonts w:ascii="Times New Roman" w:hAnsi="Times New Roman"/>
                <w:sz w:val="26"/>
                <w:szCs w:val="26"/>
              </w:rPr>
              <w:t xml:space="preserve"> его реализации. </w:t>
            </w:r>
          </w:p>
          <w:p w:rsidR="00363E76" w:rsidRPr="00D54299" w:rsidRDefault="005B7B9A" w:rsidP="001B2AE7">
            <w:pPr>
              <w:rPr>
                <w:rFonts w:ascii="Times New Roman" w:hAnsi="Times New Roman"/>
                <w:sz w:val="26"/>
                <w:szCs w:val="26"/>
              </w:rPr>
            </w:pPr>
            <w:r w:rsidRPr="00D617CE">
              <w:rPr>
                <w:rFonts w:ascii="Times New Roman" w:hAnsi="Times New Roman"/>
                <w:sz w:val="26"/>
                <w:szCs w:val="26"/>
              </w:rPr>
              <w:t>За отчетный период сл</w:t>
            </w:r>
            <w:r w:rsidR="00363E76" w:rsidRPr="00D617CE">
              <w:rPr>
                <w:rFonts w:ascii="Times New Roman" w:hAnsi="Times New Roman"/>
                <w:sz w:val="26"/>
                <w:szCs w:val="26"/>
              </w:rPr>
              <w:t>учаев получения подарков в связи с протокольными мероприятиями и служебными командировками и др</w:t>
            </w:r>
            <w:r w:rsidR="00C558F7" w:rsidRPr="00D617CE">
              <w:rPr>
                <w:rFonts w:ascii="Times New Roman" w:hAnsi="Times New Roman"/>
                <w:sz w:val="26"/>
                <w:szCs w:val="26"/>
              </w:rPr>
              <w:t>угими</w:t>
            </w:r>
            <w:r w:rsidR="00363E76" w:rsidRPr="00D617CE">
              <w:rPr>
                <w:rFonts w:ascii="Times New Roman" w:hAnsi="Times New Roman"/>
                <w:sz w:val="26"/>
                <w:szCs w:val="26"/>
              </w:rPr>
              <w:t xml:space="preserve"> официальными мероприятиями не выявлено</w:t>
            </w:r>
            <w:r w:rsidR="00512960" w:rsidRPr="00D617C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E6C3F" w:rsidRPr="00D54299" w:rsidTr="00237B87">
        <w:tc>
          <w:tcPr>
            <w:tcW w:w="850" w:type="dxa"/>
          </w:tcPr>
          <w:p w:rsidR="00CE6C3F" w:rsidRPr="00D54299" w:rsidRDefault="00CE6C3F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7088" w:type="dxa"/>
          </w:tcPr>
          <w:p w:rsidR="00CE6C3F" w:rsidRPr="00D54299" w:rsidRDefault="00CE6C3F" w:rsidP="00CE6C3F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Подготовка   для  размещения на официальном сайте департамента  в сети Интернет информации:</w:t>
            </w:r>
          </w:p>
          <w:p w:rsidR="00CE6C3F" w:rsidRPr="00D54299" w:rsidRDefault="00CE6C3F" w:rsidP="00CE6C3F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- анонс предстоящих заседаний;</w:t>
            </w:r>
          </w:p>
          <w:p w:rsidR="00CE6C3F" w:rsidRPr="00D54299" w:rsidRDefault="00CE6C3F" w:rsidP="00CE6C3F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 xml:space="preserve">- о заседаниях комиссии по соблюдению требований к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lastRenderedPageBreak/>
              <w:t>служебному поведению и урегулированию конфликта интересов;</w:t>
            </w:r>
          </w:p>
          <w:p w:rsidR="00CE6C3F" w:rsidRPr="00D54299" w:rsidRDefault="00CE6C3F" w:rsidP="00CE6C3F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- о результатах проведенных заседаний</w:t>
            </w:r>
          </w:p>
        </w:tc>
        <w:tc>
          <w:tcPr>
            <w:tcW w:w="7229" w:type="dxa"/>
          </w:tcPr>
          <w:p w:rsidR="00CE6C3F" w:rsidRDefault="00CE6C3F" w:rsidP="00CE6C3F">
            <w:pPr>
              <w:rPr>
                <w:rFonts w:ascii="Times New Roman" w:hAnsi="Times New Roman"/>
                <w:sz w:val="26"/>
                <w:szCs w:val="26"/>
              </w:rPr>
            </w:pPr>
            <w:r w:rsidRPr="0013746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 официальном сайте департамента в разделе Противодействие коррупции создан подраздел «Комиссия по соблюдению требований к служебному поведению и урегулированию конфликта интересов», в котором в </w:t>
            </w:r>
            <w:r w:rsidRPr="0013746E">
              <w:rPr>
                <w:rFonts w:ascii="Times New Roman" w:hAnsi="Times New Roman"/>
                <w:sz w:val="26"/>
                <w:szCs w:val="26"/>
              </w:rPr>
              <w:lastRenderedPageBreak/>
              <w:t>установленном порядке размещается вся информация о работе комиссии.</w:t>
            </w:r>
            <w:r w:rsidR="0013746E">
              <w:rPr>
                <w:rFonts w:ascii="Times New Roman" w:hAnsi="Times New Roman"/>
                <w:sz w:val="26"/>
                <w:szCs w:val="26"/>
              </w:rPr>
              <w:t xml:space="preserve"> На сайте департамента размещена следующая информация:</w:t>
            </w:r>
          </w:p>
          <w:p w:rsidR="00A82066" w:rsidRPr="00A82066" w:rsidRDefault="0013746E" w:rsidP="00A820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приказ о комиссии департамента </w:t>
            </w:r>
            <w:r w:rsidR="00A82066" w:rsidRPr="00A82066">
              <w:rPr>
                <w:rFonts w:ascii="Times New Roman" w:hAnsi="Times New Roman"/>
                <w:sz w:val="26"/>
                <w:szCs w:val="26"/>
              </w:rPr>
              <w:t>по соблюдению требований к служебному поведению государственных гражданских служащих Ямало-Ненецкого автономного округа и урегулированию конфликта интересов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3746E" w:rsidRDefault="0013746E" w:rsidP="00A820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</w:t>
            </w:r>
            <w:r w:rsidR="00A82066" w:rsidRPr="00A82066">
              <w:rPr>
                <w:rFonts w:ascii="Times New Roman" w:hAnsi="Times New Roman"/>
                <w:sz w:val="26"/>
                <w:szCs w:val="26"/>
              </w:rPr>
              <w:t>риказ о внесении изменения в состав комиссии департамента по соблюдению требований к служебному поведению государственных гражданских служащих Ямало-Ненецкого автономного округа и урегулированию конфликта интересов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82066" w:rsidRPr="00A82066" w:rsidRDefault="0013746E" w:rsidP="00A820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состав комиссии департамента </w:t>
            </w:r>
            <w:r w:rsidR="00A82066" w:rsidRPr="00A82066">
              <w:rPr>
                <w:rFonts w:ascii="Times New Roman" w:hAnsi="Times New Roman"/>
                <w:sz w:val="26"/>
                <w:szCs w:val="26"/>
              </w:rPr>
              <w:t>по соблюдению требований к служебному поведению государственных гражданских служащих и урегулированию конфликта интересов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82066" w:rsidRPr="00A82066" w:rsidRDefault="0013746E" w:rsidP="00A820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порядок работы комиссии </w:t>
            </w:r>
            <w:r w:rsidR="00A82066" w:rsidRPr="00A82066">
              <w:rPr>
                <w:rFonts w:ascii="Times New Roman" w:hAnsi="Times New Roman"/>
                <w:sz w:val="26"/>
                <w:szCs w:val="26"/>
              </w:rPr>
              <w:t>по соблюдению требований к служебному поведению государственных гражданских служащих и урегулированию конфликта интересов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3746E" w:rsidRDefault="0013746E" w:rsidP="00A820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</w:t>
            </w:r>
            <w:r w:rsidR="00A82066" w:rsidRPr="00A82066">
              <w:rPr>
                <w:rFonts w:ascii="Times New Roman" w:hAnsi="Times New Roman"/>
                <w:sz w:val="26"/>
                <w:szCs w:val="26"/>
              </w:rPr>
              <w:t xml:space="preserve">риказ о порядке направления информации, являющейся основанием для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заседания комиссии департамента </w:t>
            </w:r>
            <w:r w:rsidR="00A82066" w:rsidRPr="00A82066">
              <w:rPr>
                <w:rFonts w:ascii="Times New Roman" w:hAnsi="Times New Roman"/>
                <w:sz w:val="26"/>
                <w:szCs w:val="26"/>
              </w:rPr>
              <w:t>по соблюдению требований к служебному  поведению государственных гражданских служащих и урегулированию конфликта интересов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3746E" w:rsidRDefault="0013746E" w:rsidP="00A820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</w:t>
            </w:r>
            <w:r w:rsidR="00A82066" w:rsidRPr="00A82066">
              <w:rPr>
                <w:rFonts w:ascii="Times New Roman" w:hAnsi="Times New Roman"/>
                <w:sz w:val="26"/>
                <w:szCs w:val="26"/>
              </w:rPr>
              <w:t>лан работы комиссии по соблюдению требований к служебному поведению государственных гражданских служащих Ямало-Ненецкого автономного округа и урегулированию кон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фликта интересов в департаменте </w:t>
            </w:r>
            <w:r w:rsidR="00A82066" w:rsidRPr="00A82066">
              <w:rPr>
                <w:rFonts w:ascii="Times New Roman" w:hAnsi="Times New Roman"/>
                <w:sz w:val="26"/>
                <w:szCs w:val="26"/>
              </w:rPr>
              <w:t>на 2015 год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82066" w:rsidRPr="00A82066" w:rsidRDefault="0013746E" w:rsidP="00A820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</w:t>
            </w:r>
            <w:r w:rsidR="00A82066" w:rsidRPr="00A82066">
              <w:rPr>
                <w:rFonts w:ascii="Times New Roman" w:hAnsi="Times New Roman"/>
                <w:sz w:val="26"/>
                <w:szCs w:val="26"/>
              </w:rPr>
              <w:t>ротокол №1 заседания комиссии департамента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  <w:p w:rsidR="00A82066" w:rsidRPr="00A82066" w:rsidRDefault="00A82066" w:rsidP="00A820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2066" w:rsidRPr="00D54299" w:rsidRDefault="00A82066" w:rsidP="00CE6C3F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CE6C3F" w:rsidRPr="00D54299" w:rsidTr="00237B87">
        <w:tc>
          <w:tcPr>
            <w:tcW w:w="850" w:type="dxa"/>
          </w:tcPr>
          <w:p w:rsidR="00CE6C3F" w:rsidRPr="00D54299" w:rsidRDefault="00CE6C3F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lastRenderedPageBreak/>
              <w:t>19.</w:t>
            </w:r>
          </w:p>
        </w:tc>
        <w:tc>
          <w:tcPr>
            <w:tcW w:w="7088" w:type="dxa"/>
          </w:tcPr>
          <w:p w:rsidR="00CE6C3F" w:rsidRPr="00D54299" w:rsidRDefault="00CE6C3F" w:rsidP="00CE6C3F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 xml:space="preserve">Организация правового просвещения государственных гражданских служащих по антикоррупционной тематике: </w:t>
            </w:r>
          </w:p>
          <w:p w:rsidR="00CE6C3F" w:rsidRPr="00D54299" w:rsidRDefault="00CE6C3F" w:rsidP="00CE6C3F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- ознакомление и организация исполнения законодательных актов и управленческих решений в области противодействия коррупции;</w:t>
            </w:r>
          </w:p>
          <w:p w:rsidR="00CE6C3F" w:rsidRPr="00D54299" w:rsidRDefault="00CE6C3F" w:rsidP="00CE6C3F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- информационное освещение изменений федерального законодательства и законодательства автономного округа  в сфере противодействия коррупции</w:t>
            </w:r>
          </w:p>
        </w:tc>
        <w:tc>
          <w:tcPr>
            <w:tcW w:w="7229" w:type="dxa"/>
          </w:tcPr>
          <w:p w:rsidR="00CE6C3F" w:rsidRPr="00D54299" w:rsidRDefault="00CE6C3F" w:rsidP="00CE6C3F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Основными формами  правового просвещения государственных гражданских служащих в департаменте по антикоррупционной тематике является:</w:t>
            </w:r>
          </w:p>
          <w:p w:rsidR="0013746E" w:rsidRDefault="00CE6C3F" w:rsidP="00CE6C3F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- размещение  на информационном стенде, расположенном в здании департамента нормативных правовых</w:t>
            </w:r>
            <w:r w:rsidR="001374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B6298">
              <w:rPr>
                <w:rFonts w:ascii="Times New Roman" w:hAnsi="Times New Roman"/>
                <w:sz w:val="26"/>
                <w:szCs w:val="26"/>
              </w:rPr>
              <w:t xml:space="preserve">актов </w:t>
            </w:r>
            <w:r w:rsidR="0013746E">
              <w:rPr>
                <w:rFonts w:ascii="Times New Roman" w:hAnsi="Times New Roman"/>
                <w:sz w:val="26"/>
                <w:szCs w:val="26"/>
              </w:rPr>
              <w:t xml:space="preserve">РФ, автономного округа и департамента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>в сфере противодействия коррупции</w:t>
            </w:r>
            <w:r w:rsidR="0013746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E6C3F" w:rsidRPr="00D54299" w:rsidRDefault="0013746E" w:rsidP="00CE6C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размещение на стенде департамента памяток по основным вопросам в сфере </w:t>
            </w:r>
            <w:r w:rsidRPr="0013746E">
              <w:rPr>
                <w:rFonts w:ascii="Times New Roman" w:hAnsi="Times New Roman"/>
                <w:sz w:val="26"/>
                <w:szCs w:val="26"/>
              </w:rPr>
              <w:t>противодействия коррупции</w:t>
            </w:r>
            <w:r w:rsidR="00CE6C3F" w:rsidRPr="00D54299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CE6C3F" w:rsidRPr="00D54299" w:rsidRDefault="00CE6C3F" w:rsidP="00CE6C3F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 xml:space="preserve">-  размещение </w:t>
            </w:r>
            <w:r w:rsidR="0013746E">
              <w:rPr>
                <w:rFonts w:ascii="Times New Roman" w:hAnsi="Times New Roman"/>
                <w:sz w:val="26"/>
                <w:szCs w:val="26"/>
              </w:rPr>
              <w:t xml:space="preserve">методических материалов, </w:t>
            </w:r>
            <w:r w:rsidR="007D714A" w:rsidRPr="00D54299">
              <w:rPr>
                <w:rFonts w:ascii="Times New Roman" w:hAnsi="Times New Roman"/>
                <w:sz w:val="26"/>
                <w:szCs w:val="26"/>
              </w:rPr>
              <w:t xml:space="preserve">нормативных актов, статей и презентаций по антикоррупционной тематике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>на  официальном сайте департамента в сети Интернет;</w:t>
            </w:r>
          </w:p>
          <w:p w:rsidR="00CE6C3F" w:rsidRPr="00D54299" w:rsidRDefault="00CE6C3F" w:rsidP="00CE6C3F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7D714A" w:rsidRPr="00D54299">
              <w:rPr>
                <w:rFonts w:ascii="Times New Roman" w:hAnsi="Times New Roman"/>
                <w:sz w:val="26"/>
                <w:szCs w:val="26"/>
              </w:rPr>
              <w:t xml:space="preserve">ежеквартальное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ознакомление </w:t>
            </w:r>
            <w:r w:rsidR="007D714A" w:rsidRPr="00D54299">
              <w:rPr>
                <w:rFonts w:ascii="Times New Roman" w:hAnsi="Times New Roman"/>
                <w:sz w:val="26"/>
                <w:szCs w:val="26"/>
              </w:rPr>
              <w:t xml:space="preserve">государственных гражданских служащих с обзорами  выявленных органами прокуратуры ЯНАО нарушений антикоррупционного законодательства в государственных органах исполнительной власти ЯНАО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>под роспись</w:t>
            </w:r>
            <w:r w:rsidR="007D714A" w:rsidRPr="00D5429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06462" w:rsidRDefault="00CE6C3F" w:rsidP="00CE6C3F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- рассылка материалов</w:t>
            </w:r>
            <w:r w:rsidR="007D714A" w:rsidRPr="00D54299">
              <w:rPr>
                <w:rFonts w:ascii="Times New Roman" w:hAnsi="Times New Roman"/>
                <w:sz w:val="26"/>
                <w:szCs w:val="26"/>
              </w:rPr>
              <w:t xml:space="preserve"> по антикоррупционной тематике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  по электронной системе «Лотус»</w:t>
            </w:r>
            <w:r w:rsidR="007D714A" w:rsidRPr="00D5429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E6C3F" w:rsidRPr="00D54299" w:rsidRDefault="00106462" w:rsidP="00CE6C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ознакомление под роспись государственных гражданских служащих с зарубежным опытом борьбы с коррупцией на примере КНР;</w:t>
            </w:r>
          </w:p>
          <w:p w:rsidR="00CE6C3F" w:rsidRPr="00D54299" w:rsidRDefault="00CE6C3F" w:rsidP="00CE6C3F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- проведение индивидуальных бесед по вопросам разъяснения положений законодательства а</w:t>
            </w:r>
            <w:r w:rsidR="007D714A" w:rsidRPr="00D54299">
              <w:rPr>
                <w:rFonts w:ascii="Times New Roman" w:hAnsi="Times New Roman"/>
                <w:sz w:val="26"/>
                <w:szCs w:val="26"/>
              </w:rPr>
              <w:t>нтикоррупционной направленности;</w:t>
            </w:r>
          </w:p>
          <w:p w:rsidR="007D714A" w:rsidRPr="00D54299" w:rsidRDefault="007D714A" w:rsidP="00CE6C3F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- проведение творческого конкурса, приуроченного к празднованию международного дня борьбы с коррупцией.</w:t>
            </w:r>
          </w:p>
          <w:p w:rsidR="00CE6C3F" w:rsidRPr="00D54299" w:rsidRDefault="00CE6C3F" w:rsidP="00CE6C3F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D714A" w:rsidRPr="00D54299" w:rsidTr="00237B87">
        <w:tc>
          <w:tcPr>
            <w:tcW w:w="850" w:type="dxa"/>
          </w:tcPr>
          <w:p w:rsidR="007D714A" w:rsidRPr="00D54299" w:rsidRDefault="007D714A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7088" w:type="dxa"/>
          </w:tcPr>
          <w:p w:rsidR="007D714A" w:rsidRPr="00D54299" w:rsidRDefault="007D714A" w:rsidP="007D714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 xml:space="preserve">Оказание государственным гражданским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государственных гражданских служащих, утвержденных Указом Президента Российской Федерации от 12.08.2002 </w:t>
            </w:r>
            <w:r w:rsidR="00866F5B"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>г. № 885 «Об утверждении общих принципов служебного поведения государственных служащих»</w:t>
            </w:r>
          </w:p>
        </w:tc>
        <w:tc>
          <w:tcPr>
            <w:tcW w:w="7229" w:type="dxa"/>
          </w:tcPr>
          <w:p w:rsidR="007D714A" w:rsidRPr="00D54299" w:rsidRDefault="00137B47" w:rsidP="007D714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lastRenderedPageBreak/>
              <w:t>В</w:t>
            </w:r>
            <w:r w:rsidR="007D714A" w:rsidRPr="00D54299">
              <w:rPr>
                <w:rFonts w:ascii="Times New Roman" w:hAnsi="Times New Roman"/>
                <w:sz w:val="26"/>
                <w:szCs w:val="26"/>
              </w:rPr>
              <w:t xml:space="preserve"> департаменте государственным гражданским служащим оказывается консультативная помощь по вопросам, связанным с применением на практике требований к служебному поведению и общих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 принципах служебного поведения. </w:t>
            </w:r>
          </w:p>
          <w:p w:rsidR="007D714A" w:rsidRPr="00D54299" w:rsidRDefault="007D714A" w:rsidP="007D714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lastRenderedPageBreak/>
              <w:t>Указ Президента Российской Федерации от 12 августа 2002 года № 885 «Об утверждении общих принципов служебного поведения государственных служащих»  и Кодекс  этики  и служебного поведения государственных гражданских служащих ЯНАО, утвержденный  постановление губернатора ЯНАО от 17.02.2011г. № 19-ПГ размещены на информационном стенде  департамента и на   официальном сай</w:t>
            </w:r>
            <w:r w:rsidR="00137B47" w:rsidRPr="00D54299">
              <w:rPr>
                <w:rFonts w:ascii="Times New Roman" w:hAnsi="Times New Roman"/>
                <w:sz w:val="26"/>
                <w:szCs w:val="26"/>
              </w:rPr>
              <w:t>те в сети Интернет.</w:t>
            </w:r>
          </w:p>
          <w:p w:rsidR="00137B47" w:rsidRPr="00D54299" w:rsidRDefault="00137B47" w:rsidP="007D714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Б</w:t>
            </w:r>
            <w:r w:rsidR="007D714A" w:rsidRPr="00D54299">
              <w:rPr>
                <w:rFonts w:ascii="Times New Roman" w:hAnsi="Times New Roman"/>
                <w:sz w:val="26"/>
                <w:szCs w:val="26"/>
              </w:rPr>
              <w:t xml:space="preserve">рошюры с текстом Указа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>направлены</w:t>
            </w:r>
            <w:r w:rsidR="007D714A" w:rsidRPr="00D54299">
              <w:rPr>
                <w:rFonts w:ascii="Times New Roman" w:hAnsi="Times New Roman"/>
                <w:sz w:val="26"/>
                <w:szCs w:val="26"/>
              </w:rPr>
              <w:t xml:space="preserve"> в каждое структур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ное подразделение департамента. В случае возникновения </w:t>
            </w:r>
            <w:r w:rsidR="007D714A" w:rsidRPr="00D54299">
              <w:rPr>
                <w:rFonts w:ascii="Times New Roman" w:hAnsi="Times New Roman"/>
                <w:sz w:val="26"/>
                <w:szCs w:val="26"/>
              </w:rPr>
              <w:t>вопрос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>ов</w:t>
            </w:r>
            <w:r w:rsidR="007D714A" w:rsidRPr="00D54299">
              <w:rPr>
                <w:rFonts w:ascii="Times New Roman" w:hAnsi="Times New Roman"/>
                <w:sz w:val="26"/>
                <w:szCs w:val="26"/>
              </w:rPr>
              <w:t xml:space="preserve"> связанны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х </w:t>
            </w:r>
            <w:r w:rsidR="007D714A" w:rsidRPr="00D54299">
              <w:rPr>
                <w:rFonts w:ascii="Times New Roman" w:hAnsi="Times New Roman"/>
                <w:sz w:val="26"/>
                <w:szCs w:val="26"/>
              </w:rPr>
              <w:t>с применением на практике требований к служебному поведению и общих принципов служебного  поведения гражданских служащих про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>водятся  индивидуальные  беседы. На   официальном сайте департамента в сети Интернет размещена информация о необходимом антикоррупционном  поведении государственных гражданских служащих.</w:t>
            </w:r>
          </w:p>
          <w:p w:rsidR="007D714A" w:rsidRPr="00D54299" w:rsidRDefault="00137B47" w:rsidP="007D714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П</w:t>
            </w:r>
            <w:r w:rsidR="007D714A" w:rsidRPr="00D54299">
              <w:rPr>
                <w:rFonts w:ascii="Times New Roman" w:hAnsi="Times New Roman"/>
                <w:sz w:val="26"/>
                <w:szCs w:val="26"/>
              </w:rPr>
              <w:t>ри поступлении на государственную гражданскую службу вновь принятые сотрудники  знакомятся  с Кодексом этики  и служебного поведения государственных гражданских служащих ЯНАО, утвержденным  постановление губернатора ЯНАО от 17.0</w:t>
            </w:r>
            <w:r w:rsidR="00897CB5" w:rsidRPr="00D54299">
              <w:rPr>
                <w:rFonts w:ascii="Times New Roman" w:hAnsi="Times New Roman"/>
                <w:sz w:val="26"/>
                <w:szCs w:val="26"/>
              </w:rPr>
              <w:t xml:space="preserve">2.2011г. № 19-ПГ под роспись в </w:t>
            </w:r>
            <w:r w:rsidR="007D714A" w:rsidRPr="00D54299">
              <w:rPr>
                <w:rFonts w:ascii="Times New Roman" w:hAnsi="Times New Roman"/>
                <w:sz w:val="26"/>
                <w:szCs w:val="26"/>
              </w:rPr>
              <w:t>журн</w:t>
            </w:r>
            <w:r w:rsidR="00897CB5" w:rsidRPr="00D54299">
              <w:rPr>
                <w:rFonts w:ascii="Times New Roman" w:hAnsi="Times New Roman"/>
                <w:sz w:val="26"/>
                <w:szCs w:val="26"/>
              </w:rPr>
              <w:t xml:space="preserve">але </w:t>
            </w:r>
            <w:r w:rsidR="007D714A" w:rsidRPr="00D54299">
              <w:rPr>
                <w:rFonts w:ascii="Times New Roman" w:hAnsi="Times New Roman"/>
                <w:sz w:val="26"/>
                <w:szCs w:val="26"/>
              </w:rPr>
              <w:t>озн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>акомления с нормативными актами.</w:t>
            </w:r>
          </w:p>
          <w:p w:rsidR="007D714A" w:rsidRPr="00D54299" w:rsidRDefault="00137B47" w:rsidP="00137B47">
            <w:pPr>
              <w:rPr>
                <w:rFonts w:ascii="Times New Roman" w:hAnsi="Times New Roman"/>
                <w:sz w:val="26"/>
                <w:szCs w:val="26"/>
              </w:rPr>
            </w:pPr>
            <w:r w:rsidRPr="00452391">
              <w:rPr>
                <w:rFonts w:ascii="Times New Roman" w:hAnsi="Times New Roman"/>
                <w:sz w:val="26"/>
                <w:szCs w:val="26"/>
              </w:rPr>
              <w:t>З</w:t>
            </w:r>
            <w:r w:rsidR="007D714A" w:rsidRPr="00452391">
              <w:rPr>
                <w:rFonts w:ascii="Times New Roman" w:hAnsi="Times New Roman"/>
                <w:sz w:val="26"/>
                <w:szCs w:val="26"/>
              </w:rPr>
              <w:t xml:space="preserve">а отчетный период случаев не соблюдения государственными гражданскими служащими  общих принципов служебного поведения не </w:t>
            </w:r>
            <w:r w:rsidRPr="00452391">
              <w:rPr>
                <w:rFonts w:ascii="Times New Roman" w:hAnsi="Times New Roman"/>
                <w:sz w:val="26"/>
                <w:szCs w:val="26"/>
              </w:rPr>
              <w:t>установлено.</w:t>
            </w:r>
          </w:p>
        </w:tc>
      </w:tr>
      <w:tr w:rsidR="00897CB5" w:rsidRPr="00D54299" w:rsidTr="00237B87">
        <w:tc>
          <w:tcPr>
            <w:tcW w:w="850" w:type="dxa"/>
          </w:tcPr>
          <w:p w:rsidR="00897CB5" w:rsidRPr="00D54299" w:rsidRDefault="00897CB5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lastRenderedPageBreak/>
              <w:t>21.</w:t>
            </w:r>
          </w:p>
        </w:tc>
        <w:tc>
          <w:tcPr>
            <w:tcW w:w="7088" w:type="dxa"/>
          </w:tcPr>
          <w:p w:rsidR="00897CB5" w:rsidRPr="00D54299" w:rsidRDefault="00897CB5" w:rsidP="00897CB5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 xml:space="preserve">Принятие мер по выявлению и устранению причин и условий, способствующих возникновения конфликта интересов: </w:t>
            </w:r>
          </w:p>
          <w:p w:rsidR="00897CB5" w:rsidRPr="00D54299" w:rsidRDefault="00897CB5" w:rsidP="00897CB5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 xml:space="preserve">- консультативные разъяснения среди  </w:t>
            </w:r>
            <w:r w:rsidR="00106462">
              <w:rPr>
                <w:rFonts w:ascii="Times New Roman" w:hAnsi="Times New Roman"/>
                <w:sz w:val="26"/>
                <w:szCs w:val="26"/>
              </w:rPr>
              <w:t xml:space="preserve">государственных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>гражданских служащих, о ситуациях имеющих признаки конфликта интересов;</w:t>
            </w:r>
          </w:p>
          <w:p w:rsidR="00897CB5" w:rsidRPr="00D54299" w:rsidRDefault="00897CB5" w:rsidP="00897CB5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 xml:space="preserve">- обеспечение  реализации </w:t>
            </w:r>
            <w:r w:rsidR="00106462">
              <w:rPr>
                <w:rFonts w:ascii="Times New Roman" w:hAnsi="Times New Roman"/>
                <w:sz w:val="26"/>
                <w:szCs w:val="26"/>
              </w:rPr>
              <w:t xml:space="preserve">государственными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гражданскими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lastRenderedPageBreak/>
              <w:t>служащими обязанности в письменной форме  уведомлять  непосредственного руководителя  о возникшем конфликте интересов  или о возможности  его возникновения, как только ему станет об этом известно</w:t>
            </w:r>
          </w:p>
        </w:tc>
        <w:tc>
          <w:tcPr>
            <w:tcW w:w="7229" w:type="dxa"/>
          </w:tcPr>
          <w:p w:rsidR="00897CB5" w:rsidRPr="00D54299" w:rsidRDefault="00897CB5" w:rsidP="00897CB5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lastRenderedPageBreak/>
              <w:t>В 2015 году в рамках мероприятий по выявлению и устранению причин и условий, способствующих возникновению конфликта интересов</w:t>
            </w:r>
            <w:r w:rsidR="006D30FB" w:rsidRPr="00D54299">
              <w:rPr>
                <w:rFonts w:ascii="Times New Roman" w:hAnsi="Times New Roman"/>
                <w:sz w:val="26"/>
                <w:szCs w:val="26"/>
              </w:rPr>
              <w:t>,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 проведена следующая работа</w:t>
            </w:r>
            <w:r w:rsidR="006D30FB" w:rsidRPr="00D54299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897CB5" w:rsidRPr="00D54299" w:rsidRDefault="00897CB5" w:rsidP="00897CB5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- индивидуальные беседы по разъяснению ситуаций</w:t>
            </w:r>
            <w:r w:rsidR="006D30FB" w:rsidRPr="00D54299">
              <w:rPr>
                <w:rFonts w:ascii="Times New Roman" w:hAnsi="Times New Roman"/>
                <w:sz w:val="26"/>
                <w:szCs w:val="26"/>
              </w:rPr>
              <w:t>,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  имеющих признаки конфликта интересов с приведением конкретных примеров и жизненных ситуаций</w:t>
            </w:r>
            <w:r w:rsidR="0080757A" w:rsidRPr="00D5429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97CB5" w:rsidRPr="00D54299" w:rsidRDefault="006D30FB" w:rsidP="00897CB5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="00897CB5" w:rsidRPr="00D54299">
              <w:rPr>
                <w:rFonts w:ascii="Times New Roman" w:hAnsi="Times New Roman"/>
                <w:sz w:val="26"/>
                <w:szCs w:val="26"/>
              </w:rPr>
              <w:t>памятка по урегулированию конфликта интересов</w:t>
            </w:r>
            <w:r w:rsidR="00AF63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6462">
              <w:rPr>
                <w:rFonts w:ascii="Times New Roman" w:hAnsi="Times New Roman"/>
                <w:sz w:val="26"/>
                <w:szCs w:val="26"/>
              </w:rPr>
              <w:t>(</w:t>
            </w:r>
            <w:r w:rsidR="00106462" w:rsidRPr="00106462">
              <w:rPr>
                <w:rFonts w:ascii="Times New Roman" w:hAnsi="Times New Roman"/>
                <w:sz w:val="26"/>
                <w:szCs w:val="26"/>
              </w:rPr>
              <w:t xml:space="preserve">в двух максимально доступных для </w:t>
            </w:r>
            <w:r w:rsidR="00106462">
              <w:rPr>
                <w:rFonts w:ascii="Times New Roman" w:hAnsi="Times New Roman"/>
                <w:sz w:val="26"/>
                <w:szCs w:val="26"/>
              </w:rPr>
              <w:t xml:space="preserve">понимания вариантах) </w:t>
            </w:r>
            <w:r w:rsidR="00897CB5" w:rsidRPr="00D54299">
              <w:rPr>
                <w:rFonts w:ascii="Times New Roman" w:hAnsi="Times New Roman"/>
                <w:sz w:val="26"/>
                <w:szCs w:val="26"/>
              </w:rPr>
              <w:t>размещена на информационном стенде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 департамента </w:t>
            </w:r>
            <w:r w:rsidR="00897CB5" w:rsidRPr="00D54299">
              <w:rPr>
                <w:rFonts w:ascii="Times New Roman" w:hAnsi="Times New Roman"/>
                <w:sz w:val="26"/>
                <w:szCs w:val="26"/>
              </w:rPr>
              <w:t xml:space="preserve">и 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="00AF6329">
              <w:rPr>
                <w:rFonts w:ascii="Times New Roman" w:hAnsi="Times New Roman"/>
                <w:sz w:val="26"/>
                <w:szCs w:val="26"/>
              </w:rPr>
              <w:t xml:space="preserve">официальном сайте </w:t>
            </w:r>
            <w:r w:rsidR="00897CB5" w:rsidRPr="00D54299">
              <w:rPr>
                <w:rFonts w:ascii="Times New Roman" w:hAnsi="Times New Roman"/>
                <w:sz w:val="26"/>
                <w:szCs w:val="26"/>
              </w:rPr>
              <w:t xml:space="preserve">в сети Интернет;  </w:t>
            </w:r>
          </w:p>
          <w:p w:rsidR="00A74BFD" w:rsidRPr="00D54299" w:rsidRDefault="00A74BFD" w:rsidP="00897CB5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 xml:space="preserve">- на официальном сайте департамента </w:t>
            </w:r>
            <w:r w:rsidR="0080757A" w:rsidRPr="00D54299">
              <w:rPr>
                <w:rFonts w:ascii="Times New Roman" w:hAnsi="Times New Roman"/>
                <w:sz w:val="26"/>
                <w:szCs w:val="26"/>
              </w:rPr>
              <w:t>в разделе «Противодействие коррупции</w:t>
            </w:r>
            <w:proofErr w:type="gramStart"/>
            <w:r w:rsidR="0080757A" w:rsidRPr="00D54299">
              <w:rPr>
                <w:rFonts w:ascii="Times New Roman" w:hAnsi="Times New Roman"/>
                <w:sz w:val="26"/>
                <w:szCs w:val="26"/>
              </w:rPr>
              <w:t>»р</w:t>
            </w:r>
            <w:proofErr w:type="gramEnd"/>
            <w:r w:rsidR="0080757A" w:rsidRPr="00D54299">
              <w:rPr>
                <w:rFonts w:ascii="Times New Roman" w:hAnsi="Times New Roman"/>
                <w:sz w:val="26"/>
                <w:szCs w:val="26"/>
              </w:rPr>
              <w:t>азмещена информация о типовых ситуациях конфликта интересов на государственной службе Российской Федерации и порядок их урегулирования;</w:t>
            </w:r>
          </w:p>
          <w:p w:rsidR="0080757A" w:rsidRPr="00B769F9" w:rsidRDefault="00897CB5" w:rsidP="00897CB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 xml:space="preserve">- в целях </w:t>
            </w:r>
            <w:r w:rsidR="00B769F9" w:rsidRPr="00B769F9">
              <w:rPr>
                <w:rFonts w:ascii="Times New Roman" w:hAnsi="Times New Roman"/>
                <w:sz w:val="26"/>
                <w:szCs w:val="26"/>
              </w:rPr>
              <w:t xml:space="preserve">обеспечение  реализации государственными гражданскими служащими обязанности в письменной форме  уведомлять  непосредственного руководителя  о возникшем конфликте интересов  или о возможности  его возникновения, как только ему станет об этом </w:t>
            </w:r>
            <w:r w:rsidR="00B769F9">
              <w:rPr>
                <w:rFonts w:ascii="Times New Roman" w:hAnsi="Times New Roman"/>
                <w:sz w:val="26"/>
                <w:szCs w:val="26"/>
              </w:rPr>
              <w:t xml:space="preserve">на сайте департамента в разделе «Противодействие коррупции» размещена форма </w:t>
            </w:r>
            <w:hyperlink r:id="rId6" w:history="1">
              <w:r w:rsidR="00B769F9">
                <w:rPr>
                  <w:rStyle w:val="aa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>уведомления</w:t>
              </w:r>
              <w:r w:rsidR="00B769F9" w:rsidRPr="00B769F9">
                <w:rPr>
                  <w:rStyle w:val="aa"/>
                  <w:rFonts w:ascii="Times New Roman" w:hAnsi="Times New Roman"/>
                  <w:color w:val="000000" w:themeColor="text1"/>
                  <w:sz w:val="26"/>
                  <w:szCs w:val="26"/>
                  <w:u w:val="none"/>
                </w:rPr>
                <w:t xml:space="preserve"> представителя нанимателя о возникшем конфликте интересов или о возможности его возникновения</w:t>
              </w:r>
            </w:hyperlink>
            <w:r w:rsidR="00AF6329">
              <w:rPr>
                <w:rStyle w:val="aa"/>
                <w:rFonts w:ascii="Times New Roman" w:hAnsi="Times New Roman"/>
                <w:color w:val="000000" w:themeColor="text1"/>
                <w:sz w:val="26"/>
                <w:szCs w:val="26"/>
                <w:u w:val="none"/>
              </w:rPr>
              <w:t>.</w:t>
            </w:r>
          </w:p>
          <w:p w:rsidR="00897CB5" w:rsidRPr="00D54299" w:rsidRDefault="00897CB5" w:rsidP="0080757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757A" w:rsidRPr="00D54299" w:rsidTr="00237B87">
        <w:tc>
          <w:tcPr>
            <w:tcW w:w="850" w:type="dxa"/>
          </w:tcPr>
          <w:p w:rsidR="0080757A" w:rsidRPr="00D54299" w:rsidRDefault="0080757A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7088" w:type="dxa"/>
          </w:tcPr>
          <w:p w:rsidR="0080757A" w:rsidRPr="00D54299" w:rsidRDefault="0080757A" w:rsidP="0080757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 xml:space="preserve">Обеспечение реализации </w:t>
            </w:r>
            <w:r w:rsidR="00B769F9">
              <w:rPr>
                <w:rFonts w:ascii="Times New Roman" w:hAnsi="Times New Roman"/>
                <w:sz w:val="26"/>
                <w:szCs w:val="26"/>
              </w:rPr>
              <w:t xml:space="preserve">государственными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гражданскими служащими обязанности уведомлять директора департамента, правоохранительные органы обо всех случаях обращения к ним каких-либо лиц в целях склонения их к совершению коррупционных правонарушений: </w:t>
            </w:r>
          </w:p>
          <w:p w:rsidR="0080757A" w:rsidRPr="00D54299" w:rsidRDefault="0080757A" w:rsidP="0080757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- организация и обеспечение работы по рассмотрению уведомлений о фактах обращения в целях склонения государственного гражданского служащего к совершению коррупционных правонарушений</w:t>
            </w:r>
          </w:p>
        </w:tc>
        <w:tc>
          <w:tcPr>
            <w:tcW w:w="7229" w:type="dxa"/>
          </w:tcPr>
          <w:p w:rsidR="00B769F9" w:rsidRDefault="00B769F9" w:rsidP="00B769F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целях обеспечения </w:t>
            </w:r>
            <w:r w:rsidRPr="00B769F9">
              <w:rPr>
                <w:rFonts w:ascii="Times New Roman" w:hAnsi="Times New Roman"/>
                <w:sz w:val="26"/>
                <w:szCs w:val="26"/>
              </w:rPr>
              <w:t>реализации государственными гражданскими служащими обязанности уведомлять директора департамента, правоохранительные органы обо всех случаях обращения к ним каких-либо лиц в целях склонения их к совершению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коррупционных правонарушений и </w:t>
            </w:r>
            <w:r w:rsidRPr="00B769F9">
              <w:rPr>
                <w:rFonts w:ascii="Times New Roman" w:hAnsi="Times New Roman"/>
                <w:sz w:val="26"/>
                <w:szCs w:val="26"/>
              </w:rPr>
              <w:t>организаци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B769F9">
              <w:rPr>
                <w:rFonts w:ascii="Times New Roman" w:hAnsi="Times New Roman"/>
                <w:sz w:val="26"/>
                <w:szCs w:val="26"/>
              </w:rPr>
              <w:t xml:space="preserve"> работы по рассмотрению уведомлений о фактах обращения в целях склонения государственного гражданского служащего к совершению коррупционных правонарушений</w:t>
            </w:r>
            <w:r w:rsidR="009C72CA">
              <w:rPr>
                <w:rFonts w:ascii="Times New Roman" w:hAnsi="Times New Roman"/>
                <w:sz w:val="26"/>
                <w:szCs w:val="26"/>
              </w:rPr>
              <w:t>проведены следующие мероприятия:</w:t>
            </w:r>
          </w:p>
          <w:p w:rsidR="009C72CA" w:rsidRDefault="009C72CA" w:rsidP="009C72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</w:t>
            </w:r>
            <w:r w:rsidR="0080757A" w:rsidRPr="00D54299">
              <w:rPr>
                <w:rFonts w:ascii="Times New Roman" w:hAnsi="Times New Roman"/>
                <w:sz w:val="26"/>
                <w:szCs w:val="26"/>
              </w:rPr>
              <w:t>а информационном стенде департамента и официальном сайте в сети Интернет размещена памятка о порядке  уведомления  о склонении к коррупционным прав</w:t>
            </w:r>
            <w:r>
              <w:rPr>
                <w:rFonts w:ascii="Times New Roman" w:hAnsi="Times New Roman"/>
                <w:sz w:val="26"/>
                <w:szCs w:val="26"/>
              </w:rPr>
              <w:t>онарушениям;</w:t>
            </w:r>
          </w:p>
          <w:p w:rsidR="00D71116" w:rsidRDefault="009C72CA" w:rsidP="009C72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сайте департамента </w:t>
            </w:r>
            <w:r w:rsidRPr="009C72CA">
              <w:rPr>
                <w:rFonts w:ascii="Times New Roman" w:hAnsi="Times New Roman"/>
                <w:sz w:val="26"/>
                <w:szCs w:val="26"/>
              </w:rPr>
              <w:t xml:space="preserve">в разделе «Противодействие коррупции» размещена форма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9C72CA">
              <w:rPr>
                <w:rFonts w:ascii="Times New Roman" w:hAnsi="Times New Roman"/>
                <w:sz w:val="26"/>
                <w:szCs w:val="26"/>
              </w:rPr>
              <w:t>ведомлени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9C72CA">
              <w:rPr>
                <w:rFonts w:ascii="Times New Roman" w:hAnsi="Times New Roman"/>
                <w:sz w:val="26"/>
                <w:szCs w:val="26"/>
              </w:rPr>
              <w:t xml:space="preserve"> представителя нанимателя о фактах обращения в целях склонения </w:t>
            </w:r>
            <w:r w:rsidRPr="009C72CA">
              <w:rPr>
                <w:rFonts w:ascii="Times New Roman" w:hAnsi="Times New Roman"/>
                <w:sz w:val="26"/>
                <w:szCs w:val="26"/>
              </w:rPr>
              <w:lastRenderedPageBreak/>
              <w:t>государственного гражданского служащего Ямало-Ненецкого автономного округа к совершению коррупционного правонарушения</w:t>
            </w:r>
            <w:r w:rsidR="00D7111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71116" w:rsidRPr="00D71116" w:rsidRDefault="00D71116" w:rsidP="00D711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разработана и размещена на сайте департамента презентация на тему «</w:t>
            </w:r>
            <w:r w:rsidRPr="00D71116">
              <w:rPr>
                <w:rFonts w:ascii="Times New Roman" w:hAnsi="Times New Roman"/>
                <w:sz w:val="26"/>
                <w:szCs w:val="26"/>
              </w:rPr>
              <w:t>Уведомление представителя нанимателя о склонении государственного служащего к совершению коррупционных правонарушений</w:t>
            </w: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80757A" w:rsidRPr="00D54299" w:rsidRDefault="0080757A" w:rsidP="009C72C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 xml:space="preserve">В 2015 году уведомлений </w:t>
            </w:r>
            <w:proofErr w:type="gramStart"/>
            <w:r w:rsidRPr="00D54299">
              <w:rPr>
                <w:rFonts w:ascii="Times New Roman" w:hAnsi="Times New Roman"/>
                <w:sz w:val="26"/>
                <w:szCs w:val="26"/>
              </w:rPr>
              <w:t>от государственных гражданских служащих о случаях обращения к ним каких-либо лиц в целях склонения их к совершению</w:t>
            </w:r>
            <w:proofErr w:type="gramEnd"/>
            <w:r w:rsidRPr="00D54299">
              <w:rPr>
                <w:rFonts w:ascii="Times New Roman" w:hAnsi="Times New Roman"/>
                <w:sz w:val="26"/>
                <w:szCs w:val="26"/>
              </w:rPr>
              <w:t xml:space="preserve"> коррупционных правонарушений    не поступало.</w:t>
            </w:r>
          </w:p>
        </w:tc>
      </w:tr>
      <w:tr w:rsidR="0080757A" w:rsidRPr="00D54299" w:rsidTr="00237B87">
        <w:tc>
          <w:tcPr>
            <w:tcW w:w="850" w:type="dxa"/>
          </w:tcPr>
          <w:p w:rsidR="0080757A" w:rsidRPr="00D54299" w:rsidRDefault="0080757A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lastRenderedPageBreak/>
              <w:t>23.</w:t>
            </w:r>
          </w:p>
        </w:tc>
        <w:tc>
          <w:tcPr>
            <w:tcW w:w="7088" w:type="dxa"/>
          </w:tcPr>
          <w:p w:rsidR="0080757A" w:rsidRPr="00D54299" w:rsidRDefault="0080757A" w:rsidP="0080757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Организация  проведения служебных проверок по фактам  нарушения гражданскими служащими служебной дисциплины,  неисполнение или недобросовестное исполнение  своих должностных обязанностей</w:t>
            </w:r>
          </w:p>
        </w:tc>
        <w:tc>
          <w:tcPr>
            <w:tcW w:w="7229" w:type="dxa"/>
          </w:tcPr>
          <w:p w:rsidR="0080757A" w:rsidRPr="00D54299" w:rsidRDefault="0080757A" w:rsidP="0080757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В 2015 году служебные проверки по фактам  нарушения гражданскими служащими служебной дисциплины,  неисполнения или недобросовестного исполнения  своих должностных обязанностей за отчетный период не проводились в связи с отсутствием случаев нарушения служебной дисциплины.</w:t>
            </w:r>
          </w:p>
        </w:tc>
      </w:tr>
      <w:tr w:rsidR="0080757A" w:rsidRPr="00D54299" w:rsidTr="00237B87">
        <w:tc>
          <w:tcPr>
            <w:tcW w:w="850" w:type="dxa"/>
          </w:tcPr>
          <w:p w:rsidR="0080757A" w:rsidRPr="00D54299" w:rsidRDefault="0080757A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7088" w:type="dxa"/>
          </w:tcPr>
          <w:p w:rsidR="0080757A" w:rsidRPr="00D54299" w:rsidRDefault="0080757A" w:rsidP="0080757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Обеспечение защиты персональных данных государственных гражданских служащих автономного округа, а также  сведений конфиденциального характера, или служебную  информацию ограниченного распространения с грифом ограничения доступа «ДСП», ставшие ему известными в связи с исполнением своих должностных обязанностей.</w:t>
            </w:r>
          </w:p>
        </w:tc>
        <w:tc>
          <w:tcPr>
            <w:tcW w:w="7229" w:type="dxa"/>
          </w:tcPr>
          <w:p w:rsidR="0080757A" w:rsidRPr="00D54299" w:rsidRDefault="0080757A" w:rsidP="0080757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В целях обеспечения защиты персональных данных государственных гражданских служащих:</w:t>
            </w:r>
          </w:p>
          <w:p w:rsidR="0080757A" w:rsidRPr="00D54299" w:rsidRDefault="0080757A" w:rsidP="0080757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 xml:space="preserve">- установлена программа VIP NET </w:t>
            </w:r>
            <w:proofErr w:type="spellStart"/>
            <w:r w:rsidRPr="00D54299">
              <w:rPr>
                <w:rFonts w:ascii="Times New Roman" w:hAnsi="Times New Roman"/>
                <w:sz w:val="26"/>
                <w:szCs w:val="26"/>
              </w:rPr>
              <w:t>Client</w:t>
            </w:r>
            <w:proofErr w:type="spellEnd"/>
            <w:r w:rsidRPr="00D54299">
              <w:rPr>
                <w:rFonts w:ascii="Times New Roman" w:hAnsi="Times New Roman"/>
                <w:sz w:val="26"/>
                <w:szCs w:val="26"/>
              </w:rPr>
              <w:t xml:space="preserve"> для защиты от несанкционированного доступа к персональным данным на персональных компьютерах, на которых осуществляется обработка персональных данных;</w:t>
            </w:r>
          </w:p>
          <w:p w:rsidR="0080757A" w:rsidRPr="00D54299" w:rsidRDefault="0080757A" w:rsidP="0080757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- в помещениях департамента, где осуществляется обработка персональных данных, установлены металлические сейфы, указанные помещения пломбируются</w:t>
            </w:r>
            <w:r w:rsidR="00D54299" w:rsidRPr="00D542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54299" w:rsidRPr="00D54299" w:rsidTr="00237B87">
        <w:tc>
          <w:tcPr>
            <w:tcW w:w="850" w:type="dxa"/>
          </w:tcPr>
          <w:p w:rsidR="00D54299" w:rsidRPr="00D54299" w:rsidRDefault="00D54299" w:rsidP="009238DA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7088" w:type="dxa"/>
          </w:tcPr>
          <w:p w:rsidR="00D54299" w:rsidRPr="00D54299" w:rsidRDefault="00D54299" w:rsidP="00D54299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 xml:space="preserve">Обеспечение действенного функционирования комиссий по соблюдению требований к служебному поведению и урегулированию конфликта интересов: </w:t>
            </w:r>
          </w:p>
          <w:p w:rsidR="00D54299" w:rsidRPr="00D54299" w:rsidRDefault="00D54299" w:rsidP="00D54299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- мониторинг законодательства по вопросам соблюдения требований к служебному поведению государственных гражданских служащих и урегулированию конфликта интересов;</w:t>
            </w:r>
          </w:p>
          <w:p w:rsidR="00D54299" w:rsidRPr="00D54299" w:rsidRDefault="00D54299" w:rsidP="00D54299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lastRenderedPageBreak/>
              <w:t>- 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Комиссии;</w:t>
            </w:r>
          </w:p>
          <w:p w:rsidR="00D54299" w:rsidRPr="00D54299" w:rsidRDefault="00D54299" w:rsidP="00D54299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 xml:space="preserve">- обеспечение участия в работе </w:t>
            </w:r>
            <w:proofErr w:type="gramStart"/>
            <w:r w:rsidRPr="00D54299">
              <w:rPr>
                <w:rFonts w:ascii="Times New Roman" w:hAnsi="Times New Roman"/>
                <w:sz w:val="26"/>
                <w:szCs w:val="26"/>
              </w:rPr>
              <w:t>Комиссии представителя управления государственной гражданской службы аппарата Губернатора</w:t>
            </w:r>
            <w:proofErr w:type="gramEnd"/>
            <w:r w:rsidRPr="00D54299">
              <w:rPr>
                <w:rFonts w:ascii="Times New Roman" w:hAnsi="Times New Roman"/>
                <w:sz w:val="26"/>
                <w:szCs w:val="26"/>
              </w:rPr>
              <w:t xml:space="preserve"> ЯНАО,  независимых экспертов и представителей общественного Совета департамента</w:t>
            </w:r>
          </w:p>
          <w:p w:rsidR="00D54299" w:rsidRPr="00D54299" w:rsidRDefault="00D54299" w:rsidP="00D54299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- освещение деятельности  комиссии в информационно-телекоммуникационной сети Интернет  и в средствах массовой  информации</w:t>
            </w:r>
          </w:p>
        </w:tc>
        <w:tc>
          <w:tcPr>
            <w:tcW w:w="7229" w:type="dxa"/>
          </w:tcPr>
          <w:p w:rsidR="00D54299" w:rsidRPr="00D54299" w:rsidRDefault="00D54299" w:rsidP="00D54299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целях действенного функционирования комиссии комиссий по соблюдению требований к служебному поведению и урегулированию конфликта интересов </w:t>
            </w:r>
            <w:r>
              <w:rPr>
                <w:rFonts w:ascii="Times New Roman" w:hAnsi="Times New Roman"/>
                <w:sz w:val="26"/>
                <w:szCs w:val="26"/>
              </w:rPr>
              <w:t>проведены следующие мероприятия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54299" w:rsidRDefault="00D54299" w:rsidP="00D54299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Регулярный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мониторинг  федеральных  и региональных правовых актов по вопросам соблюдения требований к служебному поведению государственных гражданских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служащих и урегулированию конфликта интересов </w:t>
            </w:r>
          </w:p>
          <w:p w:rsidR="00D54299" w:rsidRDefault="00D54299" w:rsidP="00D54299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/>
                <w:sz w:val="26"/>
                <w:szCs w:val="26"/>
              </w:rPr>
              <w:t>В связи с кадровыми изменениями в департаменте в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 году был изменен состав комиссии</w:t>
            </w:r>
            <w:r>
              <w:rPr>
                <w:rFonts w:ascii="Times New Roman" w:hAnsi="Times New Roman"/>
                <w:sz w:val="26"/>
                <w:szCs w:val="26"/>
              </w:rPr>
              <w:t>. Приказ от 16.07.2015 г.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 № 95-од </w:t>
            </w:r>
            <w:r>
              <w:rPr>
                <w:rFonts w:ascii="Times New Roman" w:hAnsi="Times New Roman"/>
                <w:sz w:val="26"/>
                <w:szCs w:val="26"/>
              </w:rPr>
              <w:t>размещен на официальном сайте департамента.</w:t>
            </w:r>
          </w:p>
          <w:p w:rsidR="00D54299" w:rsidRPr="00D54299" w:rsidRDefault="00D54299" w:rsidP="00D54299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>3.  Пров</w:t>
            </w:r>
            <w:r>
              <w:rPr>
                <w:rFonts w:ascii="Times New Roman" w:hAnsi="Times New Roman"/>
                <w:sz w:val="26"/>
                <w:szCs w:val="26"/>
              </w:rPr>
              <w:t>едена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  работа по выявлению случаев возникновения конфликта интересов, одной из сторон которого являются лица, замещающие должности государственной гра</w:t>
            </w:r>
            <w:r>
              <w:rPr>
                <w:rFonts w:ascii="Times New Roman" w:hAnsi="Times New Roman"/>
                <w:sz w:val="26"/>
                <w:szCs w:val="26"/>
              </w:rPr>
              <w:t>жданской службы в департаменте. С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 xml:space="preserve">лучаев  возникновения конфликта интересов, одной из сторон которого являются лица, замещающие должности государственной гражданской службы </w:t>
            </w:r>
            <w:r>
              <w:rPr>
                <w:rFonts w:ascii="Times New Roman" w:hAnsi="Times New Roman"/>
                <w:sz w:val="26"/>
                <w:szCs w:val="26"/>
              </w:rPr>
              <w:t>не установлено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54299" w:rsidRDefault="00D54299" w:rsidP="00D54299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 xml:space="preserve">4. Деятельность комиссии освещалась  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официальном сайте департамента в </w:t>
            </w:r>
            <w:r w:rsidRPr="00D54299">
              <w:rPr>
                <w:rFonts w:ascii="Times New Roman" w:hAnsi="Times New Roman"/>
                <w:sz w:val="26"/>
                <w:szCs w:val="26"/>
              </w:rPr>
              <w:t>сети Интернет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разделе «Противодействие коррупции». </w:t>
            </w:r>
          </w:p>
          <w:p w:rsidR="00D54299" w:rsidRDefault="00D54299" w:rsidP="00551300">
            <w:pPr>
              <w:rPr>
                <w:rFonts w:ascii="Times New Roman" w:hAnsi="Times New Roman"/>
                <w:sz w:val="26"/>
                <w:szCs w:val="26"/>
              </w:rPr>
            </w:pPr>
            <w:r w:rsidRPr="00D54299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="00551300">
              <w:rPr>
                <w:rFonts w:ascii="Times New Roman" w:hAnsi="Times New Roman"/>
                <w:sz w:val="26"/>
                <w:szCs w:val="26"/>
              </w:rPr>
              <w:t>В</w:t>
            </w:r>
            <w:r w:rsidR="00551300" w:rsidRPr="00551300">
              <w:rPr>
                <w:rFonts w:ascii="Times New Roman" w:hAnsi="Times New Roman"/>
                <w:sz w:val="26"/>
                <w:szCs w:val="26"/>
              </w:rPr>
              <w:t xml:space="preserve"> отчетном периоде  проведен</w:t>
            </w:r>
            <w:r w:rsidR="00551300">
              <w:rPr>
                <w:rFonts w:ascii="Times New Roman" w:hAnsi="Times New Roman"/>
                <w:sz w:val="26"/>
                <w:szCs w:val="26"/>
              </w:rPr>
              <w:t>о</w:t>
            </w:r>
            <w:r w:rsidR="00551300" w:rsidRPr="00551300">
              <w:rPr>
                <w:rFonts w:ascii="Times New Roman" w:hAnsi="Times New Roman"/>
                <w:sz w:val="26"/>
                <w:szCs w:val="26"/>
              </w:rPr>
              <w:t xml:space="preserve"> организационн</w:t>
            </w:r>
            <w:r w:rsidR="00551300">
              <w:rPr>
                <w:rFonts w:ascii="Times New Roman" w:hAnsi="Times New Roman"/>
                <w:sz w:val="26"/>
                <w:szCs w:val="26"/>
              </w:rPr>
              <w:t>ое</w:t>
            </w:r>
            <w:r w:rsidR="00551300" w:rsidRPr="00551300">
              <w:rPr>
                <w:rFonts w:ascii="Times New Roman" w:hAnsi="Times New Roman"/>
                <w:sz w:val="26"/>
                <w:szCs w:val="26"/>
              </w:rPr>
              <w:t xml:space="preserve"> заседани</w:t>
            </w:r>
            <w:r w:rsidR="00551300">
              <w:rPr>
                <w:rFonts w:ascii="Times New Roman" w:hAnsi="Times New Roman"/>
                <w:sz w:val="26"/>
                <w:szCs w:val="26"/>
              </w:rPr>
              <w:t>е  комиссии</w:t>
            </w:r>
            <w:r w:rsidR="00551300" w:rsidRPr="00551300">
              <w:rPr>
                <w:rFonts w:ascii="Times New Roman" w:hAnsi="Times New Roman"/>
                <w:sz w:val="26"/>
                <w:szCs w:val="26"/>
              </w:rPr>
              <w:t xml:space="preserve">, на которых </w:t>
            </w:r>
            <w:r w:rsidR="00551300">
              <w:rPr>
                <w:rFonts w:ascii="Times New Roman" w:hAnsi="Times New Roman"/>
                <w:sz w:val="26"/>
                <w:szCs w:val="26"/>
              </w:rPr>
              <w:t>были подведены</w:t>
            </w:r>
            <w:r w:rsidR="00551300" w:rsidRPr="00551300">
              <w:rPr>
                <w:rFonts w:ascii="Times New Roman" w:hAnsi="Times New Roman"/>
                <w:sz w:val="26"/>
                <w:szCs w:val="26"/>
              </w:rPr>
              <w:t xml:space="preserve"> итоги работы и утвержд</w:t>
            </w:r>
            <w:r w:rsidR="00551300">
              <w:rPr>
                <w:rFonts w:ascii="Times New Roman" w:hAnsi="Times New Roman"/>
                <w:sz w:val="26"/>
                <w:szCs w:val="26"/>
              </w:rPr>
              <w:t>ен</w:t>
            </w:r>
            <w:r w:rsidR="00551300" w:rsidRPr="00551300">
              <w:rPr>
                <w:rFonts w:ascii="Times New Roman" w:hAnsi="Times New Roman"/>
                <w:sz w:val="26"/>
                <w:szCs w:val="26"/>
              </w:rPr>
              <w:t xml:space="preserve"> планы работы </w:t>
            </w:r>
            <w:r w:rsidR="00551300">
              <w:rPr>
                <w:rFonts w:ascii="Times New Roman" w:hAnsi="Times New Roman"/>
                <w:sz w:val="26"/>
                <w:szCs w:val="26"/>
              </w:rPr>
              <w:t>к</w:t>
            </w:r>
            <w:r w:rsidR="00551300" w:rsidRPr="00551300">
              <w:rPr>
                <w:rFonts w:ascii="Times New Roman" w:hAnsi="Times New Roman"/>
                <w:sz w:val="26"/>
                <w:szCs w:val="26"/>
              </w:rPr>
              <w:t xml:space="preserve">омиссии  на </w:t>
            </w:r>
            <w:r w:rsidR="00551300">
              <w:rPr>
                <w:rFonts w:ascii="Times New Roman" w:hAnsi="Times New Roman"/>
                <w:sz w:val="26"/>
                <w:szCs w:val="26"/>
              </w:rPr>
              <w:t>2015</w:t>
            </w:r>
            <w:r w:rsidR="00551300" w:rsidRPr="00551300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55130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51300" w:rsidRPr="00D54299" w:rsidRDefault="00551300" w:rsidP="0055130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1300" w:rsidRPr="00D54299" w:rsidTr="00237B87">
        <w:tc>
          <w:tcPr>
            <w:tcW w:w="850" w:type="dxa"/>
          </w:tcPr>
          <w:p w:rsidR="00551300" w:rsidRPr="00D54299" w:rsidRDefault="00551300" w:rsidP="009238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26.</w:t>
            </w:r>
          </w:p>
        </w:tc>
        <w:tc>
          <w:tcPr>
            <w:tcW w:w="7088" w:type="dxa"/>
          </w:tcPr>
          <w:p w:rsidR="00551300" w:rsidRPr="00551300" w:rsidRDefault="00551300" w:rsidP="00551300">
            <w:pPr>
              <w:rPr>
                <w:rFonts w:ascii="Times New Roman" w:hAnsi="Times New Roman"/>
                <w:sz w:val="26"/>
                <w:szCs w:val="26"/>
              </w:rPr>
            </w:pPr>
            <w:r w:rsidRPr="00551300">
              <w:rPr>
                <w:rFonts w:ascii="Times New Roman" w:hAnsi="Times New Roman"/>
                <w:sz w:val="26"/>
                <w:szCs w:val="26"/>
              </w:rPr>
              <w:t xml:space="preserve">Обеспечение информационного освещения на официальном сайте департамента в сети Интернет информации об антикоррупционной деятельности: </w:t>
            </w:r>
          </w:p>
          <w:p w:rsidR="00551300" w:rsidRPr="00551300" w:rsidRDefault="00551300" w:rsidP="00551300">
            <w:pPr>
              <w:rPr>
                <w:rFonts w:ascii="Times New Roman" w:hAnsi="Times New Roman"/>
                <w:sz w:val="26"/>
                <w:szCs w:val="26"/>
              </w:rPr>
            </w:pPr>
            <w:r w:rsidRPr="00551300">
              <w:rPr>
                <w:rFonts w:ascii="Times New Roman" w:hAnsi="Times New Roman"/>
                <w:sz w:val="26"/>
                <w:szCs w:val="26"/>
              </w:rPr>
              <w:t xml:space="preserve">- законодательных актов, правовых актов автономного округа  и </w:t>
            </w:r>
            <w:proofErr w:type="gramStart"/>
            <w:r w:rsidRPr="00551300">
              <w:rPr>
                <w:rFonts w:ascii="Times New Roman" w:hAnsi="Times New Roman"/>
                <w:sz w:val="26"/>
                <w:szCs w:val="26"/>
              </w:rPr>
              <w:t>департамента</w:t>
            </w:r>
            <w:proofErr w:type="gramEnd"/>
            <w:r w:rsidRPr="00551300">
              <w:rPr>
                <w:rFonts w:ascii="Times New Roman" w:hAnsi="Times New Roman"/>
                <w:sz w:val="26"/>
                <w:szCs w:val="26"/>
              </w:rPr>
              <w:t xml:space="preserve">  связанных с антикоррупционной деятельностью; </w:t>
            </w:r>
          </w:p>
          <w:p w:rsidR="00551300" w:rsidRPr="00551300" w:rsidRDefault="00551300" w:rsidP="00551300">
            <w:pPr>
              <w:rPr>
                <w:rFonts w:ascii="Times New Roman" w:hAnsi="Times New Roman"/>
                <w:sz w:val="26"/>
                <w:szCs w:val="26"/>
              </w:rPr>
            </w:pPr>
            <w:r w:rsidRPr="00551300">
              <w:rPr>
                <w:rFonts w:ascii="Times New Roman" w:hAnsi="Times New Roman"/>
                <w:sz w:val="26"/>
                <w:szCs w:val="26"/>
              </w:rPr>
              <w:t>- мероприятий в области противодействия коррупции;</w:t>
            </w:r>
          </w:p>
          <w:p w:rsidR="00551300" w:rsidRPr="00D54299" w:rsidRDefault="00551300" w:rsidP="00551300">
            <w:pPr>
              <w:rPr>
                <w:rFonts w:ascii="Times New Roman" w:hAnsi="Times New Roman"/>
                <w:sz w:val="26"/>
                <w:szCs w:val="26"/>
              </w:rPr>
            </w:pPr>
            <w:r w:rsidRPr="00551300">
              <w:rPr>
                <w:rFonts w:ascii="Times New Roman" w:hAnsi="Times New Roman"/>
                <w:sz w:val="26"/>
                <w:szCs w:val="26"/>
              </w:rPr>
              <w:t>- сведений о должностном лице, ответственного  за работу по профилактике  коррупционных и иных правонарушений, в том числе  и график уполномоченного лица</w:t>
            </w:r>
          </w:p>
        </w:tc>
        <w:tc>
          <w:tcPr>
            <w:tcW w:w="7229" w:type="dxa"/>
          </w:tcPr>
          <w:p w:rsidR="00551300" w:rsidRDefault="009376AC" w:rsidP="00D5429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рамках обеспечения деятельности по информационному освещению антикоррупционной деятельности на официальном сайте департамента в 2015 году проведена следующая работа:</w:t>
            </w:r>
          </w:p>
          <w:p w:rsidR="009376AC" w:rsidRDefault="009376AC" w:rsidP="009376A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«Противодействие коррупции» ведется в строгом соответствии с</w:t>
            </w:r>
            <w:r w:rsidRPr="009376AC">
              <w:rPr>
                <w:rFonts w:ascii="Times New Roman" w:hAnsi="Times New Roman"/>
                <w:sz w:val="26"/>
                <w:szCs w:val="26"/>
              </w:rPr>
              <w:t xml:space="preserve"> постановлением Губернатора ЯНАО от 03.04.2014г. № 41-ПГ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содержит следующие подразделы </w:t>
            </w:r>
          </w:p>
          <w:p w:rsidR="009376AC" w:rsidRPr="009376AC" w:rsidRDefault="009376AC" w:rsidP="009376A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hyperlink r:id="rId7" w:history="1">
              <w:r w:rsidRPr="009376AC">
                <w:rPr>
                  <w:rStyle w:val="aa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Нормативные правовые и иные акты в сфере противодействия коррупции</w:t>
              </w:r>
            </w:hyperlink>
          </w:p>
          <w:p w:rsidR="009376AC" w:rsidRPr="009376AC" w:rsidRDefault="009376AC" w:rsidP="009376A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hyperlink r:id="rId8" w:history="1">
              <w:r w:rsidRPr="009376AC">
                <w:rPr>
                  <w:rStyle w:val="aa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Антикоррупционная экспертиза</w:t>
              </w:r>
            </w:hyperlink>
          </w:p>
          <w:p w:rsidR="009376AC" w:rsidRPr="009376AC" w:rsidRDefault="009376AC" w:rsidP="009376A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hyperlink r:id="rId9" w:history="1">
              <w:r w:rsidRPr="009376AC">
                <w:rPr>
                  <w:rStyle w:val="aa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Методические материалы</w:t>
              </w:r>
            </w:hyperlink>
          </w:p>
          <w:p w:rsidR="009376AC" w:rsidRPr="009376AC" w:rsidRDefault="009376AC" w:rsidP="009376A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hyperlink r:id="rId10" w:history="1">
              <w:r w:rsidRPr="009376AC">
                <w:rPr>
                  <w:rStyle w:val="aa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Формы документов, связанных с противодействием коррупции, для заполнения</w:t>
              </w:r>
            </w:hyperlink>
          </w:p>
          <w:p w:rsidR="009376AC" w:rsidRPr="009376AC" w:rsidRDefault="009376AC" w:rsidP="009376A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hyperlink r:id="rId11" w:history="1">
              <w:r w:rsidRPr="009376AC">
                <w:rPr>
                  <w:rStyle w:val="aa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Сведения о доходах, расходах, об имуществе и обязательствах имущественного характера</w:t>
              </w:r>
            </w:hyperlink>
          </w:p>
          <w:p w:rsidR="009376AC" w:rsidRPr="009376AC" w:rsidRDefault="009376AC" w:rsidP="009376A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6. </w:t>
            </w:r>
            <w:hyperlink r:id="rId12" w:history="1">
              <w:r w:rsidRPr="009376AC">
                <w:rPr>
                  <w:rStyle w:val="aa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Комиссия по соблюдению требований к служебному поведению и урегулированию конфликта интересов</w:t>
              </w:r>
            </w:hyperlink>
          </w:p>
          <w:p w:rsidR="009376AC" w:rsidRPr="009376AC" w:rsidRDefault="009376AC" w:rsidP="009376A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hyperlink r:id="rId13" w:history="1">
              <w:r w:rsidRPr="009376AC">
                <w:rPr>
                  <w:rStyle w:val="aa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Обратная связь для сообщений о фактах коррупции</w:t>
              </w:r>
            </w:hyperlink>
          </w:p>
          <w:p w:rsidR="009376AC" w:rsidRDefault="009376AC" w:rsidP="009376A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 </w:t>
            </w:r>
            <w:hyperlink r:id="rId14" w:history="1">
              <w:r w:rsidRPr="009376AC">
                <w:rPr>
                  <w:rStyle w:val="aa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Иная информация</w:t>
              </w:r>
            </w:hyperlink>
          </w:p>
          <w:p w:rsidR="009376AC" w:rsidRDefault="009376AC" w:rsidP="009376A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Все разделы регулярно обновляются. Информация об изменении  либо вступлении в силу новых законодательных актов, правовых актов автономного округа и департамента незамедлительно отражается на сайте. </w:t>
            </w:r>
          </w:p>
          <w:p w:rsidR="0076060B" w:rsidRDefault="0076060B" w:rsidP="007606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Кроме того, в разделе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размещены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6060B" w:rsidRPr="0076060B" w:rsidRDefault="0076060B" w:rsidP="007606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6060B">
              <w:rPr>
                <w:rFonts w:ascii="Times New Roman" w:hAnsi="Times New Roman"/>
                <w:sz w:val="26"/>
                <w:szCs w:val="26"/>
              </w:rPr>
              <w:t xml:space="preserve"> презентации на темы: «О мероприятиях, направленных на противодействие коррупции», «Уведомление представителя нанимателя о склонении государственного служащего к совершению коррупционных правонарушений», «Уведомление государственным служащим представителя нанимателя о получении подарка»;</w:t>
            </w:r>
          </w:p>
          <w:p w:rsidR="0076060B" w:rsidRPr="0076060B" w:rsidRDefault="0076060B" w:rsidP="0076060B">
            <w:pPr>
              <w:rPr>
                <w:rFonts w:ascii="Times New Roman" w:hAnsi="Times New Roman"/>
                <w:sz w:val="26"/>
                <w:szCs w:val="26"/>
              </w:rPr>
            </w:pPr>
            <w:r w:rsidRPr="0076060B">
              <w:rPr>
                <w:rFonts w:ascii="Times New Roman" w:hAnsi="Times New Roman"/>
                <w:sz w:val="26"/>
                <w:szCs w:val="26"/>
              </w:rPr>
              <w:t>- информация о проведенном заседании комиссии департамента по противодействию коррупции;</w:t>
            </w:r>
          </w:p>
          <w:p w:rsidR="0076060B" w:rsidRPr="0076060B" w:rsidRDefault="0076060B" w:rsidP="0076060B">
            <w:pPr>
              <w:rPr>
                <w:rFonts w:ascii="Times New Roman" w:hAnsi="Times New Roman"/>
                <w:sz w:val="26"/>
                <w:szCs w:val="26"/>
              </w:rPr>
            </w:pPr>
            <w:r w:rsidRPr="0076060B">
              <w:rPr>
                <w:rFonts w:ascii="Times New Roman" w:hAnsi="Times New Roman"/>
                <w:sz w:val="26"/>
                <w:szCs w:val="26"/>
              </w:rPr>
              <w:t>- информация о проведенном заседании консультативного совета по предотвращению коррупции;</w:t>
            </w:r>
          </w:p>
          <w:p w:rsidR="0076060B" w:rsidRPr="0076060B" w:rsidRDefault="0076060B" w:rsidP="0076060B">
            <w:pPr>
              <w:rPr>
                <w:rFonts w:ascii="Times New Roman" w:hAnsi="Times New Roman"/>
                <w:sz w:val="26"/>
                <w:szCs w:val="26"/>
              </w:rPr>
            </w:pPr>
            <w:r w:rsidRPr="0076060B">
              <w:rPr>
                <w:rFonts w:ascii="Times New Roman" w:hAnsi="Times New Roman"/>
                <w:sz w:val="26"/>
                <w:szCs w:val="26"/>
              </w:rPr>
              <w:t>- информация о проведенном в  департаменте тестировании государственных гражданских служащих,</w:t>
            </w:r>
          </w:p>
          <w:p w:rsidR="0076060B" w:rsidRPr="0076060B" w:rsidRDefault="0076060B" w:rsidP="0076060B">
            <w:pPr>
              <w:rPr>
                <w:rFonts w:ascii="Times New Roman" w:hAnsi="Times New Roman"/>
                <w:sz w:val="26"/>
                <w:szCs w:val="26"/>
              </w:rPr>
            </w:pPr>
            <w:r w:rsidRPr="0076060B">
              <w:rPr>
                <w:rFonts w:ascii="Times New Roman" w:hAnsi="Times New Roman"/>
                <w:sz w:val="26"/>
                <w:szCs w:val="26"/>
              </w:rPr>
              <w:t>- информация об антикоррупционном  поведении;</w:t>
            </w:r>
          </w:p>
          <w:p w:rsidR="0076060B" w:rsidRPr="0076060B" w:rsidRDefault="0076060B" w:rsidP="0076060B">
            <w:pPr>
              <w:rPr>
                <w:rFonts w:ascii="Times New Roman" w:hAnsi="Times New Roman"/>
                <w:sz w:val="26"/>
                <w:szCs w:val="26"/>
              </w:rPr>
            </w:pPr>
            <w:r w:rsidRPr="0076060B">
              <w:rPr>
                <w:rFonts w:ascii="Times New Roman" w:hAnsi="Times New Roman"/>
                <w:sz w:val="26"/>
                <w:szCs w:val="26"/>
              </w:rPr>
              <w:t xml:space="preserve">- информация о принципах противодействия коррупции в Российской Федерации и  мерах профилактики коррупции; </w:t>
            </w:r>
          </w:p>
          <w:p w:rsidR="0076060B" w:rsidRDefault="0076060B" w:rsidP="0076060B">
            <w:pPr>
              <w:rPr>
                <w:rFonts w:ascii="Times New Roman" w:hAnsi="Times New Roman"/>
                <w:sz w:val="26"/>
                <w:szCs w:val="26"/>
              </w:rPr>
            </w:pPr>
            <w:r w:rsidRPr="0076060B">
              <w:rPr>
                <w:rFonts w:ascii="Times New Roman" w:hAnsi="Times New Roman"/>
                <w:sz w:val="26"/>
                <w:szCs w:val="26"/>
              </w:rPr>
              <w:t>- с целью усовершенствования обратной связи для сообщений о фактах коррупции разработан и размещен баннер о необходимом  поведении в случае вымогательства взятки и сообщении о фактах коррупции;</w:t>
            </w:r>
          </w:p>
          <w:p w:rsidR="004B2E00" w:rsidRPr="0076060B" w:rsidRDefault="004B2E00" w:rsidP="007606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информация о зарубежном опыте борьбы с коррупцией;</w:t>
            </w:r>
          </w:p>
          <w:p w:rsidR="009376AC" w:rsidRDefault="0076060B" w:rsidP="007606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информация о проведенном конкурсе «Победим коррупцию вместе» с представленными работами.</w:t>
            </w:r>
          </w:p>
          <w:p w:rsidR="0076060B" w:rsidRPr="00D54299" w:rsidRDefault="0076060B" w:rsidP="007606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целью упорядочивания информации и открытости деятельности ответственного должностного лица создан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подраздел «</w:t>
            </w:r>
            <w:r w:rsidRPr="0076060B">
              <w:rPr>
                <w:rFonts w:ascii="Times New Roman" w:hAnsi="Times New Roman"/>
                <w:sz w:val="26"/>
                <w:szCs w:val="26"/>
              </w:rPr>
              <w:t>Деятельность ответственного должностного лица по профилактике коррупционных и иных правонарушений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». </w:t>
            </w:r>
          </w:p>
        </w:tc>
      </w:tr>
      <w:tr w:rsidR="00551300" w:rsidRPr="00D54299" w:rsidTr="00237B87">
        <w:tc>
          <w:tcPr>
            <w:tcW w:w="850" w:type="dxa"/>
          </w:tcPr>
          <w:p w:rsidR="00551300" w:rsidRDefault="00551300" w:rsidP="009238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27.</w:t>
            </w:r>
          </w:p>
        </w:tc>
        <w:tc>
          <w:tcPr>
            <w:tcW w:w="7088" w:type="dxa"/>
          </w:tcPr>
          <w:p w:rsidR="00551300" w:rsidRPr="00551300" w:rsidRDefault="00551300" w:rsidP="00551300">
            <w:pPr>
              <w:rPr>
                <w:rFonts w:ascii="Times New Roman" w:hAnsi="Times New Roman"/>
                <w:sz w:val="26"/>
                <w:szCs w:val="26"/>
              </w:rPr>
            </w:pPr>
            <w:r w:rsidRPr="00551300">
              <w:rPr>
                <w:rFonts w:ascii="Times New Roman" w:hAnsi="Times New Roman"/>
                <w:sz w:val="26"/>
                <w:szCs w:val="26"/>
              </w:rPr>
              <w:t>Оказание консультативной и методической  помощи территориальным органам департамента и  подведомственным учреждениям по вопросам противодействия коррупционным и иным правонарушениям</w:t>
            </w:r>
          </w:p>
        </w:tc>
        <w:tc>
          <w:tcPr>
            <w:tcW w:w="7229" w:type="dxa"/>
          </w:tcPr>
          <w:p w:rsidR="00551300" w:rsidRPr="00551300" w:rsidRDefault="00551300" w:rsidP="00551300">
            <w:pPr>
              <w:rPr>
                <w:rFonts w:ascii="Times New Roman" w:hAnsi="Times New Roman"/>
                <w:sz w:val="26"/>
                <w:szCs w:val="26"/>
              </w:rPr>
            </w:pPr>
            <w:r w:rsidRPr="00551300">
              <w:rPr>
                <w:rFonts w:ascii="Times New Roman" w:hAnsi="Times New Roman"/>
                <w:sz w:val="26"/>
                <w:szCs w:val="26"/>
              </w:rPr>
              <w:t xml:space="preserve">Консультативная и методическая помощь территориальным органам департамента и  подведомственным  департаменту учреждениям оказывается </w:t>
            </w:r>
            <w:r>
              <w:rPr>
                <w:rFonts w:ascii="Times New Roman" w:hAnsi="Times New Roman"/>
                <w:sz w:val="26"/>
                <w:szCs w:val="26"/>
              </w:rPr>
              <w:t>в следующем порядке</w:t>
            </w:r>
            <w:r w:rsidRPr="00551300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551300" w:rsidRPr="00551300" w:rsidRDefault="00551300" w:rsidP="00551300">
            <w:pPr>
              <w:rPr>
                <w:rFonts w:ascii="Times New Roman" w:hAnsi="Times New Roman"/>
                <w:sz w:val="26"/>
                <w:szCs w:val="26"/>
              </w:rPr>
            </w:pPr>
            <w:r w:rsidRPr="00551300">
              <w:rPr>
                <w:rFonts w:ascii="Times New Roman" w:hAnsi="Times New Roman"/>
                <w:sz w:val="26"/>
                <w:szCs w:val="26"/>
              </w:rPr>
              <w:t>- направл</w:t>
            </w:r>
            <w:r w:rsidR="004B2E00">
              <w:rPr>
                <w:rFonts w:ascii="Times New Roman" w:hAnsi="Times New Roman"/>
                <w:sz w:val="26"/>
                <w:szCs w:val="26"/>
              </w:rPr>
              <w:t xml:space="preserve">ение </w:t>
            </w:r>
            <w:r w:rsidR="004B2E00" w:rsidRPr="004B2E00">
              <w:rPr>
                <w:rFonts w:ascii="Times New Roman" w:hAnsi="Times New Roman"/>
                <w:sz w:val="26"/>
                <w:szCs w:val="26"/>
              </w:rPr>
              <w:t xml:space="preserve">по электронной почте </w:t>
            </w:r>
            <w:r w:rsidR="004B2E00">
              <w:rPr>
                <w:rFonts w:ascii="Times New Roman" w:hAnsi="Times New Roman"/>
                <w:sz w:val="26"/>
                <w:szCs w:val="26"/>
              </w:rPr>
              <w:t>нормативного материала</w:t>
            </w:r>
            <w:r w:rsidRPr="00551300">
              <w:rPr>
                <w:rFonts w:ascii="Times New Roman" w:hAnsi="Times New Roman"/>
                <w:sz w:val="26"/>
                <w:szCs w:val="26"/>
              </w:rPr>
              <w:t xml:space="preserve"> по антикоррупционной деятельности   и вопросам  </w:t>
            </w:r>
            <w:proofErr w:type="gramStart"/>
            <w:r w:rsidRPr="00551300">
              <w:rPr>
                <w:rFonts w:ascii="Times New Roman" w:hAnsi="Times New Roman"/>
                <w:sz w:val="26"/>
                <w:szCs w:val="26"/>
              </w:rPr>
              <w:t>противодействия</w:t>
            </w:r>
            <w:proofErr w:type="gramEnd"/>
            <w:r w:rsidRPr="00551300">
              <w:rPr>
                <w:rFonts w:ascii="Times New Roman" w:hAnsi="Times New Roman"/>
                <w:sz w:val="26"/>
                <w:szCs w:val="26"/>
              </w:rPr>
              <w:t xml:space="preserve"> коррупционным и иным правонарушениям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51300" w:rsidRDefault="00551300" w:rsidP="00551300">
            <w:pPr>
              <w:rPr>
                <w:rFonts w:ascii="Times New Roman" w:hAnsi="Times New Roman"/>
                <w:sz w:val="26"/>
                <w:szCs w:val="26"/>
              </w:rPr>
            </w:pPr>
            <w:r w:rsidRPr="00551300">
              <w:rPr>
                <w:rFonts w:ascii="Times New Roman" w:hAnsi="Times New Roman"/>
                <w:sz w:val="26"/>
                <w:szCs w:val="26"/>
              </w:rPr>
              <w:t>- консультации по телефону</w:t>
            </w:r>
            <w:r w:rsidR="004B2E0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B2E00" w:rsidRPr="00D54299" w:rsidRDefault="004B2E00" w:rsidP="005513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полная и доступная информация на сайте департамента.</w:t>
            </w:r>
          </w:p>
        </w:tc>
      </w:tr>
      <w:tr w:rsidR="00551300" w:rsidRPr="00D54299" w:rsidTr="00237B87">
        <w:tc>
          <w:tcPr>
            <w:tcW w:w="850" w:type="dxa"/>
          </w:tcPr>
          <w:p w:rsidR="00551300" w:rsidRDefault="00551300" w:rsidP="009238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7088" w:type="dxa"/>
          </w:tcPr>
          <w:p w:rsidR="00551300" w:rsidRPr="00551300" w:rsidRDefault="00551300" w:rsidP="00551300">
            <w:pPr>
              <w:rPr>
                <w:rFonts w:ascii="Times New Roman" w:hAnsi="Times New Roman"/>
                <w:sz w:val="26"/>
                <w:szCs w:val="26"/>
              </w:rPr>
            </w:pPr>
            <w:r w:rsidRPr="00551300">
              <w:rPr>
                <w:rFonts w:ascii="Times New Roman" w:hAnsi="Times New Roman"/>
                <w:sz w:val="26"/>
                <w:szCs w:val="26"/>
              </w:rPr>
              <w:t xml:space="preserve">Информирование </w:t>
            </w:r>
            <w:r w:rsidR="00EF5B9C">
              <w:rPr>
                <w:rFonts w:ascii="Times New Roman" w:hAnsi="Times New Roman"/>
                <w:sz w:val="26"/>
                <w:szCs w:val="26"/>
              </w:rPr>
              <w:t xml:space="preserve">государственных гражданских </w:t>
            </w:r>
            <w:r w:rsidRPr="00551300">
              <w:rPr>
                <w:rFonts w:ascii="Times New Roman" w:hAnsi="Times New Roman"/>
                <w:sz w:val="26"/>
                <w:szCs w:val="26"/>
              </w:rPr>
              <w:t>служащих о комплексе мер, направленных на недопущение должностными лицами поведения, которое может восприниматься окружающими как обещание дачи взятки либо как согласие принять взятку или как просьба о даче взятки</w:t>
            </w:r>
          </w:p>
        </w:tc>
        <w:tc>
          <w:tcPr>
            <w:tcW w:w="7229" w:type="dxa"/>
          </w:tcPr>
          <w:p w:rsidR="00EF5B9C" w:rsidRPr="00EF5B9C" w:rsidRDefault="00EF5B9C" w:rsidP="00EF5B9C">
            <w:pPr>
              <w:rPr>
                <w:rFonts w:ascii="Times New Roman" w:hAnsi="Times New Roman"/>
                <w:sz w:val="26"/>
                <w:szCs w:val="26"/>
              </w:rPr>
            </w:pPr>
            <w:r w:rsidRPr="00EF5B9C">
              <w:rPr>
                <w:rFonts w:ascii="Times New Roman" w:hAnsi="Times New Roman"/>
                <w:sz w:val="26"/>
                <w:szCs w:val="26"/>
              </w:rPr>
              <w:t xml:space="preserve">Государственные гражданские служащие  и работники департамента  проинформированы об установленных действующим законодательством </w:t>
            </w:r>
            <w:r>
              <w:rPr>
                <w:rFonts w:ascii="Times New Roman" w:hAnsi="Times New Roman"/>
                <w:sz w:val="26"/>
                <w:szCs w:val="26"/>
              </w:rPr>
              <w:t>РФ</w:t>
            </w:r>
            <w:r w:rsidRPr="00EF5B9C">
              <w:rPr>
                <w:rFonts w:ascii="Times New Roman" w:hAnsi="Times New Roman"/>
                <w:sz w:val="26"/>
                <w:szCs w:val="26"/>
              </w:rPr>
              <w:t xml:space="preserve">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      </w:r>
          </w:p>
          <w:p w:rsidR="00EF5B9C" w:rsidRPr="00EF5B9C" w:rsidRDefault="00EF5B9C" w:rsidP="00EF5B9C">
            <w:pPr>
              <w:rPr>
                <w:rFonts w:ascii="Times New Roman" w:hAnsi="Times New Roman"/>
                <w:sz w:val="26"/>
                <w:szCs w:val="26"/>
              </w:rPr>
            </w:pPr>
            <w:r w:rsidRPr="00EF5B9C">
              <w:rPr>
                <w:rFonts w:ascii="Times New Roman" w:hAnsi="Times New Roman"/>
                <w:sz w:val="26"/>
                <w:szCs w:val="26"/>
              </w:rPr>
              <w:t xml:space="preserve">Организована работа по формированию в департаменте негативного отношения к  поведению государственных служащих и сотрудников, которое может восприниматься окружающими как обещание или предложение дачи взятки либо как согласие принять взятку или как просьба о даче взятки: </w:t>
            </w:r>
          </w:p>
          <w:p w:rsidR="00EF5B9C" w:rsidRPr="00EF5B9C" w:rsidRDefault="00EF5B9C" w:rsidP="00EF5B9C">
            <w:pPr>
              <w:rPr>
                <w:rFonts w:ascii="Times New Roman" w:hAnsi="Times New Roman"/>
                <w:sz w:val="26"/>
                <w:szCs w:val="26"/>
              </w:rPr>
            </w:pPr>
            <w:r w:rsidRPr="00EF5B9C">
              <w:rPr>
                <w:rFonts w:ascii="Times New Roman" w:hAnsi="Times New Roman"/>
                <w:sz w:val="26"/>
                <w:szCs w:val="26"/>
              </w:rPr>
              <w:t xml:space="preserve">- проведены  индивидуальные  беседы  по вопросам разъяснения возможных ситуаций,  которые могут восприниматься окружающими как обещание или предложение дачи взятки либо как согласие принять взятку или как просьба о даче взятки; </w:t>
            </w:r>
          </w:p>
          <w:p w:rsidR="00EF5B9C" w:rsidRDefault="00EF5B9C" w:rsidP="00EF5B9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F5B9C">
              <w:rPr>
                <w:rFonts w:ascii="Times New Roman" w:hAnsi="Times New Roman"/>
                <w:sz w:val="26"/>
                <w:szCs w:val="26"/>
              </w:rPr>
              <w:t xml:space="preserve">- каждому сотруднику департамента   вручена памятка </w:t>
            </w:r>
            <w:r w:rsidRPr="00EF5B9C">
              <w:rPr>
                <w:rFonts w:ascii="Times New Roman" w:hAnsi="Times New Roman"/>
                <w:bCs/>
                <w:sz w:val="26"/>
                <w:szCs w:val="26"/>
              </w:rPr>
              <w:t>по недопущению поведения, которое может восприниматься окружающими как обещание дачи взятки или предложение дачи взятки либо как согласие принять взятку или как просьба о даче взятки.</w:t>
            </w:r>
          </w:p>
          <w:p w:rsidR="00EF5B9C" w:rsidRPr="00EF5B9C" w:rsidRDefault="00EF5B9C" w:rsidP="00EF5B9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на стенде департамента размещена информация о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необходимом поведении граждан в случае возникновения ситуации, которая может расцениваться</w:t>
            </w:r>
            <w:r w:rsidRPr="00EF5B9C">
              <w:rPr>
                <w:rFonts w:ascii="Times New Roman" w:hAnsi="Times New Roman"/>
                <w:bCs/>
                <w:sz w:val="26"/>
                <w:szCs w:val="26"/>
              </w:rPr>
              <w:t xml:space="preserve"> как обещание или предложение дачи взятки либо как согласие принять взятку или как просьба о даче взятки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551300" w:rsidRDefault="00EF5B9C" w:rsidP="00EF5B9C">
            <w:pPr>
              <w:rPr>
                <w:rFonts w:ascii="Times New Roman" w:hAnsi="Times New Roman"/>
                <w:sz w:val="26"/>
                <w:szCs w:val="26"/>
              </w:rPr>
            </w:pPr>
            <w:r w:rsidRPr="00EF5B9C">
              <w:rPr>
                <w:rFonts w:ascii="Times New Roman" w:hAnsi="Times New Roman"/>
                <w:sz w:val="26"/>
                <w:szCs w:val="26"/>
              </w:rPr>
              <w:t>На официальном сайте департамента в сети Интернет размещены памятка и иные методические материалы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4EAF" w:rsidRDefault="00EE4EAF" w:rsidP="00EF5B9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4EAF" w:rsidRDefault="00EE4EAF" w:rsidP="00EF5B9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4EAF" w:rsidRDefault="00EE4EAF" w:rsidP="00EF5B9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4EAF" w:rsidRPr="00D54299" w:rsidRDefault="00EE4EAF" w:rsidP="00EF5B9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1300" w:rsidRPr="00D54299" w:rsidTr="00EE4EAF">
        <w:trPr>
          <w:trHeight w:val="551"/>
        </w:trPr>
        <w:tc>
          <w:tcPr>
            <w:tcW w:w="850" w:type="dxa"/>
          </w:tcPr>
          <w:p w:rsidR="00EE4EAF" w:rsidRDefault="00EE4EAF" w:rsidP="009238D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1300" w:rsidRDefault="00551300" w:rsidP="009238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7088" w:type="dxa"/>
          </w:tcPr>
          <w:p w:rsidR="00EE4EAF" w:rsidRDefault="00EE4EAF" w:rsidP="0055130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1300" w:rsidRPr="00551300" w:rsidRDefault="00551300" w:rsidP="00551300">
            <w:pPr>
              <w:rPr>
                <w:rFonts w:ascii="Times New Roman" w:hAnsi="Times New Roman"/>
                <w:sz w:val="26"/>
                <w:szCs w:val="26"/>
              </w:rPr>
            </w:pPr>
            <w:r w:rsidRPr="00551300">
              <w:rPr>
                <w:rFonts w:ascii="Times New Roman" w:hAnsi="Times New Roman"/>
                <w:sz w:val="26"/>
                <w:szCs w:val="26"/>
              </w:rPr>
              <w:t xml:space="preserve">Осуществление анализа: </w:t>
            </w:r>
          </w:p>
          <w:p w:rsidR="00551300" w:rsidRDefault="00551300" w:rsidP="00551300">
            <w:pPr>
              <w:rPr>
                <w:rFonts w:ascii="Times New Roman" w:hAnsi="Times New Roman"/>
                <w:sz w:val="26"/>
                <w:szCs w:val="26"/>
              </w:rPr>
            </w:pPr>
            <w:r w:rsidRPr="00551300">
              <w:rPr>
                <w:rFonts w:ascii="Times New Roman" w:hAnsi="Times New Roman"/>
                <w:sz w:val="26"/>
                <w:szCs w:val="26"/>
              </w:rPr>
              <w:t xml:space="preserve">-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Ямало-Ненецкого автономного округа, и государственными гражданскими служащими автономного округа; </w:t>
            </w:r>
          </w:p>
          <w:p w:rsidR="00EE4EAF" w:rsidRPr="00551300" w:rsidRDefault="00EE4EAF" w:rsidP="0055130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1300" w:rsidRPr="00551300" w:rsidRDefault="00551300" w:rsidP="00551300">
            <w:pPr>
              <w:rPr>
                <w:rFonts w:ascii="Times New Roman" w:hAnsi="Times New Roman"/>
                <w:sz w:val="26"/>
                <w:szCs w:val="26"/>
              </w:rPr>
            </w:pPr>
            <w:r w:rsidRPr="00551300">
              <w:rPr>
                <w:rFonts w:ascii="Times New Roman" w:hAnsi="Times New Roman"/>
                <w:sz w:val="26"/>
                <w:szCs w:val="26"/>
              </w:rPr>
              <w:t>- сведений о соблюдении государственными служащими автономного округа требований к служебному поведению;</w:t>
            </w:r>
          </w:p>
          <w:p w:rsidR="00EF5B9C" w:rsidRDefault="00EF5B9C" w:rsidP="0055130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B2E00" w:rsidRDefault="004B2E00" w:rsidP="0055130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1300" w:rsidRPr="00551300" w:rsidRDefault="00551300" w:rsidP="00551300">
            <w:pPr>
              <w:rPr>
                <w:rFonts w:ascii="Times New Roman" w:hAnsi="Times New Roman"/>
                <w:sz w:val="26"/>
                <w:szCs w:val="26"/>
              </w:rPr>
            </w:pPr>
            <w:r w:rsidRPr="00551300">
              <w:rPr>
                <w:rFonts w:ascii="Times New Roman" w:hAnsi="Times New Roman"/>
                <w:sz w:val="26"/>
                <w:szCs w:val="26"/>
              </w:rPr>
              <w:t xml:space="preserve">-  сведений о предотвращении или урегулировании конфликта интересов и соблюдении установленных для них запретов, ограничений и обязанностей; </w:t>
            </w:r>
          </w:p>
          <w:p w:rsidR="00EF5B9C" w:rsidRDefault="00EF5B9C" w:rsidP="0055130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F5B9C" w:rsidRDefault="00EF5B9C" w:rsidP="0055130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4EAF" w:rsidRDefault="00EE4EAF" w:rsidP="0055130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4EAF" w:rsidRDefault="00EE4EAF" w:rsidP="0055130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1300" w:rsidRPr="00551300" w:rsidRDefault="00551300" w:rsidP="00551300">
            <w:pPr>
              <w:rPr>
                <w:rFonts w:ascii="Times New Roman" w:hAnsi="Times New Roman"/>
                <w:sz w:val="26"/>
                <w:szCs w:val="26"/>
              </w:rPr>
            </w:pPr>
            <w:r w:rsidRPr="00551300">
              <w:rPr>
                <w:rFonts w:ascii="Times New Roman" w:hAnsi="Times New Roman"/>
                <w:sz w:val="26"/>
                <w:szCs w:val="26"/>
              </w:rPr>
              <w:t xml:space="preserve">- сведений о соблюдении гражданами, замещавшими должности государственной гражданской службы автономного округа, ограничений при заключении ими после </w:t>
            </w:r>
            <w:r w:rsidRPr="00551300">
              <w:rPr>
                <w:rFonts w:ascii="Times New Roman" w:hAnsi="Times New Roman"/>
                <w:sz w:val="26"/>
                <w:szCs w:val="26"/>
              </w:rPr>
              <w:lastRenderedPageBreak/>
              <w:t>ухода с государственной гражданской службы Ямало-Ненецкого автономного округа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7229" w:type="dxa"/>
          </w:tcPr>
          <w:p w:rsidR="00EF5B9C" w:rsidRDefault="00EF5B9C" w:rsidP="0055130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1300" w:rsidRPr="00551300" w:rsidRDefault="00551300" w:rsidP="00551300">
            <w:pPr>
              <w:rPr>
                <w:rFonts w:ascii="Times New Roman" w:hAnsi="Times New Roman"/>
                <w:sz w:val="26"/>
                <w:szCs w:val="26"/>
              </w:rPr>
            </w:pPr>
            <w:r w:rsidRPr="00551300">
              <w:rPr>
                <w:rFonts w:ascii="Times New Roman" w:hAnsi="Times New Roman"/>
                <w:sz w:val="26"/>
                <w:szCs w:val="26"/>
              </w:rPr>
              <w:t>- осуществлен анализ сведений о доходах, об имуществе и обязательствах имущественного характера, отраженных в справках о доходах  государственных служащих за  201</w:t>
            </w:r>
            <w:r w:rsidR="00EF5B9C">
              <w:rPr>
                <w:rFonts w:ascii="Times New Roman" w:hAnsi="Times New Roman"/>
                <w:sz w:val="26"/>
                <w:szCs w:val="26"/>
              </w:rPr>
              <w:t>4</w:t>
            </w:r>
            <w:r w:rsidRPr="00551300">
              <w:rPr>
                <w:rFonts w:ascii="Times New Roman" w:hAnsi="Times New Roman"/>
                <w:sz w:val="26"/>
                <w:szCs w:val="26"/>
              </w:rPr>
              <w:t xml:space="preserve"> год и проведен сравнительный анализ с аналогичными сведениями за 201</w:t>
            </w:r>
            <w:r w:rsidR="00EF5B9C">
              <w:rPr>
                <w:rFonts w:ascii="Times New Roman" w:hAnsi="Times New Roman"/>
                <w:sz w:val="26"/>
                <w:szCs w:val="26"/>
              </w:rPr>
              <w:t>3</w:t>
            </w:r>
            <w:r w:rsidRPr="00551300">
              <w:rPr>
                <w:rFonts w:ascii="Times New Roman" w:hAnsi="Times New Roman"/>
                <w:sz w:val="26"/>
                <w:szCs w:val="26"/>
              </w:rPr>
              <w:t xml:space="preserve"> год. Нарушений не выявлено.</w:t>
            </w:r>
          </w:p>
          <w:p w:rsidR="00551300" w:rsidRDefault="00551300" w:rsidP="0055130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4EAF" w:rsidRDefault="00EE4EAF" w:rsidP="0055130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4EAF" w:rsidRPr="00551300" w:rsidRDefault="00EE4EAF" w:rsidP="0055130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1300" w:rsidRDefault="00551300" w:rsidP="00551300">
            <w:pPr>
              <w:rPr>
                <w:rFonts w:ascii="Times New Roman" w:hAnsi="Times New Roman"/>
                <w:sz w:val="26"/>
                <w:szCs w:val="26"/>
              </w:rPr>
            </w:pPr>
            <w:r w:rsidRPr="00551300">
              <w:rPr>
                <w:rFonts w:ascii="Times New Roman" w:hAnsi="Times New Roman"/>
                <w:sz w:val="26"/>
                <w:szCs w:val="26"/>
              </w:rPr>
              <w:t>- анализ сведений  о нарушениях требований к служебному поведению государственными служащими не осуществлялся</w:t>
            </w:r>
            <w:r w:rsidR="004B2E00">
              <w:rPr>
                <w:rFonts w:ascii="Times New Roman" w:hAnsi="Times New Roman"/>
                <w:sz w:val="26"/>
                <w:szCs w:val="26"/>
              </w:rPr>
              <w:t>,</w:t>
            </w:r>
            <w:r w:rsidRPr="00551300">
              <w:rPr>
                <w:rFonts w:ascii="Times New Roman" w:hAnsi="Times New Roman"/>
                <w:sz w:val="26"/>
                <w:szCs w:val="26"/>
              </w:rPr>
              <w:t xml:space="preserve">  в связи </w:t>
            </w:r>
            <w:r w:rsidR="004B2E00">
              <w:rPr>
                <w:rFonts w:ascii="Times New Roman" w:hAnsi="Times New Roman"/>
                <w:sz w:val="26"/>
                <w:szCs w:val="26"/>
              </w:rPr>
              <w:t>с отсутствием</w:t>
            </w:r>
            <w:r w:rsidRPr="00551300">
              <w:rPr>
                <w:rFonts w:ascii="Times New Roman" w:hAnsi="Times New Roman"/>
                <w:sz w:val="26"/>
                <w:szCs w:val="26"/>
              </w:rPr>
              <w:t xml:space="preserve">  в 201</w:t>
            </w:r>
            <w:r w:rsidR="00EF5B9C">
              <w:rPr>
                <w:rFonts w:ascii="Times New Roman" w:hAnsi="Times New Roman"/>
                <w:sz w:val="26"/>
                <w:szCs w:val="26"/>
              </w:rPr>
              <w:t>5</w:t>
            </w:r>
            <w:r w:rsidR="004B2E00">
              <w:rPr>
                <w:rFonts w:ascii="Times New Roman" w:hAnsi="Times New Roman"/>
                <w:sz w:val="26"/>
                <w:szCs w:val="26"/>
              </w:rPr>
              <w:t xml:space="preserve"> году  поступления таких </w:t>
            </w:r>
            <w:r w:rsidRPr="00551300">
              <w:rPr>
                <w:rFonts w:ascii="Times New Roman" w:hAnsi="Times New Roman"/>
                <w:sz w:val="26"/>
                <w:szCs w:val="26"/>
              </w:rPr>
              <w:t>све</w:t>
            </w:r>
            <w:r w:rsidR="004B2E00">
              <w:rPr>
                <w:rFonts w:ascii="Times New Roman" w:hAnsi="Times New Roman"/>
                <w:sz w:val="26"/>
                <w:szCs w:val="26"/>
              </w:rPr>
              <w:t>дений</w:t>
            </w:r>
            <w:r w:rsidRPr="0055130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E4EAF" w:rsidRPr="00551300" w:rsidRDefault="00EE4EAF" w:rsidP="0055130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1300" w:rsidRDefault="00551300" w:rsidP="00551300">
            <w:pPr>
              <w:rPr>
                <w:rFonts w:ascii="Times New Roman" w:hAnsi="Times New Roman"/>
                <w:sz w:val="26"/>
                <w:szCs w:val="26"/>
              </w:rPr>
            </w:pPr>
            <w:r w:rsidRPr="00551300">
              <w:rPr>
                <w:rFonts w:ascii="Times New Roman" w:hAnsi="Times New Roman"/>
                <w:sz w:val="26"/>
                <w:szCs w:val="26"/>
              </w:rPr>
              <w:t>- анализ сведений о предотвращении или урегулировании конфликта интересов и соблюдении установленных для государственных гражданских  служащих запретов, ограничений и обязанностей в 20</w:t>
            </w:r>
            <w:r w:rsidR="00EF5B9C">
              <w:rPr>
                <w:rFonts w:ascii="Times New Roman" w:hAnsi="Times New Roman"/>
                <w:sz w:val="26"/>
                <w:szCs w:val="26"/>
              </w:rPr>
              <w:t>15</w:t>
            </w:r>
            <w:r w:rsidRPr="00551300">
              <w:rPr>
                <w:rFonts w:ascii="Times New Roman" w:hAnsi="Times New Roman"/>
                <w:sz w:val="26"/>
                <w:szCs w:val="26"/>
              </w:rPr>
              <w:t xml:space="preserve"> году не проводился в связи с отсутствием таких сведений;</w:t>
            </w:r>
          </w:p>
          <w:p w:rsidR="00EE4EAF" w:rsidRPr="00551300" w:rsidRDefault="00EE4EAF" w:rsidP="0055130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1300" w:rsidRPr="00D54299" w:rsidRDefault="00551300" w:rsidP="00551300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51300">
              <w:rPr>
                <w:rFonts w:ascii="Times New Roman" w:hAnsi="Times New Roman"/>
                <w:sz w:val="26"/>
                <w:szCs w:val="26"/>
              </w:rPr>
              <w:t xml:space="preserve">- анализ сведений о соблюдения гражданами, ранее замещавшими должности государственной гражданской службы Ямало-Ненецкого автономного округа, ограничений  </w:t>
            </w:r>
            <w:r w:rsidRPr="0055130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  заключении  ими после ухода с государственной гражданской службы Ямало-Ненецкого автономного округа трудового договора и (или) гражданско-правового договора в случаях, предусмотренных федеральными законами </w:t>
            </w:r>
            <w:r w:rsidR="00EF5B9C">
              <w:rPr>
                <w:rFonts w:ascii="Times New Roman" w:hAnsi="Times New Roman"/>
                <w:sz w:val="26"/>
                <w:szCs w:val="26"/>
              </w:rPr>
              <w:t xml:space="preserve">в 2015 году </w:t>
            </w:r>
            <w:r w:rsidRPr="00551300">
              <w:rPr>
                <w:rFonts w:ascii="Times New Roman" w:hAnsi="Times New Roman"/>
                <w:sz w:val="26"/>
                <w:szCs w:val="26"/>
              </w:rPr>
              <w:t>не осуществлялся  в связи отсутствием случаев   заключения гражданином, ранее замещавшим должность  государственной гражданской службы ЯНАО  трудового или гражданско-правового договора</w:t>
            </w:r>
            <w:proofErr w:type="gramEnd"/>
            <w:r w:rsidRPr="00551300">
              <w:rPr>
                <w:rFonts w:ascii="Times New Roman" w:hAnsi="Times New Roman"/>
                <w:sz w:val="26"/>
                <w:szCs w:val="26"/>
              </w:rPr>
              <w:t xml:space="preserve"> с организациями  если отдельные функции государственного управления данными организациями непосредственно входили в его должностные обязанности.</w:t>
            </w:r>
          </w:p>
        </w:tc>
      </w:tr>
    </w:tbl>
    <w:p w:rsidR="008E1B41" w:rsidRPr="009238DA" w:rsidRDefault="008E1B41" w:rsidP="009238DA">
      <w:pPr>
        <w:jc w:val="both"/>
        <w:rPr>
          <w:rFonts w:ascii="Times New Roman" w:hAnsi="Times New Roman"/>
          <w:bCs/>
          <w:sz w:val="28"/>
          <w:szCs w:val="28"/>
        </w:rPr>
      </w:pPr>
    </w:p>
    <w:p w:rsidR="008E1B41" w:rsidRPr="009238DA" w:rsidRDefault="008E1B41" w:rsidP="009238DA">
      <w:pPr>
        <w:jc w:val="both"/>
        <w:rPr>
          <w:rFonts w:ascii="Times New Roman" w:hAnsi="Times New Roman"/>
          <w:bCs/>
          <w:sz w:val="28"/>
          <w:szCs w:val="28"/>
        </w:rPr>
      </w:pPr>
    </w:p>
    <w:p w:rsidR="008E1B41" w:rsidRPr="009238DA" w:rsidRDefault="008E1B41" w:rsidP="009238DA">
      <w:pPr>
        <w:jc w:val="both"/>
        <w:rPr>
          <w:rFonts w:ascii="Times New Roman" w:hAnsi="Times New Roman"/>
          <w:bCs/>
          <w:sz w:val="28"/>
          <w:szCs w:val="28"/>
        </w:rPr>
      </w:pPr>
    </w:p>
    <w:p w:rsidR="008E1B41" w:rsidRPr="009238DA" w:rsidRDefault="008E1B41" w:rsidP="009238DA">
      <w:pPr>
        <w:jc w:val="both"/>
        <w:rPr>
          <w:rFonts w:ascii="Times New Roman" w:hAnsi="Times New Roman"/>
          <w:bCs/>
          <w:sz w:val="28"/>
          <w:szCs w:val="28"/>
        </w:rPr>
      </w:pPr>
    </w:p>
    <w:p w:rsidR="001F4069" w:rsidRDefault="001F4069" w:rsidP="009238DA">
      <w:pPr>
        <w:jc w:val="both"/>
        <w:rPr>
          <w:rFonts w:ascii="Times New Roman" w:hAnsi="Times New Roman"/>
          <w:sz w:val="28"/>
          <w:szCs w:val="28"/>
        </w:rPr>
      </w:pPr>
    </w:p>
    <w:p w:rsidR="00995356" w:rsidRDefault="00995356" w:rsidP="009238DA">
      <w:pPr>
        <w:jc w:val="both"/>
        <w:rPr>
          <w:rFonts w:ascii="Times New Roman" w:hAnsi="Times New Roman"/>
          <w:sz w:val="28"/>
          <w:szCs w:val="28"/>
        </w:rPr>
      </w:pPr>
    </w:p>
    <w:p w:rsidR="00995356" w:rsidRDefault="00995356" w:rsidP="009238DA">
      <w:pPr>
        <w:jc w:val="both"/>
        <w:rPr>
          <w:rFonts w:ascii="Times New Roman" w:hAnsi="Times New Roman"/>
          <w:sz w:val="28"/>
          <w:szCs w:val="28"/>
        </w:rPr>
      </w:pPr>
    </w:p>
    <w:p w:rsidR="00995356" w:rsidRDefault="00995356" w:rsidP="009238DA">
      <w:pPr>
        <w:jc w:val="both"/>
        <w:rPr>
          <w:rFonts w:ascii="Times New Roman" w:hAnsi="Times New Roman"/>
          <w:sz w:val="28"/>
          <w:szCs w:val="28"/>
        </w:rPr>
      </w:pPr>
    </w:p>
    <w:p w:rsidR="00995356" w:rsidRDefault="00995356" w:rsidP="009238DA">
      <w:pPr>
        <w:jc w:val="both"/>
        <w:rPr>
          <w:rFonts w:ascii="Times New Roman" w:hAnsi="Times New Roman"/>
          <w:sz w:val="28"/>
          <w:szCs w:val="28"/>
        </w:rPr>
      </w:pPr>
    </w:p>
    <w:p w:rsidR="00995356" w:rsidRDefault="00995356" w:rsidP="009238DA">
      <w:pPr>
        <w:jc w:val="both"/>
        <w:rPr>
          <w:rFonts w:ascii="Times New Roman" w:hAnsi="Times New Roman"/>
          <w:sz w:val="28"/>
          <w:szCs w:val="28"/>
        </w:rPr>
      </w:pPr>
    </w:p>
    <w:p w:rsidR="00995356" w:rsidRDefault="00995356" w:rsidP="009238DA">
      <w:pPr>
        <w:jc w:val="both"/>
        <w:rPr>
          <w:rFonts w:ascii="Times New Roman" w:hAnsi="Times New Roman"/>
          <w:sz w:val="28"/>
          <w:szCs w:val="28"/>
        </w:rPr>
      </w:pPr>
    </w:p>
    <w:p w:rsidR="00995356" w:rsidRDefault="00995356" w:rsidP="009238DA">
      <w:pPr>
        <w:jc w:val="both"/>
        <w:rPr>
          <w:rFonts w:ascii="Times New Roman" w:hAnsi="Times New Roman"/>
          <w:sz w:val="28"/>
          <w:szCs w:val="28"/>
        </w:rPr>
      </w:pPr>
    </w:p>
    <w:p w:rsidR="00995356" w:rsidRDefault="00995356" w:rsidP="009238DA">
      <w:pPr>
        <w:jc w:val="both"/>
        <w:rPr>
          <w:rFonts w:ascii="Times New Roman" w:hAnsi="Times New Roman"/>
          <w:sz w:val="28"/>
          <w:szCs w:val="28"/>
        </w:rPr>
      </w:pPr>
    </w:p>
    <w:p w:rsidR="00995356" w:rsidRDefault="00995356" w:rsidP="009238DA">
      <w:pPr>
        <w:jc w:val="both"/>
        <w:rPr>
          <w:rFonts w:ascii="Times New Roman" w:hAnsi="Times New Roman"/>
          <w:sz w:val="28"/>
          <w:szCs w:val="28"/>
        </w:rPr>
      </w:pPr>
    </w:p>
    <w:p w:rsidR="00995356" w:rsidRDefault="00995356" w:rsidP="009238DA">
      <w:pPr>
        <w:jc w:val="both"/>
        <w:rPr>
          <w:rFonts w:ascii="Times New Roman" w:hAnsi="Times New Roman"/>
          <w:sz w:val="28"/>
          <w:szCs w:val="28"/>
        </w:rPr>
      </w:pPr>
    </w:p>
    <w:p w:rsidR="00995356" w:rsidRDefault="00995356" w:rsidP="009238DA">
      <w:pPr>
        <w:jc w:val="both"/>
        <w:rPr>
          <w:rFonts w:ascii="Times New Roman" w:hAnsi="Times New Roman"/>
          <w:sz w:val="28"/>
          <w:szCs w:val="28"/>
        </w:rPr>
      </w:pPr>
    </w:p>
    <w:p w:rsidR="00995356" w:rsidRDefault="00995356" w:rsidP="009238DA">
      <w:pPr>
        <w:jc w:val="both"/>
        <w:rPr>
          <w:rFonts w:ascii="Times New Roman" w:hAnsi="Times New Roman"/>
          <w:sz w:val="28"/>
          <w:szCs w:val="28"/>
        </w:rPr>
      </w:pPr>
    </w:p>
    <w:p w:rsidR="00995356" w:rsidRDefault="00995356" w:rsidP="009238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Мария Николаевна</w:t>
      </w:r>
      <w:r w:rsidRPr="00995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356">
        <w:rPr>
          <w:rFonts w:ascii="Times New Roman" w:hAnsi="Times New Roman"/>
          <w:sz w:val="24"/>
          <w:szCs w:val="24"/>
        </w:rPr>
        <w:t>Ямохина</w:t>
      </w:r>
      <w:proofErr w:type="spellEnd"/>
    </w:p>
    <w:p w:rsidR="00995356" w:rsidRDefault="00995356" w:rsidP="009238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2-27-48</w:t>
      </w:r>
    </w:p>
    <w:p w:rsidR="00995356" w:rsidRDefault="00995356" w:rsidP="009238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Дарья Павловна Олейник</w:t>
      </w:r>
    </w:p>
    <w:p w:rsidR="00995356" w:rsidRPr="00EE4EAF" w:rsidRDefault="00995356" w:rsidP="009238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2-26-46</w:t>
      </w:r>
    </w:p>
    <w:sectPr w:rsidR="00995356" w:rsidRPr="00EE4EAF" w:rsidSect="00B252E4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B41"/>
    <w:rsid w:val="0001313E"/>
    <w:rsid w:val="000202F8"/>
    <w:rsid w:val="00020811"/>
    <w:rsid w:val="00030014"/>
    <w:rsid w:val="00035CCA"/>
    <w:rsid w:val="00040C52"/>
    <w:rsid w:val="00047592"/>
    <w:rsid w:val="00067B22"/>
    <w:rsid w:val="00085BFE"/>
    <w:rsid w:val="00093DB4"/>
    <w:rsid w:val="00096518"/>
    <w:rsid w:val="000A1740"/>
    <w:rsid w:val="000A7791"/>
    <w:rsid w:val="000C721D"/>
    <w:rsid w:val="000D0F01"/>
    <w:rsid w:val="000E548D"/>
    <w:rsid w:val="000F1F67"/>
    <w:rsid w:val="00106462"/>
    <w:rsid w:val="00115FC0"/>
    <w:rsid w:val="001335A7"/>
    <w:rsid w:val="0013746E"/>
    <w:rsid w:val="00137B47"/>
    <w:rsid w:val="00156648"/>
    <w:rsid w:val="0016046A"/>
    <w:rsid w:val="00165492"/>
    <w:rsid w:val="00165655"/>
    <w:rsid w:val="0017085F"/>
    <w:rsid w:val="0017601C"/>
    <w:rsid w:val="0017730C"/>
    <w:rsid w:val="00181706"/>
    <w:rsid w:val="001A254A"/>
    <w:rsid w:val="001B2AE7"/>
    <w:rsid w:val="001C3E07"/>
    <w:rsid w:val="001D50AE"/>
    <w:rsid w:val="001E437D"/>
    <w:rsid w:val="001F4069"/>
    <w:rsid w:val="002042A1"/>
    <w:rsid w:val="002047C9"/>
    <w:rsid w:val="00212C08"/>
    <w:rsid w:val="00213D1B"/>
    <w:rsid w:val="00214318"/>
    <w:rsid w:val="00223427"/>
    <w:rsid w:val="00237B87"/>
    <w:rsid w:val="002475D2"/>
    <w:rsid w:val="00264BD2"/>
    <w:rsid w:val="002757C2"/>
    <w:rsid w:val="00290178"/>
    <w:rsid w:val="002A2C56"/>
    <w:rsid w:val="002A6CFC"/>
    <w:rsid w:val="002A7FA5"/>
    <w:rsid w:val="002C0A48"/>
    <w:rsid w:val="002C3357"/>
    <w:rsid w:val="002C3A2B"/>
    <w:rsid w:val="002D27FB"/>
    <w:rsid w:val="002D45E8"/>
    <w:rsid w:val="002F2E6A"/>
    <w:rsid w:val="00300E38"/>
    <w:rsid w:val="00317B99"/>
    <w:rsid w:val="003374DB"/>
    <w:rsid w:val="0034147F"/>
    <w:rsid w:val="00343826"/>
    <w:rsid w:val="00344119"/>
    <w:rsid w:val="00346128"/>
    <w:rsid w:val="00356171"/>
    <w:rsid w:val="00363E76"/>
    <w:rsid w:val="00373BEC"/>
    <w:rsid w:val="0038037E"/>
    <w:rsid w:val="003A0C57"/>
    <w:rsid w:val="003A243E"/>
    <w:rsid w:val="003B0531"/>
    <w:rsid w:val="003B6D58"/>
    <w:rsid w:val="003C4B07"/>
    <w:rsid w:val="003C545D"/>
    <w:rsid w:val="003D6FCE"/>
    <w:rsid w:val="003E4164"/>
    <w:rsid w:val="003F1B05"/>
    <w:rsid w:val="003F1FB9"/>
    <w:rsid w:val="003F3ECC"/>
    <w:rsid w:val="003F4823"/>
    <w:rsid w:val="003F7AD0"/>
    <w:rsid w:val="00401B28"/>
    <w:rsid w:val="00405964"/>
    <w:rsid w:val="0040625A"/>
    <w:rsid w:val="0041140D"/>
    <w:rsid w:val="004127BA"/>
    <w:rsid w:val="00421005"/>
    <w:rsid w:val="004213C7"/>
    <w:rsid w:val="00452391"/>
    <w:rsid w:val="0045687B"/>
    <w:rsid w:val="00472AEA"/>
    <w:rsid w:val="00477770"/>
    <w:rsid w:val="0048017A"/>
    <w:rsid w:val="00486B45"/>
    <w:rsid w:val="00491972"/>
    <w:rsid w:val="004B2E00"/>
    <w:rsid w:val="004B7AA4"/>
    <w:rsid w:val="004C369F"/>
    <w:rsid w:val="004E7CCF"/>
    <w:rsid w:val="004F59F4"/>
    <w:rsid w:val="00501D40"/>
    <w:rsid w:val="00504A9D"/>
    <w:rsid w:val="00510202"/>
    <w:rsid w:val="00512960"/>
    <w:rsid w:val="00524C05"/>
    <w:rsid w:val="0052604D"/>
    <w:rsid w:val="00527497"/>
    <w:rsid w:val="0052756B"/>
    <w:rsid w:val="0054071F"/>
    <w:rsid w:val="005414E9"/>
    <w:rsid w:val="0055078E"/>
    <w:rsid w:val="00551300"/>
    <w:rsid w:val="0056159A"/>
    <w:rsid w:val="00570E66"/>
    <w:rsid w:val="005805A3"/>
    <w:rsid w:val="005911F0"/>
    <w:rsid w:val="00593561"/>
    <w:rsid w:val="005961E6"/>
    <w:rsid w:val="005B2690"/>
    <w:rsid w:val="005B5240"/>
    <w:rsid w:val="005B7B9A"/>
    <w:rsid w:val="005C31FA"/>
    <w:rsid w:val="005D7189"/>
    <w:rsid w:val="005F1C51"/>
    <w:rsid w:val="005F4149"/>
    <w:rsid w:val="005F50EF"/>
    <w:rsid w:val="005F5211"/>
    <w:rsid w:val="005F7C0F"/>
    <w:rsid w:val="00601A61"/>
    <w:rsid w:val="00605D15"/>
    <w:rsid w:val="00606F70"/>
    <w:rsid w:val="00640026"/>
    <w:rsid w:val="00644F7D"/>
    <w:rsid w:val="00660532"/>
    <w:rsid w:val="006616B5"/>
    <w:rsid w:val="0066271F"/>
    <w:rsid w:val="00677A2A"/>
    <w:rsid w:val="0069063D"/>
    <w:rsid w:val="006953BE"/>
    <w:rsid w:val="00697A22"/>
    <w:rsid w:val="00697E2D"/>
    <w:rsid w:val="006A410D"/>
    <w:rsid w:val="006A4E7A"/>
    <w:rsid w:val="006B4DEF"/>
    <w:rsid w:val="006C2FC1"/>
    <w:rsid w:val="006C3E64"/>
    <w:rsid w:val="006D0A52"/>
    <w:rsid w:val="006D30FB"/>
    <w:rsid w:val="006E16F6"/>
    <w:rsid w:val="006E73D1"/>
    <w:rsid w:val="007174B4"/>
    <w:rsid w:val="00727F86"/>
    <w:rsid w:val="00731906"/>
    <w:rsid w:val="00731CE8"/>
    <w:rsid w:val="00733E86"/>
    <w:rsid w:val="00742FF9"/>
    <w:rsid w:val="0076060B"/>
    <w:rsid w:val="00771E90"/>
    <w:rsid w:val="00773ADF"/>
    <w:rsid w:val="0077750F"/>
    <w:rsid w:val="007913E9"/>
    <w:rsid w:val="007A2B3C"/>
    <w:rsid w:val="007A48C6"/>
    <w:rsid w:val="007B3223"/>
    <w:rsid w:val="007B3486"/>
    <w:rsid w:val="007D1DB5"/>
    <w:rsid w:val="007D509E"/>
    <w:rsid w:val="007D714A"/>
    <w:rsid w:val="007E2705"/>
    <w:rsid w:val="007E5C5B"/>
    <w:rsid w:val="007F1861"/>
    <w:rsid w:val="007F3454"/>
    <w:rsid w:val="007F351E"/>
    <w:rsid w:val="00802172"/>
    <w:rsid w:val="0080757A"/>
    <w:rsid w:val="00807720"/>
    <w:rsid w:val="00815895"/>
    <w:rsid w:val="00824CE7"/>
    <w:rsid w:val="00837184"/>
    <w:rsid w:val="0083769C"/>
    <w:rsid w:val="00845B06"/>
    <w:rsid w:val="00860AB4"/>
    <w:rsid w:val="00866F5B"/>
    <w:rsid w:val="00866FBB"/>
    <w:rsid w:val="00873FC6"/>
    <w:rsid w:val="00875132"/>
    <w:rsid w:val="00881511"/>
    <w:rsid w:val="00891E31"/>
    <w:rsid w:val="00897CB5"/>
    <w:rsid w:val="008A10EB"/>
    <w:rsid w:val="008B26B5"/>
    <w:rsid w:val="008B60F7"/>
    <w:rsid w:val="008B78A0"/>
    <w:rsid w:val="008C567A"/>
    <w:rsid w:val="008C7ACF"/>
    <w:rsid w:val="008D7D20"/>
    <w:rsid w:val="008E1B41"/>
    <w:rsid w:val="008F48AC"/>
    <w:rsid w:val="0090068A"/>
    <w:rsid w:val="009011E0"/>
    <w:rsid w:val="0091023E"/>
    <w:rsid w:val="009238DA"/>
    <w:rsid w:val="0092733A"/>
    <w:rsid w:val="009339FC"/>
    <w:rsid w:val="00934613"/>
    <w:rsid w:val="009376AC"/>
    <w:rsid w:val="00942390"/>
    <w:rsid w:val="00944F10"/>
    <w:rsid w:val="009528F7"/>
    <w:rsid w:val="009824F0"/>
    <w:rsid w:val="00982ACD"/>
    <w:rsid w:val="009935A1"/>
    <w:rsid w:val="00995356"/>
    <w:rsid w:val="009A218B"/>
    <w:rsid w:val="009A4C68"/>
    <w:rsid w:val="009A601C"/>
    <w:rsid w:val="009A72FE"/>
    <w:rsid w:val="009B271B"/>
    <w:rsid w:val="009C72CA"/>
    <w:rsid w:val="009D00E5"/>
    <w:rsid w:val="009E7E98"/>
    <w:rsid w:val="00A04565"/>
    <w:rsid w:val="00A214B7"/>
    <w:rsid w:val="00A326D8"/>
    <w:rsid w:val="00A419D9"/>
    <w:rsid w:val="00A45F72"/>
    <w:rsid w:val="00A539DF"/>
    <w:rsid w:val="00A60FA7"/>
    <w:rsid w:val="00A622FA"/>
    <w:rsid w:val="00A639D4"/>
    <w:rsid w:val="00A67026"/>
    <w:rsid w:val="00A74BFD"/>
    <w:rsid w:val="00A75376"/>
    <w:rsid w:val="00A814FE"/>
    <w:rsid w:val="00A82066"/>
    <w:rsid w:val="00AC3476"/>
    <w:rsid w:val="00AC7C3D"/>
    <w:rsid w:val="00AD78B6"/>
    <w:rsid w:val="00AE1707"/>
    <w:rsid w:val="00AE46FA"/>
    <w:rsid w:val="00AF2CFD"/>
    <w:rsid w:val="00AF6329"/>
    <w:rsid w:val="00B01F84"/>
    <w:rsid w:val="00B053A5"/>
    <w:rsid w:val="00B10D53"/>
    <w:rsid w:val="00B252E4"/>
    <w:rsid w:val="00B329F7"/>
    <w:rsid w:val="00B3564F"/>
    <w:rsid w:val="00B52D61"/>
    <w:rsid w:val="00B53891"/>
    <w:rsid w:val="00B658C3"/>
    <w:rsid w:val="00B72905"/>
    <w:rsid w:val="00B769F9"/>
    <w:rsid w:val="00B90ACA"/>
    <w:rsid w:val="00BB39E4"/>
    <w:rsid w:val="00BB5409"/>
    <w:rsid w:val="00BC1938"/>
    <w:rsid w:val="00BD7F52"/>
    <w:rsid w:val="00BE0C09"/>
    <w:rsid w:val="00BF0F36"/>
    <w:rsid w:val="00BF29FD"/>
    <w:rsid w:val="00BF30AB"/>
    <w:rsid w:val="00C1380A"/>
    <w:rsid w:val="00C558F7"/>
    <w:rsid w:val="00C56EF4"/>
    <w:rsid w:val="00C6339C"/>
    <w:rsid w:val="00C64FDB"/>
    <w:rsid w:val="00C715C4"/>
    <w:rsid w:val="00C7421B"/>
    <w:rsid w:val="00C84E48"/>
    <w:rsid w:val="00C92852"/>
    <w:rsid w:val="00C93A42"/>
    <w:rsid w:val="00CA51BE"/>
    <w:rsid w:val="00CB3956"/>
    <w:rsid w:val="00CB66A4"/>
    <w:rsid w:val="00CD26A2"/>
    <w:rsid w:val="00CE6C3F"/>
    <w:rsid w:val="00CF3595"/>
    <w:rsid w:val="00D10BCC"/>
    <w:rsid w:val="00D14018"/>
    <w:rsid w:val="00D27BD2"/>
    <w:rsid w:val="00D40073"/>
    <w:rsid w:val="00D52D4D"/>
    <w:rsid w:val="00D54299"/>
    <w:rsid w:val="00D617CE"/>
    <w:rsid w:val="00D66654"/>
    <w:rsid w:val="00D71116"/>
    <w:rsid w:val="00D73217"/>
    <w:rsid w:val="00D86FB6"/>
    <w:rsid w:val="00D91F53"/>
    <w:rsid w:val="00DA4405"/>
    <w:rsid w:val="00DA48AA"/>
    <w:rsid w:val="00DA4F94"/>
    <w:rsid w:val="00DC60B5"/>
    <w:rsid w:val="00DE2098"/>
    <w:rsid w:val="00DE4A95"/>
    <w:rsid w:val="00DE5FEC"/>
    <w:rsid w:val="00DF4FB1"/>
    <w:rsid w:val="00DF75E1"/>
    <w:rsid w:val="00E031FC"/>
    <w:rsid w:val="00E06E13"/>
    <w:rsid w:val="00E124E8"/>
    <w:rsid w:val="00E21CAE"/>
    <w:rsid w:val="00E2699F"/>
    <w:rsid w:val="00E534DE"/>
    <w:rsid w:val="00E602D4"/>
    <w:rsid w:val="00E67754"/>
    <w:rsid w:val="00E8206B"/>
    <w:rsid w:val="00EA3936"/>
    <w:rsid w:val="00EA6DCB"/>
    <w:rsid w:val="00EB6298"/>
    <w:rsid w:val="00EC1A4B"/>
    <w:rsid w:val="00EC2F2B"/>
    <w:rsid w:val="00ED0CFE"/>
    <w:rsid w:val="00ED1352"/>
    <w:rsid w:val="00ED706E"/>
    <w:rsid w:val="00ED786C"/>
    <w:rsid w:val="00EE4EAF"/>
    <w:rsid w:val="00EF35DC"/>
    <w:rsid w:val="00EF5B9C"/>
    <w:rsid w:val="00F0017B"/>
    <w:rsid w:val="00F02777"/>
    <w:rsid w:val="00F16E6A"/>
    <w:rsid w:val="00F25900"/>
    <w:rsid w:val="00F3244B"/>
    <w:rsid w:val="00F3295B"/>
    <w:rsid w:val="00F3420B"/>
    <w:rsid w:val="00F45D06"/>
    <w:rsid w:val="00F47F9D"/>
    <w:rsid w:val="00F55103"/>
    <w:rsid w:val="00F601E6"/>
    <w:rsid w:val="00F6448E"/>
    <w:rsid w:val="00F97080"/>
    <w:rsid w:val="00FA6296"/>
    <w:rsid w:val="00FA72B0"/>
    <w:rsid w:val="00FB306D"/>
    <w:rsid w:val="00FB776A"/>
    <w:rsid w:val="00FC21C8"/>
    <w:rsid w:val="00FD63EC"/>
    <w:rsid w:val="00FD74C0"/>
    <w:rsid w:val="00FE4CC3"/>
    <w:rsid w:val="00FE4D62"/>
    <w:rsid w:val="00FF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41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209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E1B41"/>
    <w:rPr>
      <w:rFonts w:cs="Times New Roman"/>
      <w:color w:val="008000"/>
    </w:rPr>
  </w:style>
  <w:style w:type="paragraph" w:customStyle="1" w:styleId="a4">
    <w:name w:val="Прижатый влево"/>
    <w:basedOn w:val="a"/>
    <w:next w:val="a"/>
    <w:uiPriority w:val="99"/>
    <w:rsid w:val="008E1B4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8E1B4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 Знак Знак"/>
    <w:basedOn w:val="a0"/>
    <w:rsid w:val="008E1B41"/>
    <w:rPr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8E1B41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7">
    <w:name w:val="Body Text Indent"/>
    <w:basedOn w:val="a"/>
    <w:link w:val="a8"/>
    <w:semiHidden/>
    <w:rsid w:val="0052604D"/>
    <w:pPr>
      <w:ind w:firstLine="708"/>
      <w:jc w:val="both"/>
    </w:pPr>
    <w:rPr>
      <w:rFonts w:ascii="Times New Roman" w:hAnsi="Times New Roman"/>
      <w:noProof/>
      <w:sz w:val="26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52604D"/>
    <w:rPr>
      <w:rFonts w:ascii="Times New Roman" w:eastAsia="Times New Roman" w:hAnsi="Times New Roman" w:cs="Times New Roman"/>
      <w:noProof/>
      <w:sz w:val="26"/>
      <w:szCs w:val="24"/>
      <w:lang w:eastAsia="ru-RU"/>
    </w:rPr>
  </w:style>
  <w:style w:type="paragraph" w:styleId="a9">
    <w:name w:val="Normal (Web)"/>
    <w:basedOn w:val="a"/>
    <w:uiPriority w:val="99"/>
    <w:unhideWhenUsed/>
    <w:rsid w:val="00204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769F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E2098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919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9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yamal.ru/page/870" TargetMode="External"/><Relationship Id="rId13" Type="http://schemas.openxmlformats.org/officeDocument/2006/relationships/hyperlink" Target="http://interyamal.ru/page/7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yamal.ru/page/793" TargetMode="External"/><Relationship Id="rId12" Type="http://schemas.openxmlformats.org/officeDocument/2006/relationships/hyperlink" Target="http://interyamal.ru/page/789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nteryamal.ru/system/ckeditor_assets/attachments/1238/10.docx" TargetMode="External"/><Relationship Id="rId11" Type="http://schemas.openxmlformats.org/officeDocument/2006/relationships/hyperlink" Target="http://interyamal.ru/page/792" TargetMode="External"/><Relationship Id="rId5" Type="http://schemas.openxmlformats.org/officeDocument/2006/relationships/hyperlink" Target="http://interyamal.ru/system/ckeditor_assets/attachments/1408/pamyatka_po_soblyd_zapretov_ogranich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teryamal.ru/page/7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yamal.ru/page/794" TargetMode="External"/><Relationship Id="rId14" Type="http://schemas.openxmlformats.org/officeDocument/2006/relationships/hyperlink" Target="http://interyamal.ru/page/8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2C9F2-B0B5-4B3A-BD82-3C8C40D1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5840</Words>
  <Characters>33293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201202101740</dc:creator>
  <cp:lastModifiedBy>201202101740</cp:lastModifiedBy>
  <cp:revision>2</cp:revision>
  <cp:lastPrinted>2015-12-24T08:26:00Z</cp:lastPrinted>
  <dcterms:created xsi:type="dcterms:W3CDTF">2016-01-20T12:25:00Z</dcterms:created>
  <dcterms:modified xsi:type="dcterms:W3CDTF">2016-01-20T12:25:00Z</dcterms:modified>
</cp:coreProperties>
</file>