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85" w:rsidRPr="00E96101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96101">
        <w:rPr>
          <w:rFonts w:ascii="Times New Roman" w:hAnsi="Times New Roman"/>
          <w:sz w:val="24"/>
          <w:szCs w:val="24"/>
        </w:rPr>
        <w:t>Приложение № 1</w:t>
      </w:r>
    </w:p>
    <w:p w:rsidR="00A20F85" w:rsidRPr="00B7203F" w:rsidRDefault="00A20F85" w:rsidP="00A20F85">
      <w:pPr>
        <w:autoSpaceDE w:val="0"/>
        <w:autoSpaceDN w:val="0"/>
        <w:adjustRightInd w:val="0"/>
        <w:spacing w:after="0" w:line="36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>УТВЕРЖДЕНА</w:t>
      </w:r>
    </w:p>
    <w:p w:rsidR="00A20F85" w:rsidRPr="00B7203F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>постановлением Правительства</w:t>
      </w:r>
    </w:p>
    <w:p w:rsidR="00A20F85" w:rsidRPr="00B7203F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>Ямало-Ненецкого автономного округа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27 февраля 2015 </w:t>
      </w:r>
      <w:r w:rsidRPr="00B7203F">
        <w:rPr>
          <w:rFonts w:ascii="Times New Roman" w:hAnsi="Times New Roman"/>
          <w:sz w:val="24"/>
          <w:szCs w:val="24"/>
        </w:rPr>
        <w:t xml:space="preserve">года № </w:t>
      </w:r>
      <w:r>
        <w:rPr>
          <w:rFonts w:ascii="Times New Roman" w:hAnsi="Times New Roman"/>
          <w:sz w:val="24"/>
          <w:szCs w:val="24"/>
        </w:rPr>
        <w:t>166-П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(в редакции постановления Правительства Ямало-Ненецкого автономного округа</w:t>
      </w:r>
      <w:proofErr w:type="gramEnd"/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 декабря 2015 года №  1186-П)</w:t>
      </w:r>
    </w:p>
    <w:p w:rsidR="00A20F85" w:rsidRDefault="00A20F85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20F85" w:rsidRPr="00B7203F" w:rsidRDefault="00A20F85" w:rsidP="00A20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203F">
        <w:rPr>
          <w:rFonts w:ascii="Times New Roman" w:hAnsi="Times New Roman"/>
          <w:b/>
          <w:sz w:val="24"/>
          <w:szCs w:val="24"/>
        </w:rPr>
        <w:t>ФОРМА СВЕДЕНИЙ</w:t>
      </w:r>
    </w:p>
    <w:p w:rsidR="00A20F85" w:rsidRDefault="00A20F85" w:rsidP="00A2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203F">
        <w:rPr>
          <w:rFonts w:ascii="Times New Roman" w:hAnsi="Times New Roman"/>
          <w:sz w:val="24"/>
          <w:szCs w:val="24"/>
        </w:rPr>
        <w:t xml:space="preserve"> о тематике обращений граждан, поступивших </w:t>
      </w:r>
      <w:proofErr w:type="gramStart"/>
      <w:r w:rsidRPr="00B7203F">
        <w:rPr>
          <w:rFonts w:ascii="Times New Roman" w:hAnsi="Times New Roman"/>
          <w:sz w:val="24"/>
          <w:szCs w:val="24"/>
        </w:rPr>
        <w:t>в</w:t>
      </w:r>
      <w:proofErr w:type="gramEnd"/>
      <w:r w:rsidRPr="00B7203F">
        <w:rPr>
          <w:rFonts w:ascii="Times New Roman" w:hAnsi="Times New Roman"/>
          <w:sz w:val="24"/>
          <w:szCs w:val="24"/>
        </w:rPr>
        <w:t xml:space="preserve"> </w:t>
      </w:r>
    </w:p>
    <w:p w:rsidR="00A20F85" w:rsidRPr="00A20F85" w:rsidRDefault="00A20F85" w:rsidP="00A20F8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20F85">
        <w:rPr>
          <w:rFonts w:ascii="Times New Roman" w:hAnsi="Times New Roman"/>
          <w:sz w:val="24"/>
          <w:szCs w:val="24"/>
          <w:u w:val="single"/>
        </w:rPr>
        <w:t>департамент международных и внешнеэкономических связей Ямало-Ненецкого автономного округа</w:t>
      </w:r>
    </w:p>
    <w:p w:rsidR="00A20F85" w:rsidRPr="00814A22" w:rsidRDefault="00A20F85" w:rsidP="00A20F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A22">
        <w:rPr>
          <w:rFonts w:ascii="Times New Roman" w:hAnsi="Times New Roman"/>
          <w:sz w:val="24"/>
          <w:szCs w:val="24"/>
        </w:rPr>
        <w:t>(без учета обращений, поступивших из аппарата Губернатора Ямало-Ненецкого автономного округа)*</w:t>
      </w:r>
    </w:p>
    <w:p w:rsidR="00A20F85" w:rsidRPr="00B7203F" w:rsidRDefault="00A20F85" w:rsidP="00A20F8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243"/>
        <w:gridCol w:w="5873"/>
        <w:gridCol w:w="1535"/>
        <w:gridCol w:w="1291"/>
        <w:gridCol w:w="1343"/>
        <w:gridCol w:w="1291"/>
        <w:gridCol w:w="1291"/>
        <w:gridCol w:w="1145"/>
      </w:tblGrid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535" w:type="dxa"/>
            <w:shd w:val="clear" w:color="auto" w:fill="FFFFFF"/>
          </w:tcPr>
          <w:p w:rsidR="00A20F85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 </w:t>
            </w:r>
          </w:p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1291" w:type="dxa"/>
            <w:shd w:val="clear" w:color="auto" w:fill="FFFFFF"/>
          </w:tcPr>
          <w:p w:rsidR="00A20F85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 </w:t>
            </w:r>
          </w:p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квартал</w:t>
            </w:r>
          </w:p>
        </w:tc>
        <w:tc>
          <w:tcPr>
            <w:tcW w:w="1343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Первое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полугодие</w:t>
            </w:r>
          </w:p>
        </w:tc>
        <w:tc>
          <w:tcPr>
            <w:tcW w:w="1291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1291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квартал </w:t>
            </w:r>
          </w:p>
        </w:tc>
        <w:tc>
          <w:tcPr>
            <w:tcW w:w="1145" w:type="dxa"/>
            <w:shd w:val="clear" w:color="auto" w:fill="FFFFFF"/>
          </w:tcPr>
          <w:p w:rsidR="00A20F85" w:rsidRPr="000654F7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203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Государство, общество, политика,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Конституционный строй,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1.1.5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Население Российской Федерации,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1.1.5.7.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7203F">
              <w:rPr>
                <w:rFonts w:ascii="Times New Roman" w:hAnsi="Times New Roman"/>
                <w:sz w:val="24"/>
                <w:szCs w:val="24"/>
              </w:rPr>
              <w:t>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35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1.1.5.13.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Миграция и миграционное законодательство (обращения из зарубежных стран)</w:t>
            </w:r>
          </w:p>
        </w:tc>
        <w:tc>
          <w:tcPr>
            <w:tcW w:w="1535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8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8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F657CE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Основы государственного управления,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1.2.4.3.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Личный приём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  <w:tc>
          <w:tcPr>
            <w:tcW w:w="1535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8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</w:tcPr>
          <w:p w:rsidR="00A20F85" w:rsidRPr="00C50804" w:rsidRDefault="00C50804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8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232DE5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1.2.4…..</w:t>
            </w:r>
          </w:p>
          <w:p w:rsidR="00232DE5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F85" w:rsidRPr="00B7203F" w:rsidRDefault="00A20F85" w:rsidP="00232D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232DE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Благодарности, пожелания, приглашения, поздравления </w:t>
            </w:r>
            <w:r w:rsidR="00232DE5">
              <w:rPr>
                <w:rFonts w:ascii="Times New Roman" w:hAnsi="Times New Roman"/>
                <w:sz w:val="24"/>
                <w:szCs w:val="24"/>
              </w:rPr>
              <w:t>органам исполнительной власти субъекта РФ</w:t>
            </w:r>
          </w:p>
        </w:tc>
        <w:tc>
          <w:tcPr>
            <w:tcW w:w="1535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232DE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A20F85" w:rsidRPr="00C50804" w:rsidRDefault="00232DE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C50804" w:rsidRDefault="00324C53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</w:tcPr>
          <w:p w:rsidR="00A20F85" w:rsidRPr="00C50804" w:rsidRDefault="00232DE5" w:rsidP="00C5080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35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76629B" w:rsidRDefault="0076629B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2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:rsidR="00A20F85" w:rsidRPr="0076629B" w:rsidRDefault="0076629B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2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A20F8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Социальная сфера,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Труд и занятость населения,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Трудоустройство и занятость населения (за исключением международного сотрудничества),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2.2.1.7.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1535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76629B" w:rsidRDefault="0076629B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FF"/>
          </w:tcPr>
          <w:p w:rsidR="00A20F85" w:rsidRPr="0076629B" w:rsidRDefault="0076629B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0F85" w:rsidRPr="00B7203F" w:rsidTr="00A20F85">
        <w:tc>
          <w:tcPr>
            <w:tcW w:w="124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A20F85" w:rsidRPr="00B7203F" w:rsidRDefault="00A20F8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Труд (за исключением международного сотрудничества), в т.ч.</w:t>
            </w:r>
          </w:p>
        </w:tc>
        <w:tc>
          <w:tcPr>
            <w:tcW w:w="1535" w:type="dxa"/>
            <w:shd w:val="clear" w:color="auto" w:fill="FFFFFF"/>
          </w:tcPr>
          <w:p w:rsidR="00A20F85" w:rsidRPr="00232DE5" w:rsidRDefault="00324C53" w:rsidP="00232DE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232DE5" w:rsidRDefault="00324C53" w:rsidP="00232DE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FFFFFF"/>
          </w:tcPr>
          <w:p w:rsidR="00A20F85" w:rsidRPr="00232DE5" w:rsidRDefault="00324C53" w:rsidP="00232DE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A20F85" w:rsidRPr="00232DE5" w:rsidRDefault="00232DE5" w:rsidP="00232DE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FFFFFF"/>
          </w:tcPr>
          <w:p w:rsidR="00A20F85" w:rsidRPr="00232DE5" w:rsidRDefault="00324C53" w:rsidP="00232DE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</w:tcPr>
          <w:p w:rsidR="00A20F85" w:rsidRPr="00232DE5" w:rsidRDefault="00232DE5" w:rsidP="00232DE5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232DE5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социальное страхование, </w:t>
            </w:r>
          </w:p>
          <w:p w:rsidR="00232DE5" w:rsidRPr="00F657CE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в т.ч.</w:t>
            </w:r>
          </w:p>
        </w:tc>
        <w:tc>
          <w:tcPr>
            <w:tcW w:w="1535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232DE5" w:rsidRPr="00B7203F" w:rsidRDefault="00232DE5" w:rsidP="00C739B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2.3.7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29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232DE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232DE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45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Образование. Наука. Культура, в т.ч.</w:t>
            </w:r>
          </w:p>
        </w:tc>
        <w:tc>
          <w:tcPr>
            <w:tcW w:w="1535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232DE5" w:rsidRPr="00EF2BD9" w:rsidRDefault="00232DE5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232DE5" w:rsidRPr="00EF2BD9" w:rsidRDefault="00232DE5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43" w:type="dxa"/>
            <w:shd w:val="clear" w:color="auto" w:fill="FFFFFF"/>
          </w:tcPr>
          <w:p w:rsidR="00232DE5" w:rsidRPr="00EF2BD9" w:rsidRDefault="00232DE5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1" w:type="dxa"/>
            <w:shd w:val="clear" w:color="auto" w:fill="FFFFFF"/>
          </w:tcPr>
          <w:p w:rsidR="00232DE5" w:rsidRPr="00EF2BD9" w:rsidRDefault="00324C53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EF2BD9" w:rsidRDefault="00324C53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</w:tcPr>
          <w:p w:rsidR="00232DE5" w:rsidRPr="00EF2BD9" w:rsidRDefault="00232DE5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2.4.3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232DE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FFFFFF"/>
          </w:tcPr>
          <w:p w:rsidR="00232DE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76629B" w:rsidRDefault="00324C53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87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67856">
              <w:rPr>
                <w:rFonts w:ascii="Times New Roman" w:hAnsi="Times New Roman"/>
                <w:sz w:val="24"/>
                <w:szCs w:val="24"/>
              </w:rPr>
              <w:t>Природные ресурсы и охрана окружающей природной среды</w:t>
            </w:r>
            <w:r>
              <w:rPr>
                <w:rFonts w:ascii="Times New Roman" w:hAnsi="Times New Roman"/>
                <w:sz w:val="24"/>
                <w:szCs w:val="24"/>
              </w:rPr>
              <w:t>, в т.ч.</w:t>
            </w:r>
          </w:p>
        </w:tc>
        <w:tc>
          <w:tcPr>
            <w:tcW w:w="1535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DE5" w:rsidRPr="00B7203F" w:rsidTr="00A20F85">
        <w:tc>
          <w:tcPr>
            <w:tcW w:w="124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7203F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73" w:type="dxa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203F">
              <w:rPr>
                <w:rFonts w:ascii="Times New Roman" w:hAnsi="Times New Roman"/>
                <w:sz w:val="24"/>
                <w:szCs w:val="24"/>
              </w:rPr>
              <w:t>Использование и охрана недр (за исключением международного сотрудничества)</w:t>
            </w:r>
          </w:p>
        </w:tc>
        <w:tc>
          <w:tcPr>
            <w:tcW w:w="1535" w:type="dxa"/>
            <w:shd w:val="clear" w:color="auto" w:fill="FFFFFF"/>
          </w:tcPr>
          <w:p w:rsidR="00232DE5" w:rsidRPr="00EF2BD9" w:rsidRDefault="00324C53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EF2BD9" w:rsidRDefault="00324C53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43" w:type="dxa"/>
            <w:shd w:val="clear" w:color="auto" w:fill="FFFFFF"/>
          </w:tcPr>
          <w:p w:rsidR="00232DE5" w:rsidRPr="00EF2BD9" w:rsidRDefault="00324C53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1" w:type="dxa"/>
            <w:shd w:val="clear" w:color="auto" w:fill="FFFFFF"/>
          </w:tcPr>
          <w:p w:rsidR="00232DE5" w:rsidRPr="00EF2BD9" w:rsidRDefault="00232DE5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1" w:type="dxa"/>
            <w:shd w:val="clear" w:color="auto" w:fill="FFFFFF"/>
          </w:tcPr>
          <w:p w:rsidR="00232DE5" w:rsidRPr="00EF2BD9" w:rsidRDefault="00324C53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45" w:type="dxa"/>
            <w:shd w:val="clear" w:color="auto" w:fill="FFFFFF"/>
          </w:tcPr>
          <w:p w:rsidR="00232DE5" w:rsidRPr="00EF2BD9" w:rsidRDefault="00232DE5" w:rsidP="00EF2BD9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2B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2DE5" w:rsidRPr="00B7203F" w:rsidTr="00A20F85">
        <w:tc>
          <w:tcPr>
            <w:tcW w:w="7116" w:type="dxa"/>
            <w:gridSpan w:val="2"/>
            <w:shd w:val="clear" w:color="auto" w:fill="FFFFFF"/>
          </w:tcPr>
          <w:p w:rsidR="00232DE5" w:rsidRPr="00B7203F" w:rsidRDefault="00232DE5" w:rsidP="00A20F8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232DE5" w:rsidRPr="0076629B" w:rsidRDefault="00232DE5" w:rsidP="0076629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29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A20F85" w:rsidRDefault="00A20F85" w:rsidP="00A20F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A20F85" w:rsidRDefault="00A20F85" w:rsidP="00A20F85">
      <w:r>
        <w:rPr>
          <w:rFonts w:ascii="Times New Roman" w:hAnsi="Times New Roman"/>
          <w:sz w:val="24"/>
          <w:szCs w:val="24"/>
        </w:rPr>
        <w:t>* Количество обращений в разделах должно быть равным количеству обращений в подразделах</w:t>
      </w:r>
      <w:proofErr w:type="gramStart"/>
      <w:r>
        <w:rPr>
          <w:rFonts w:ascii="Times New Roman" w:hAnsi="Times New Roman"/>
          <w:sz w:val="24"/>
          <w:szCs w:val="24"/>
        </w:rPr>
        <w:t>.»;</w:t>
      </w:r>
      <w:proofErr w:type="gramEnd"/>
    </w:p>
    <w:sectPr w:rsidR="00A20F85" w:rsidSect="00A20F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133B0"/>
    <w:multiLevelType w:val="hybridMultilevel"/>
    <w:tmpl w:val="A0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2D07D9"/>
    <w:multiLevelType w:val="hybridMultilevel"/>
    <w:tmpl w:val="D0D6292A"/>
    <w:lvl w:ilvl="0" w:tplc="37727C2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D846FA"/>
    <w:multiLevelType w:val="hybridMultilevel"/>
    <w:tmpl w:val="C8BC6256"/>
    <w:lvl w:ilvl="0" w:tplc="0378816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96766"/>
    <w:multiLevelType w:val="multilevel"/>
    <w:tmpl w:val="0419001D"/>
    <w:numStyleLink w:val="1"/>
  </w:abstractNum>
  <w:abstractNum w:abstractNumId="19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3D7F69A5"/>
    <w:multiLevelType w:val="hybridMultilevel"/>
    <w:tmpl w:val="970E7F34"/>
    <w:lvl w:ilvl="0" w:tplc="242ABDDE">
      <w:start w:val="1"/>
      <w:numFmt w:val="decimal"/>
      <w:lvlText w:val="%1."/>
      <w:lvlJc w:val="left"/>
      <w:pPr>
        <w:ind w:left="1825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C73040"/>
    <w:multiLevelType w:val="hybridMultilevel"/>
    <w:tmpl w:val="047AF6D4"/>
    <w:lvl w:ilvl="0" w:tplc="CB3A1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55F65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B2709F2"/>
    <w:multiLevelType w:val="hybridMultilevel"/>
    <w:tmpl w:val="DFA08382"/>
    <w:lvl w:ilvl="0" w:tplc="C20A8E0C">
      <w:start w:val="6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36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5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  <w:lvlOverride w:ilvl="0">
      <w:startOverride w:val="1"/>
    </w:lvlOverride>
  </w:num>
  <w:num w:numId="20">
    <w:abstractNumId w:val="17"/>
  </w:num>
  <w:num w:numId="21">
    <w:abstractNumId w:val="12"/>
  </w:num>
  <w:num w:numId="22">
    <w:abstractNumId w:val="25"/>
  </w:num>
  <w:num w:numId="23">
    <w:abstractNumId w:val="14"/>
  </w:num>
  <w:num w:numId="24">
    <w:abstractNumId w:val="31"/>
  </w:num>
  <w:num w:numId="25">
    <w:abstractNumId w:val="33"/>
  </w:num>
  <w:num w:numId="26">
    <w:abstractNumId w:val="23"/>
  </w:num>
  <w:num w:numId="27">
    <w:abstractNumId w:val="29"/>
  </w:num>
  <w:num w:numId="28">
    <w:abstractNumId w:val="27"/>
  </w:num>
  <w:num w:numId="29">
    <w:abstractNumId w:val="19"/>
  </w:num>
  <w:num w:numId="30">
    <w:abstractNumId w:val="34"/>
  </w:num>
  <w:num w:numId="31">
    <w:abstractNumId w:val="26"/>
  </w:num>
  <w:num w:numId="32">
    <w:abstractNumId w:val="16"/>
  </w:num>
  <w:num w:numId="33">
    <w:abstractNumId w:val="20"/>
  </w:num>
  <w:num w:numId="34">
    <w:abstractNumId w:val="37"/>
  </w:num>
  <w:num w:numId="35">
    <w:abstractNumId w:val="36"/>
  </w:num>
  <w:num w:numId="36">
    <w:abstractNumId w:val="24"/>
  </w:num>
  <w:num w:numId="37">
    <w:abstractNumId w:val="13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0F85"/>
    <w:rsid w:val="00232DE5"/>
    <w:rsid w:val="002F6C98"/>
    <w:rsid w:val="00324C53"/>
    <w:rsid w:val="0076629B"/>
    <w:rsid w:val="00A20F85"/>
    <w:rsid w:val="00B96FFA"/>
    <w:rsid w:val="00C50804"/>
    <w:rsid w:val="00EF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A"/>
  </w:style>
  <w:style w:type="paragraph" w:styleId="10">
    <w:name w:val="heading 1"/>
    <w:basedOn w:val="a"/>
    <w:next w:val="a"/>
    <w:link w:val="11"/>
    <w:qFormat/>
    <w:rsid w:val="00A20F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A20F85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20F85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A20F85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aliases w:val="Header Char"/>
    <w:basedOn w:val="a"/>
    <w:link w:val="a4"/>
    <w:rsid w:val="00A20F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aliases w:val="Header Char Знак"/>
    <w:basedOn w:val="a0"/>
    <w:link w:val="a3"/>
    <w:rsid w:val="00A20F8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20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A20F8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">
    <w:name w:val="Стиль1"/>
    <w:uiPriority w:val="99"/>
    <w:rsid w:val="00A20F85"/>
    <w:pPr>
      <w:numPr>
        <w:numId w:val="2"/>
      </w:numPr>
    </w:pPr>
  </w:style>
  <w:style w:type="paragraph" w:customStyle="1" w:styleId="ConsPlusNonformat">
    <w:name w:val="ConsPlusNonformat"/>
    <w:rsid w:val="00A20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Основной текст_"/>
    <w:basedOn w:val="a0"/>
    <w:link w:val="12"/>
    <w:rsid w:val="00A20F8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6"/>
    <w:rsid w:val="00A20F85"/>
    <w:pPr>
      <w:widowControl w:val="0"/>
      <w:shd w:val="clear" w:color="auto" w:fill="FFFFFF"/>
      <w:spacing w:after="0" w:line="293" w:lineRule="exact"/>
      <w:jc w:val="center"/>
    </w:pPr>
    <w:rPr>
      <w:rFonts w:ascii="Times New Roman" w:eastAsia="Times New Roman" w:hAnsi="Times New Roman"/>
      <w:spacing w:val="2"/>
    </w:rPr>
  </w:style>
  <w:style w:type="paragraph" w:customStyle="1" w:styleId="Default">
    <w:name w:val="Default"/>
    <w:rsid w:val="00A20F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A20F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0F8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onsPlusCell">
    <w:name w:val="ConsPlusCell"/>
    <w:uiPriority w:val="99"/>
    <w:rsid w:val="00A20F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Знак"/>
    <w:basedOn w:val="a"/>
    <w:rsid w:val="00A20F8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9">
    <w:name w:val="page number"/>
    <w:basedOn w:val="a0"/>
    <w:rsid w:val="00A20F85"/>
  </w:style>
  <w:style w:type="paragraph" w:styleId="aa">
    <w:name w:val="footer"/>
    <w:basedOn w:val="a"/>
    <w:link w:val="ab"/>
    <w:rsid w:val="00A20F85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rsid w:val="00A20F85"/>
    <w:rPr>
      <w:rFonts w:ascii="Calibri" w:eastAsia="Calibri" w:hAnsi="Calibri" w:cs="Times New Roman"/>
      <w:lang w:eastAsia="en-US"/>
    </w:rPr>
  </w:style>
  <w:style w:type="paragraph" w:customStyle="1" w:styleId="13">
    <w:name w:val="нижний колонтитул1"/>
    <w:basedOn w:val="aa"/>
    <w:rsid w:val="00A20F85"/>
  </w:style>
  <w:style w:type="paragraph" w:styleId="ac">
    <w:name w:val="Body Text Indent"/>
    <w:basedOn w:val="a"/>
    <w:link w:val="ad"/>
    <w:rsid w:val="00A20F85"/>
    <w:pPr>
      <w:spacing w:after="0" w:line="360" w:lineRule="atLeast"/>
    </w:pPr>
    <w:rPr>
      <w:rFonts w:ascii="Times New Roman" w:eastAsia="Times New Roman" w:hAnsi="Times New Roman" w:cs="Times New Roman"/>
      <w:sz w:val="30"/>
      <w:szCs w:val="24"/>
      <w:lang w:val="en-US"/>
    </w:rPr>
  </w:style>
  <w:style w:type="character" w:customStyle="1" w:styleId="ad">
    <w:name w:val="Основной текст с отступом Знак"/>
    <w:basedOn w:val="a0"/>
    <w:link w:val="ac"/>
    <w:rsid w:val="00A20F85"/>
    <w:rPr>
      <w:rFonts w:ascii="Times New Roman" w:eastAsia="Times New Roman" w:hAnsi="Times New Roman" w:cs="Times New Roman"/>
      <w:sz w:val="30"/>
      <w:szCs w:val="24"/>
      <w:lang w:val="en-US"/>
    </w:rPr>
  </w:style>
  <w:style w:type="paragraph" w:customStyle="1" w:styleId="ae">
    <w:name w:val="адресат"/>
    <w:basedOn w:val="a"/>
    <w:next w:val="a"/>
    <w:autoRedefine/>
    <w:rsid w:val="00A20F8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30"/>
      <w:szCs w:val="24"/>
    </w:rPr>
  </w:style>
  <w:style w:type="paragraph" w:customStyle="1" w:styleId="14">
    <w:name w:val="адресат1"/>
    <w:basedOn w:val="a"/>
    <w:next w:val="ae"/>
    <w:autoRedefine/>
    <w:rsid w:val="00A20F85"/>
    <w:pPr>
      <w:spacing w:after="0" w:line="240" w:lineRule="auto"/>
      <w:jc w:val="center"/>
    </w:pPr>
    <w:rPr>
      <w:rFonts w:ascii="Times New Roman" w:eastAsia="Times New Roman" w:hAnsi="Times New Roman" w:cs="Times New Roman"/>
      <w:caps/>
      <w:color w:val="0000FF"/>
      <w:sz w:val="30"/>
      <w:szCs w:val="24"/>
    </w:rPr>
  </w:style>
  <w:style w:type="paragraph" w:customStyle="1" w:styleId="af">
    <w:name w:val="подпись"/>
    <w:basedOn w:val="a"/>
    <w:next w:val="a"/>
    <w:rsid w:val="00A20F85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24"/>
    </w:rPr>
  </w:style>
  <w:style w:type="paragraph" w:customStyle="1" w:styleId="af0">
    <w:name w:val="дата"/>
    <w:basedOn w:val="af"/>
    <w:next w:val="a"/>
    <w:rsid w:val="00A20F85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0"/>
    <w:rsid w:val="00A20F85"/>
    <w:pPr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4"/>
    </w:rPr>
  </w:style>
  <w:style w:type="paragraph" w:styleId="af1">
    <w:name w:val="Balloon Text"/>
    <w:basedOn w:val="a"/>
    <w:link w:val="af2"/>
    <w:rsid w:val="00A20F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A20F85"/>
    <w:rPr>
      <w:rFonts w:ascii="Tahoma" w:eastAsia="Times New Roman" w:hAnsi="Tahoma" w:cs="Tahoma"/>
      <w:sz w:val="16"/>
      <w:szCs w:val="16"/>
    </w:rPr>
  </w:style>
  <w:style w:type="character" w:customStyle="1" w:styleId="115pt">
    <w:name w:val="Основной текст + 11;5 pt"/>
    <w:rsid w:val="00A2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A2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A2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5pt0pt">
    <w:name w:val="Основной текст + 9;5 pt;Полужирный;Интервал 0 pt"/>
    <w:rsid w:val="00A20F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A20F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Plain Text"/>
    <w:basedOn w:val="a"/>
    <w:link w:val="af4"/>
    <w:rsid w:val="00A20F8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A20F85"/>
    <w:rPr>
      <w:rFonts w:ascii="Times New Roman" w:eastAsia="Times New Roman" w:hAnsi="Times New Roman" w:cs="Courier New"/>
      <w:sz w:val="20"/>
      <w:szCs w:val="20"/>
    </w:rPr>
  </w:style>
  <w:style w:type="paragraph" w:customStyle="1" w:styleId="AS">
    <w:name w:val="_AS_Стиль"/>
    <w:basedOn w:val="a"/>
    <w:rsid w:val="00A20F8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rsid w:val="00A20F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mesNewRoman">
    <w:name w:val="Стиль Текст + Times New Roman"/>
    <w:basedOn w:val="af3"/>
    <w:rsid w:val="00A20F85"/>
  </w:style>
  <w:style w:type="paragraph" w:customStyle="1" w:styleId="UVDL">
    <w:name w:val="UVDL Текст"/>
    <w:rsid w:val="00A20F8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0"/>
      <w:szCs w:val="20"/>
    </w:rPr>
  </w:style>
  <w:style w:type="paragraph" w:customStyle="1" w:styleId="127">
    <w:name w:val="Стиль Текст + Первая строка:  127 см"/>
    <w:basedOn w:val="af3"/>
    <w:rsid w:val="00A20F85"/>
    <w:pPr>
      <w:shd w:val="clear" w:color="auto" w:fill="FFFFFF"/>
      <w:ind w:firstLine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201202101740</cp:lastModifiedBy>
  <cp:revision>2</cp:revision>
  <dcterms:created xsi:type="dcterms:W3CDTF">2016-01-13T03:28:00Z</dcterms:created>
  <dcterms:modified xsi:type="dcterms:W3CDTF">2016-01-13T03:28:00Z</dcterms:modified>
</cp:coreProperties>
</file>