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068" w:rsidRPr="00AA42B4" w:rsidRDefault="00EE5068" w:rsidP="00EE5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42B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E5068" w:rsidRDefault="00EE5068" w:rsidP="00EE5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3A1">
        <w:rPr>
          <w:rFonts w:ascii="Times New Roman" w:hAnsi="Times New Roman" w:cs="Times New Roman"/>
          <w:sz w:val="28"/>
          <w:szCs w:val="28"/>
        </w:rPr>
        <w:t xml:space="preserve">о международных </w:t>
      </w:r>
      <w:r>
        <w:rPr>
          <w:rFonts w:ascii="Times New Roman" w:hAnsi="Times New Roman" w:cs="Times New Roman"/>
          <w:sz w:val="28"/>
          <w:szCs w:val="28"/>
        </w:rPr>
        <w:t>связях муниципальных образовани</w:t>
      </w:r>
      <w:r w:rsidR="00FD415C">
        <w:rPr>
          <w:rFonts w:ascii="Times New Roman" w:hAnsi="Times New Roman" w:cs="Times New Roman"/>
          <w:sz w:val="28"/>
          <w:szCs w:val="28"/>
        </w:rPr>
        <w:t>й</w:t>
      </w:r>
    </w:p>
    <w:p w:rsidR="00EE5068" w:rsidRPr="005B43A1" w:rsidRDefault="00EE5068" w:rsidP="00EE5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43A1">
        <w:rPr>
          <w:rFonts w:ascii="Times New Roman" w:hAnsi="Times New Roman" w:cs="Times New Roman"/>
          <w:sz w:val="28"/>
          <w:szCs w:val="28"/>
        </w:rPr>
        <w:t>Ямало-Ненецко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43A1">
        <w:rPr>
          <w:rFonts w:ascii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B43A1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43A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первом </w:t>
      </w:r>
      <w:r w:rsidRPr="005B43A1">
        <w:rPr>
          <w:rFonts w:ascii="Times New Roman" w:hAnsi="Times New Roman" w:cs="Times New Roman"/>
          <w:sz w:val="28"/>
          <w:szCs w:val="28"/>
        </w:rPr>
        <w:t>полугодии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B43A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F12B6" w:rsidRDefault="00EF12B6" w:rsidP="00EE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068" w:rsidRDefault="00EE5068" w:rsidP="00EE50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068" w:rsidRDefault="00106DE3" w:rsidP="00EE5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полугодии 2018 года развитие международн</w:t>
      </w:r>
      <w:r w:rsidR="00C43A7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43A7C">
        <w:rPr>
          <w:rFonts w:ascii="Times New Roman" w:hAnsi="Times New Roman" w:cs="Times New Roman"/>
          <w:sz w:val="28"/>
          <w:szCs w:val="28"/>
        </w:rPr>
        <w:t>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в Ямало-Ненецком автономного округе было сосредоточено в област</w:t>
      </w:r>
      <w:r w:rsidR="00C43A7C">
        <w:rPr>
          <w:rFonts w:ascii="Times New Roman" w:hAnsi="Times New Roman" w:cs="Times New Roman"/>
          <w:sz w:val="28"/>
          <w:szCs w:val="28"/>
        </w:rPr>
        <w:t xml:space="preserve">и </w:t>
      </w:r>
      <w:r w:rsidR="004155FC">
        <w:rPr>
          <w:rFonts w:ascii="Times New Roman" w:hAnsi="Times New Roman" w:cs="Times New Roman"/>
          <w:sz w:val="28"/>
          <w:szCs w:val="28"/>
        </w:rPr>
        <w:t xml:space="preserve">спорта, культуры </w:t>
      </w:r>
      <w:r w:rsidR="00C43A7C">
        <w:rPr>
          <w:rFonts w:ascii="Times New Roman" w:hAnsi="Times New Roman" w:cs="Times New Roman"/>
          <w:sz w:val="28"/>
          <w:szCs w:val="28"/>
        </w:rPr>
        <w:t xml:space="preserve">и поддержки побратимских связей </w:t>
      </w:r>
      <w:r w:rsidR="006E58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(см. рис. 1).</w:t>
      </w:r>
    </w:p>
    <w:p w:rsidR="00106DE3" w:rsidRPr="00106DE3" w:rsidRDefault="00106DE3" w:rsidP="00EE5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106DE3" w:rsidRDefault="004155FC" w:rsidP="00106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5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2515" cy="4087495"/>
            <wp:effectExtent l="19050" t="0" r="19685" b="8255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06DE3" w:rsidRPr="00106DE3" w:rsidRDefault="00106DE3" w:rsidP="00106D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8"/>
        </w:rPr>
      </w:pPr>
      <w:r>
        <w:rPr>
          <w:rFonts w:ascii="Times New Roman" w:hAnsi="Times New Roman" w:cs="Times New Roman"/>
          <w:b/>
          <w:i/>
          <w:sz w:val="20"/>
          <w:szCs w:val="28"/>
        </w:rPr>
        <w:t>Рис. 1 Сферы развития международных связей муниципальных образований в Ямало-Ненецком автономном округе в первом полугодии 2018 года</w:t>
      </w:r>
    </w:p>
    <w:p w:rsidR="00106DE3" w:rsidRPr="00106DE3" w:rsidRDefault="00106DE3" w:rsidP="0010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2E57BF" w:rsidRDefault="002E57BF" w:rsidP="002E57B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</w:t>
      </w:r>
      <w:r w:rsidR="00FB7755">
        <w:rPr>
          <w:sz w:val="28"/>
          <w:szCs w:val="28"/>
        </w:rPr>
        <w:t xml:space="preserve">самостоятельно </w:t>
      </w:r>
      <w:r>
        <w:rPr>
          <w:sz w:val="28"/>
          <w:szCs w:val="28"/>
        </w:rPr>
        <w:t xml:space="preserve">реализованных мероприятий </w:t>
      </w:r>
      <w:r w:rsidR="00FB7755">
        <w:rPr>
          <w:sz w:val="28"/>
          <w:szCs w:val="28"/>
        </w:rPr>
        <w:br/>
      </w:r>
      <w:r>
        <w:rPr>
          <w:sz w:val="28"/>
          <w:szCs w:val="28"/>
        </w:rPr>
        <w:t xml:space="preserve">с международным компонентом составило </w:t>
      </w:r>
      <w:r w:rsidR="008707E2">
        <w:rPr>
          <w:sz w:val="28"/>
          <w:szCs w:val="28"/>
        </w:rPr>
        <w:t>54</w:t>
      </w:r>
      <w:r>
        <w:rPr>
          <w:sz w:val="28"/>
          <w:szCs w:val="28"/>
        </w:rPr>
        <w:t>, из которых 2</w:t>
      </w:r>
      <w:r w:rsidR="00FB7755" w:rsidRPr="00FB7755">
        <w:rPr>
          <w:sz w:val="28"/>
          <w:szCs w:val="28"/>
        </w:rPr>
        <w:t>5</w:t>
      </w:r>
      <w:r>
        <w:rPr>
          <w:sz w:val="28"/>
          <w:szCs w:val="28"/>
        </w:rPr>
        <w:t xml:space="preserve"> состоялось </w:t>
      </w:r>
      <w:r w:rsidR="00FB7755">
        <w:rPr>
          <w:sz w:val="28"/>
          <w:szCs w:val="28"/>
        </w:rPr>
        <w:br/>
      </w:r>
      <w:r>
        <w:rPr>
          <w:sz w:val="28"/>
          <w:szCs w:val="28"/>
        </w:rPr>
        <w:t>на территории зарубежных стран, 1</w:t>
      </w:r>
      <w:r w:rsidR="00FB7755" w:rsidRPr="00FB7755">
        <w:rPr>
          <w:sz w:val="28"/>
          <w:szCs w:val="28"/>
        </w:rPr>
        <w:t>3</w:t>
      </w:r>
      <w:r>
        <w:rPr>
          <w:sz w:val="28"/>
          <w:szCs w:val="28"/>
        </w:rPr>
        <w:t xml:space="preserve"> было проведено на территории </w:t>
      </w:r>
      <w:r w:rsidR="00FB7755">
        <w:rPr>
          <w:sz w:val="28"/>
          <w:szCs w:val="28"/>
        </w:rPr>
        <w:br/>
      </w:r>
      <w:r>
        <w:rPr>
          <w:sz w:val="28"/>
          <w:szCs w:val="28"/>
        </w:rPr>
        <w:t>Ямало-Ненецкого автономного округа,</w:t>
      </w:r>
      <w:r w:rsidR="00FB7755">
        <w:rPr>
          <w:sz w:val="28"/>
          <w:szCs w:val="28"/>
        </w:rPr>
        <w:t xml:space="preserve"> </w:t>
      </w:r>
      <w:r>
        <w:rPr>
          <w:sz w:val="28"/>
          <w:szCs w:val="28"/>
        </w:rPr>
        <w:t>в 1</w:t>
      </w:r>
      <w:r w:rsidR="00FB7755" w:rsidRPr="00FB7755">
        <w:rPr>
          <w:sz w:val="28"/>
          <w:szCs w:val="28"/>
        </w:rPr>
        <w:t>6</w:t>
      </w:r>
      <w:r>
        <w:rPr>
          <w:sz w:val="28"/>
          <w:szCs w:val="28"/>
        </w:rPr>
        <w:t xml:space="preserve"> мероприятиях представители муниципальных образований региона приняли участие на территории других субъектов Российской Федерации (см. рис. 2).</w:t>
      </w:r>
    </w:p>
    <w:p w:rsidR="00106DE3" w:rsidRPr="002E57BF" w:rsidRDefault="00106DE3" w:rsidP="002E57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E57BF" w:rsidRDefault="00FB7755" w:rsidP="00FB7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75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705350" cy="3752850"/>
            <wp:effectExtent l="19050" t="0" r="19050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E57BF" w:rsidRDefault="002E57BF" w:rsidP="002E5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8"/>
        </w:rPr>
      </w:pPr>
      <w:r>
        <w:rPr>
          <w:rFonts w:ascii="Times New Roman" w:hAnsi="Times New Roman" w:cs="Times New Roman"/>
          <w:b/>
          <w:i/>
          <w:sz w:val="20"/>
          <w:szCs w:val="28"/>
        </w:rPr>
        <w:t>Рис. 2 Распределение международных мероприятий в муниципальных образованиях в Ямало-Ненецком автономном округе по территории проведения в первом полугодии 2018 года</w:t>
      </w:r>
    </w:p>
    <w:p w:rsidR="002E57BF" w:rsidRDefault="002E57BF" w:rsidP="002E57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9726C" w:rsidRDefault="0089726C" w:rsidP="0089726C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География международного сотрудничества была представлена </w:t>
      </w:r>
      <w:r>
        <w:rPr>
          <w:sz w:val="28"/>
          <w:szCs w:val="28"/>
        </w:rPr>
        <w:br/>
        <w:t xml:space="preserve">25 странами, из которых 4 – страны СНГ. Наиболее активно по линии стран дальнего зарубежья развивались связи с Германией и Турцией. Казахстан </w:t>
      </w:r>
      <w:r w:rsidR="00C075AF">
        <w:rPr>
          <w:sz w:val="28"/>
          <w:szCs w:val="28"/>
        </w:rPr>
        <w:br/>
      </w:r>
      <w:r>
        <w:rPr>
          <w:sz w:val="28"/>
          <w:szCs w:val="28"/>
        </w:rPr>
        <w:t xml:space="preserve">и Киргизия </w:t>
      </w:r>
      <w:r w:rsidR="0081534D">
        <w:rPr>
          <w:sz w:val="28"/>
          <w:szCs w:val="28"/>
        </w:rPr>
        <w:t>заняли лидирующую позицию по линии стран СНГ</w:t>
      </w:r>
      <w:r>
        <w:rPr>
          <w:sz w:val="28"/>
          <w:szCs w:val="28"/>
        </w:rPr>
        <w:t xml:space="preserve"> (см. рис. 3).</w:t>
      </w:r>
    </w:p>
    <w:p w:rsidR="0089726C" w:rsidRPr="0089726C" w:rsidRDefault="0089726C" w:rsidP="008B6D1C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8"/>
        </w:rPr>
      </w:pPr>
    </w:p>
    <w:p w:rsidR="0089726C" w:rsidRDefault="0089726C" w:rsidP="0089726C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726C">
        <w:rPr>
          <w:noProof/>
          <w:sz w:val="28"/>
          <w:szCs w:val="28"/>
        </w:rPr>
        <w:drawing>
          <wp:inline distT="0" distB="0" distL="0" distR="0">
            <wp:extent cx="6152515" cy="3400425"/>
            <wp:effectExtent l="19050" t="0" r="1968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726C" w:rsidRDefault="0089726C" w:rsidP="0089726C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0"/>
          <w:szCs w:val="28"/>
        </w:rPr>
        <w:t>Рис. 3 География международного сотрудничества муниципальных образований в Ямало-Ненецком автономном округе в первом полугодии 2018 года.</w:t>
      </w:r>
    </w:p>
    <w:p w:rsidR="0089726C" w:rsidRPr="0089726C" w:rsidRDefault="0089726C" w:rsidP="008B6D1C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8"/>
        </w:rPr>
      </w:pPr>
    </w:p>
    <w:p w:rsidR="008B6D1C" w:rsidRDefault="008B6D1C" w:rsidP="008B6D1C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Самыми активными муниципальными образованиями стали город </w:t>
      </w:r>
      <w:r w:rsidR="00847C3E">
        <w:rPr>
          <w:sz w:val="28"/>
          <w:szCs w:val="28"/>
        </w:rPr>
        <w:br/>
      </w:r>
      <w:r>
        <w:rPr>
          <w:sz w:val="28"/>
          <w:szCs w:val="28"/>
        </w:rPr>
        <w:t>Новый Уренгой</w:t>
      </w:r>
      <w:r w:rsidR="0074346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64D3E">
        <w:rPr>
          <w:sz w:val="28"/>
          <w:szCs w:val="28"/>
        </w:rPr>
        <w:t xml:space="preserve">Пуровский район и город </w:t>
      </w:r>
      <w:r>
        <w:rPr>
          <w:sz w:val="28"/>
          <w:szCs w:val="28"/>
        </w:rPr>
        <w:t>Ноябрьск</w:t>
      </w:r>
      <w:r w:rsidR="00D64D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(см. рис. </w:t>
      </w:r>
      <w:r w:rsidR="0089726C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2E57BF" w:rsidRPr="008B6D1C" w:rsidRDefault="002E57BF" w:rsidP="002E57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B6D1C" w:rsidRDefault="00D64D3E" w:rsidP="002E5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D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2515" cy="2689860"/>
            <wp:effectExtent l="19050" t="0" r="1968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B6D1C" w:rsidRDefault="008B6D1C" w:rsidP="002E5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8"/>
        </w:rPr>
      </w:pPr>
      <w:r>
        <w:rPr>
          <w:rFonts w:ascii="Times New Roman" w:hAnsi="Times New Roman" w:cs="Times New Roman"/>
          <w:b/>
          <w:i/>
          <w:sz w:val="20"/>
          <w:szCs w:val="28"/>
        </w:rPr>
        <w:t xml:space="preserve">Рис. </w:t>
      </w:r>
      <w:r w:rsidR="0089726C">
        <w:rPr>
          <w:rFonts w:ascii="Times New Roman" w:hAnsi="Times New Roman" w:cs="Times New Roman"/>
          <w:b/>
          <w:i/>
          <w:sz w:val="20"/>
          <w:szCs w:val="28"/>
        </w:rPr>
        <w:t>4</w:t>
      </w:r>
      <w:r>
        <w:rPr>
          <w:rFonts w:ascii="Times New Roman" w:hAnsi="Times New Roman" w:cs="Times New Roman"/>
          <w:b/>
          <w:i/>
          <w:sz w:val="20"/>
          <w:szCs w:val="28"/>
        </w:rPr>
        <w:t xml:space="preserve"> Активность муниципальных образований в Ямало-Ненецком автономном округе в осуществлении международной деятельности в первом полугодии 2018 года.</w:t>
      </w:r>
    </w:p>
    <w:p w:rsidR="008B6D1C" w:rsidRPr="008B6D1C" w:rsidRDefault="008B6D1C" w:rsidP="002E57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B6D1C" w:rsidRDefault="00847C3E" w:rsidP="008B6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совокупности международных мероприятий, проводимых при участии исполнительных органов государственной власти Ямало-Ненецкого автономного округа, как на территории самого региона, так и за его пределами тройку лидеров представляют </w:t>
      </w:r>
      <w:r w:rsidR="00973819">
        <w:rPr>
          <w:rFonts w:ascii="Times New Roman" w:hAnsi="Times New Roman" w:cs="Times New Roman"/>
          <w:sz w:val="28"/>
          <w:szCs w:val="28"/>
        </w:rPr>
        <w:t xml:space="preserve">города Салехард, Новый Уренгой </w:t>
      </w:r>
      <w:r>
        <w:rPr>
          <w:rFonts w:ascii="Times New Roman" w:hAnsi="Times New Roman" w:cs="Times New Roman"/>
          <w:sz w:val="28"/>
          <w:szCs w:val="28"/>
        </w:rPr>
        <w:t xml:space="preserve">и Пуровский район (см. рис. </w:t>
      </w:r>
      <w:r w:rsidR="008972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47C3E" w:rsidRPr="00847C3E" w:rsidRDefault="00847C3E" w:rsidP="008B6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847C3E" w:rsidRDefault="00F07476" w:rsidP="00847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47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2515" cy="2671445"/>
            <wp:effectExtent l="19050" t="0" r="1968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7C3E" w:rsidRDefault="00847C3E" w:rsidP="00847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8"/>
        </w:rPr>
      </w:pPr>
      <w:r>
        <w:rPr>
          <w:rFonts w:ascii="Times New Roman" w:hAnsi="Times New Roman" w:cs="Times New Roman"/>
          <w:b/>
          <w:i/>
          <w:sz w:val="20"/>
          <w:szCs w:val="28"/>
        </w:rPr>
        <w:t xml:space="preserve">Рис. </w:t>
      </w:r>
      <w:r w:rsidR="0089726C">
        <w:rPr>
          <w:rFonts w:ascii="Times New Roman" w:hAnsi="Times New Roman" w:cs="Times New Roman"/>
          <w:b/>
          <w:i/>
          <w:sz w:val="20"/>
          <w:szCs w:val="28"/>
        </w:rPr>
        <w:t>5</w:t>
      </w:r>
      <w:r>
        <w:rPr>
          <w:rFonts w:ascii="Times New Roman" w:hAnsi="Times New Roman" w:cs="Times New Roman"/>
          <w:b/>
          <w:i/>
          <w:sz w:val="20"/>
          <w:szCs w:val="28"/>
        </w:rPr>
        <w:t xml:space="preserve"> Активность участия муниципальных образований в Ямало-Ненецком автономном округе </w:t>
      </w:r>
      <w:r>
        <w:rPr>
          <w:rFonts w:ascii="Times New Roman" w:hAnsi="Times New Roman" w:cs="Times New Roman"/>
          <w:b/>
          <w:i/>
          <w:sz w:val="20"/>
          <w:szCs w:val="28"/>
        </w:rPr>
        <w:br/>
        <w:t xml:space="preserve">в международных инициативах, реализуемых при поддержке исполнительных органов власти региона, </w:t>
      </w:r>
      <w:r w:rsidR="00B77A61">
        <w:rPr>
          <w:rFonts w:ascii="Times New Roman" w:hAnsi="Times New Roman" w:cs="Times New Roman"/>
          <w:b/>
          <w:i/>
          <w:sz w:val="20"/>
          <w:szCs w:val="28"/>
        </w:rPr>
        <w:br/>
      </w:r>
      <w:r>
        <w:rPr>
          <w:rFonts w:ascii="Times New Roman" w:hAnsi="Times New Roman" w:cs="Times New Roman"/>
          <w:b/>
          <w:i/>
          <w:sz w:val="20"/>
          <w:szCs w:val="28"/>
        </w:rPr>
        <w:t>в первом полугодии 2018 года.</w:t>
      </w:r>
    </w:p>
    <w:p w:rsidR="00847C3E" w:rsidRDefault="00847C3E" w:rsidP="00847C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47C3E" w:rsidRDefault="00DC54DB" w:rsidP="00847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следует отметить, что высокие показатели города Салехарда сопряжены, прежде всего, со статусом окружной столицы: в первом полугодии 2018 года на его территории было проведено 18 международных мероприятий, инициированных исполнительными органами государственной власти </w:t>
      </w:r>
      <w:r>
        <w:rPr>
          <w:rFonts w:ascii="Times New Roman" w:hAnsi="Times New Roman" w:cs="Times New Roman"/>
          <w:sz w:val="28"/>
          <w:szCs w:val="28"/>
        </w:rPr>
        <w:br/>
        <w:t>Ямало-Ненецкого автономного округа.</w:t>
      </w:r>
    </w:p>
    <w:p w:rsidR="00DC54DB" w:rsidRDefault="00DC0B52" w:rsidP="00847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приглашению окружных органов власти </w:t>
      </w:r>
      <w:r w:rsidR="0081534D">
        <w:rPr>
          <w:rFonts w:ascii="Times New Roman" w:hAnsi="Times New Roman" w:cs="Times New Roman"/>
          <w:sz w:val="28"/>
          <w:szCs w:val="28"/>
        </w:rPr>
        <w:t xml:space="preserve">представители муниципальных образований в Ямало-Ненецком автономном округе стали участниками </w:t>
      </w:r>
      <w:r w:rsidR="00C075AF">
        <w:rPr>
          <w:rFonts w:ascii="Times New Roman" w:hAnsi="Times New Roman" w:cs="Times New Roman"/>
          <w:sz w:val="28"/>
          <w:szCs w:val="28"/>
        </w:rPr>
        <w:br/>
      </w:r>
      <w:r w:rsidR="00973819">
        <w:rPr>
          <w:rFonts w:ascii="Times New Roman" w:hAnsi="Times New Roman" w:cs="Times New Roman"/>
          <w:sz w:val="28"/>
          <w:szCs w:val="28"/>
        </w:rPr>
        <w:t>9</w:t>
      </w:r>
      <w:r w:rsidR="0081534D">
        <w:rPr>
          <w:rFonts w:ascii="Times New Roman" w:hAnsi="Times New Roman" w:cs="Times New Roman"/>
          <w:sz w:val="28"/>
          <w:szCs w:val="28"/>
        </w:rPr>
        <w:t xml:space="preserve"> международных мероприятий, в том числе международной сельскохозяйственной выставки «Зелёная неделя» (г. Берлин, Германия), Арктических зимних игр (гг. Хей Ривер и Форт Смит, Канада), финно-угорских мероприятиях в Эстонии, Первой конференции о фризских гуманитарных науках (г. Леуварден, Нидерланды)</w:t>
      </w:r>
      <w:r w:rsidR="00905CC1">
        <w:rPr>
          <w:rFonts w:ascii="Times New Roman" w:hAnsi="Times New Roman" w:cs="Times New Roman"/>
          <w:sz w:val="28"/>
          <w:szCs w:val="28"/>
        </w:rPr>
        <w:t xml:space="preserve"> и мероприятиях, посвящённых дням воинской славы и памяти в г. Софии (Болгария).</w:t>
      </w:r>
    </w:p>
    <w:p w:rsidR="0081534D" w:rsidRDefault="00905CC1" w:rsidP="00847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организационной поддержке и сотрудничестве со стороны профильных органов власти Ямало-Ненецкого автономного округа муниципальными образованиями города Салехард, Новый Уренгой</w:t>
      </w:r>
      <w:r w:rsidR="00E262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Ноябрьск</w:t>
      </w:r>
      <w:r w:rsidR="00F93FFF">
        <w:rPr>
          <w:rFonts w:ascii="Times New Roman" w:hAnsi="Times New Roman" w:cs="Times New Roman"/>
          <w:sz w:val="28"/>
          <w:szCs w:val="28"/>
        </w:rPr>
        <w:t>,</w:t>
      </w:r>
      <w:r w:rsidR="00E262FA">
        <w:rPr>
          <w:rFonts w:ascii="Times New Roman" w:hAnsi="Times New Roman" w:cs="Times New Roman"/>
          <w:sz w:val="28"/>
          <w:szCs w:val="28"/>
        </w:rPr>
        <w:t xml:space="preserve"> Надымский </w:t>
      </w:r>
      <w:r w:rsidR="00B86E3A">
        <w:rPr>
          <w:rFonts w:ascii="Times New Roman" w:hAnsi="Times New Roman" w:cs="Times New Roman"/>
          <w:sz w:val="28"/>
          <w:szCs w:val="28"/>
        </w:rPr>
        <w:br/>
      </w:r>
      <w:r w:rsidR="00F93FFF">
        <w:rPr>
          <w:rFonts w:ascii="Times New Roman" w:hAnsi="Times New Roman" w:cs="Times New Roman"/>
          <w:sz w:val="28"/>
          <w:szCs w:val="28"/>
        </w:rPr>
        <w:t xml:space="preserve">и Приуральский </w:t>
      </w:r>
      <w:r w:rsidR="00E262FA">
        <w:rPr>
          <w:rFonts w:ascii="Times New Roman" w:hAnsi="Times New Roman" w:cs="Times New Roman"/>
          <w:sz w:val="28"/>
          <w:szCs w:val="28"/>
        </w:rPr>
        <w:t>район</w:t>
      </w:r>
      <w:r w:rsidR="00F93FFF">
        <w:rPr>
          <w:rFonts w:ascii="Times New Roman" w:hAnsi="Times New Roman" w:cs="Times New Roman"/>
          <w:sz w:val="28"/>
          <w:szCs w:val="28"/>
        </w:rPr>
        <w:t>ы</w:t>
      </w:r>
      <w:r w:rsidR="00E26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E262FA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="0097381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международных инициатив.</w:t>
      </w:r>
    </w:p>
    <w:p w:rsidR="00DC0B52" w:rsidRDefault="00D9022B" w:rsidP="00847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Проведённый анализ показал, что большое значение для развития международных связей представителей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в Ямало-Ненецком автономном округе имеет сложившаяся в последние годы практика организации и проведения различных международных мероприятий </w:t>
      </w:r>
      <w:r>
        <w:rPr>
          <w:rFonts w:ascii="Times New Roman" w:hAnsi="Times New Roman" w:cs="Times New Roman"/>
          <w:sz w:val="28"/>
          <w:szCs w:val="28"/>
        </w:rPr>
        <w:br/>
        <w:t>в дистанционном режиме.</w:t>
      </w:r>
      <w:r w:rsidR="00DC0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Так, в первом полугодии 2018 года жители региона приняли участие в 9 заочных</w:t>
      </w:r>
      <w:r w:rsidR="00C075AF">
        <w:rPr>
          <w:rFonts w:ascii="Times New Roman" w:hAnsi="Times New Roman" w:cs="Times New Roman"/>
          <w:sz w:val="28"/>
          <w:szCs w:val="28"/>
        </w:rPr>
        <w:t xml:space="preserve"> 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A61">
        <w:rPr>
          <w:rFonts w:ascii="Times New Roman" w:hAnsi="Times New Roman" w:cs="Times New Roman"/>
          <w:sz w:val="28"/>
          <w:szCs w:val="28"/>
        </w:rPr>
        <w:t xml:space="preserve">творческих </w:t>
      </w:r>
      <w:r>
        <w:rPr>
          <w:rFonts w:ascii="Times New Roman" w:hAnsi="Times New Roman" w:cs="Times New Roman"/>
          <w:sz w:val="28"/>
          <w:szCs w:val="28"/>
        </w:rPr>
        <w:t>конкурсах.</w:t>
      </w:r>
    </w:p>
    <w:p w:rsidR="00DC0B52" w:rsidRDefault="00D9022B" w:rsidP="00847C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общения посредством сети Интернет </w:t>
      </w:r>
      <w:r w:rsidR="00DC0B52">
        <w:rPr>
          <w:rFonts w:ascii="Times New Roman" w:hAnsi="Times New Roman" w:cs="Times New Roman"/>
          <w:sz w:val="28"/>
          <w:szCs w:val="28"/>
        </w:rPr>
        <w:t xml:space="preserve">позволяет </w:t>
      </w:r>
      <w:r>
        <w:rPr>
          <w:rFonts w:ascii="Times New Roman" w:hAnsi="Times New Roman" w:cs="Times New Roman"/>
          <w:sz w:val="28"/>
          <w:szCs w:val="28"/>
        </w:rPr>
        <w:t>организовать большее количество встреч по интересующим стороны вопросам</w:t>
      </w:r>
      <w:r w:rsidR="00DC0B52">
        <w:rPr>
          <w:rFonts w:ascii="Times New Roman" w:hAnsi="Times New Roman" w:cs="Times New Roman"/>
          <w:sz w:val="28"/>
          <w:szCs w:val="28"/>
        </w:rPr>
        <w:t xml:space="preserve"> и в рамках побратимских связей между городами Новый Уренгой и Кассель (Германия). </w:t>
      </w:r>
      <w:r w:rsidR="00DC0B52">
        <w:rPr>
          <w:rFonts w:ascii="Times New Roman" w:hAnsi="Times New Roman" w:cs="Times New Roman"/>
          <w:sz w:val="28"/>
          <w:szCs w:val="28"/>
        </w:rPr>
        <w:br/>
        <w:t xml:space="preserve">В отчётном периоде состоялось две он-лайн конференции в рамках заключенного </w:t>
      </w:r>
      <w:r w:rsidR="00DC0B5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Соглашения о сотрудничестве в области науки, техники и исследований между Фондом поддержки научно-исследовательского центра школьников «Нордхессен СФН» при университете Касселя (Германия) и муниципальным бюджетным общеобразовательным учреждением «Средняя школа №17» г. Новый Уренгой (Россия).</w:t>
      </w:r>
    </w:p>
    <w:p w:rsidR="00DC0B52" w:rsidRDefault="00DC0B52" w:rsidP="00DC0B5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Для организации работы по намеченному плану совместных действий современными технологиями воспользовались также представители детских садов «Кристаллик» города Салехарда и «Ёлочка» города Дюссельдорфа (Германия). В феврале 2018 года состоялся их первый круглый стол в режиме видеосвязи, на котором педагоги обоих учреждений обменялись опытом работы</w:t>
      </w:r>
      <w:r w:rsidRPr="00DC0B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067B9D">
        <w:rPr>
          <w:color w:val="000000"/>
          <w:sz w:val="28"/>
          <w:szCs w:val="28"/>
        </w:rPr>
        <w:t>в сфере дошкол</w:t>
      </w:r>
      <w:r>
        <w:rPr>
          <w:color w:val="000000"/>
          <w:sz w:val="28"/>
          <w:szCs w:val="28"/>
        </w:rPr>
        <w:t>ьного образования и воспитания.</w:t>
      </w:r>
    </w:p>
    <w:p w:rsidR="00C075AF" w:rsidRDefault="004B3012" w:rsidP="00C5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Результативным стало продолжение сотрудничества представителей город</w:t>
      </w:r>
      <w:r w:rsidR="001E085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Новый Уренгой и Дюссельдорф (Германия) в рамках международного </w:t>
      </w:r>
      <w:r w:rsidR="001E085B">
        <w:rPr>
          <w:rFonts w:ascii="Times New Roman" w:hAnsi="Times New Roman" w:cs="Times New Roman"/>
          <w:sz w:val="28"/>
          <w:szCs w:val="28"/>
        </w:rPr>
        <w:t>обменного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1E085B">
        <w:rPr>
          <w:rFonts w:ascii="Times New Roman" w:hAnsi="Times New Roman" w:cs="Times New Roman"/>
          <w:sz w:val="28"/>
          <w:szCs w:val="28"/>
        </w:rPr>
        <w:t xml:space="preserve"> «</w:t>
      </w:r>
      <w:r w:rsidR="001E085B">
        <w:rPr>
          <w:rFonts w:ascii="Times New Roman" w:hAnsi="Times New Roman" w:cs="Times New Roman"/>
          <w:sz w:val="28"/>
          <w:szCs w:val="28"/>
          <w:lang w:val="en-US"/>
        </w:rPr>
        <w:t>Neu</w:t>
      </w:r>
      <w:r w:rsidR="001E085B" w:rsidRPr="001E085B">
        <w:rPr>
          <w:rFonts w:ascii="Times New Roman" w:hAnsi="Times New Roman" w:cs="Times New Roman"/>
          <w:sz w:val="28"/>
          <w:szCs w:val="28"/>
        </w:rPr>
        <w:t xml:space="preserve"> </w:t>
      </w:r>
      <w:r w:rsidR="001E085B">
        <w:rPr>
          <w:rFonts w:ascii="Times New Roman" w:hAnsi="Times New Roman" w:cs="Times New Roman"/>
          <w:sz w:val="28"/>
          <w:szCs w:val="28"/>
          <w:lang w:val="en-US"/>
        </w:rPr>
        <w:t>hier</w:t>
      </w:r>
      <w:r w:rsidR="001E085B" w:rsidRPr="001E085B">
        <w:rPr>
          <w:rFonts w:ascii="Times New Roman" w:hAnsi="Times New Roman" w:cs="Times New Roman"/>
          <w:sz w:val="28"/>
          <w:szCs w:val="28"/>
        </w:rPr>
        <w:t xml:space="preserve">? </w:t>
      </w:r>
      <w:r w:rsidR="001E085B">
        <w:rPr>
          <w:rFonts w:ascii="Times New Roman" w:hAnsi="Times New Roman" w:cs="Times New Roman"/>
          <w:sz w:val="28"/>
          <w:szCs w:val="28"/>
          <w:lang w:val="en-US"/>
        </w:rPr>
        <w:t>Welcome</w:t>
      </w:r>
      <w:r w:rsidR="001E085B" w:rsidRPr="001E085B">
        <w:rPr>
          <w:rFonts w:ascii="Times New Roman" w:hAnsi="Times New Roman" w:cs="Times New Roman"/>
          <w:sz w:val="28"/>
          <w:szCs w:val="28"/>
        </w:rPr>
        <w:t>!</w:t>
      </w:r>
      <w:r w:rsidR="001E085B">
        <w:rPr>
          <w:rFonts w:ascii="Times New Roman" w:hAnsi="Times New Roman" w:cs="Times New Roman"/>
          <w:sz w:val="28"/>
          <w:szCs w:val="28"/>
        </w:rPr>
        <w:t xml:space="preserve">» </w:t>
      </w:r>
      <w:r w:rsidR="001E085B" w:rsidRPr="001E085B">
        <w:rPr>
          <w:rFonts w:ascii="Times New Roman" w:hAnsi="Times New Roman" w:cs="Times New Roman"/>
          <w:sz w:val="28"/>
          <w:szCs w:val="28"/>
        </w:rPr>
        <w:t>(</w:t>
      </w:r>
      <w:r w:rsidR="001E085B" w:rsidRPr="001E085B">
        <w:rPr>
          <w:rFonts w:ascii="Times New Roman" w:hAnsi="Times New Roman" w:cs="Times New Roman"/>
          <w:i/>
          <w:sz w:val="28"/>
          <w:szCs w:val="28"/>
        </w:rPr>
        <w:t>«Новичок? Добро пожаловать!»</w:t>
      </w:r>
      <w:r w:rsidR="001E085B">
        <w:rPr>
          <w:rFonts w:ascii="Times New Roman" w:hAnsi="Times New Roman" w:cs="Times New Roman"/>
          <w:sz w:val="28"/>
          <w:szCs w:val="28"/>
        </w:rPr>
        <w:t xml:space="preserve">). </w:t>
      </w:r>
      <w:r w:rsidR="001E085B">
        <w:rPr>
          <w:rFonts w:ascii="Times New Roman" w:hAnsi="Times New Roman" w:cs="Times New Roman"/>
          <w:sz w:val="28"/>
          <w:szCs w:val="28"/>
        </w:rPr>
        <w:br/>
        <w:t>В период с марта по май 2018 года юным исследователям удалось собрать очередные материалы по теме миграции, провести озвучивание и монтаж фильма, а также презентовать свою работу на базе интеграционного центра «Признание. Доверие. Перспек</w:t>
      </w:r>
      <w:r w:rsidR="00C525EC">
        <w:rPr>
          <w:rFonts w:ascii="Times New Roman" w:hAnsi="Times New Roman" w:cs="Times New Roman"/>
          <w:sz w:val="28"/>
          <w:szCs w:val="28"/>
        </w:rPr>
        <w:t>ти</w:t>
      </w:r>
      <w:r w:rsidR="001E085B">
        <w:rPr>
          <w:rFonts w:ascii="Times New Roman" w:hAnsi="Times New Roman" w:cs="Times New Roman"/>
          <w:sz w:val="28"/>
          <w:szCs w:val="28"/>
        </w:rPr>
        <w:t>ва» (г. Дюссельдорф, Германия).</w:t>
      </w:r>
    </w:p>
    <w:sectPr w:rsidR="00C075AF" w:rsidSect="00D9022B">
      <w:headerReference w:type="default" r:id="rId11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6C6" w:rsidRDefault="000C36C6" w:rsidP="00E579FD">
      <w:pPr>
        <w:spacing w:after="0" w:line="240" w:lineRule="auto"/>
      </w:pPr>
      <w:r>
        <w:separator/>
      </w:r>
    </w:p>
  </w:endnote>
  <w:endnote w:type="continuationSeparator" w:id="0">
    <w:p w:rsidR="000C36C6" w:rsidRDefault="000C36C6" w:rsidP="00E5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6C6" w:rsidRDefault="000C36C6" w:rsidP="00E579FD">
      <w:pPr>
        <w:spacing w:after="0" w:line="240" w:lineRule="auto"/>
      </w:pPr>
      <w:r>
        <w:separator/>
      </w:r>
    </w:p>
  </w:footnote>
  <w:footnote w:type="continuationSeparator" w:id="0">
    <w:p w:rsidR="000C36C6" w:rsidRDefault="000C36C6" w:rsidP="00E57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6418"/>
    </w:sdtPr>
    <w:sdtEndPr>
      <w:rPr>
        <w:rFonts w:ascii="Times New Roman" w:hAnsi="Times New Roman" w:cs="Times New Roman"/>
        <w:sz w:val="24"/>
      </w:rPr>
    </w:sdtEndPr>
    <w:sdtContent>
      <w:p w:rsidR="00E579FD" w:rsidRPr="00E579FD" w:rsidRDefault="00991EF7" w:rsidP="00E579FD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E579FD">
          <w:rPr>
            <w:rFonts w:ascii="Times New Roman" w:hAnsi="Times New Roman" w:cs="Times New Roman"/>
            <w:sz w:val="24"/>
          </w:rPr>
          <w:fldChar w:fldCharType="begin"/>
        </w:r>
        <w:r w:rsidR="00E579FD" w:rsidRPr="00E579F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579FD">
          <w:rPr>
            <w:rFonts w:ascii="Times New Roman" w:hAnsi="Times New Roman" w:cs="Times New Roman"/>
            <w:sz w:val="24"/>
          </w:rPr>
          <w:fldChar w:fldCharType="separate"/>
        </w:r>
        <w:r w:rsidR="00544741">
          <w:rPr>
            <w:rFonts w:ascii="Times New Roman" w:hAnsi="Times New Roman" w:cs="Times New Roman"/>
            <w:noProof/>
            <w:sz w:val="24"/>
          </w:rPr>
          <w:t>2</w:t>
        </w:r>
        <w:r w:rsidRPr="00E579FD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68"/>
    <w:rsid w:val="00031199"/>
    <w:rsid w:val="00072F51"/>
    <w:rsid w:val="00077D36"/>
    <w:rsid w:val="00091D65"/>
    <w:rsid w:val="000C36C6"/>
    <w:rsid w:val="00106DE3"/>
    <w:rsid w:val="001A1CA2"/>
    <w:rsid w:val="001E085B"/>
    <w:rsid w:val="002E57BF"/>
    <w:rsid w:val="003E24D4"/>
    <w:rsid w:val="003E45B3"/>
    <w:rsid w:val="004155FC"/>
    <w:rsid w:val="004443AF"/>
    <w:rsid w:val="00495805"/>
    <w:rsid w:val="004B3012"/>
    <w:rsid w:val="00544741"/>
    <w:rsid w:val="00567C61"/>
    <w:rsid w:val="005E5B49"/>
    <w:rsid w:val="00616141"/>
    <w:rsid w:val="00687AE7"/>
    <w:rsid w:val="006E58E6"/>
    <w:rsid w:val="00713908"/>
    <w:rsid w:val="00743462"/>
    <w:rsid w:val="007C0CD8"/>
    <w:rsid w:val="00813F1F"/>
    <w:rsid w:val="0081534D"/>
    <w:rsid w:val="00847C3E"/>
    <w:rsid w:val="008707E2"/>
    <w:rsid w:val="0089726C"/>
    <w:rsid w:val="008B6D1C"/>
    <w:rsid w:val="00905CC1"/>
    <w:rsid w:val="00910523"/>
    <w:rsid w:val="00924867"/>
    <w:rsid w:val="00973819"/>
    <w:rsid w:val="00991EF7"/>
    <w:rsid w:val="009F7D6C"/>
    <w:rsid w:val="00A17727"/>
    <w:rsid w:val="00A35DB3"/>
    <w:rsid w:val="00AD5E58"/>
    <w:rsid w:val="00B14575"/>
    <w:rsid w:val="00B77A61"/>
    <w:rsid w:val="00B86E3A"/>
    <w:rsid w:val="00BA0B5B"/>
    <w:rsid w:val="00C075AF"/>
    <w:rsid w:val="00C43A7C"/>
    <w:rsid w:val="00C45218"/>
    <w:rsid w:val="00C525EC"/>
    <w:rsid w:val="00C52DEE"/>
    <w:rsid w:val="00D31034"/>
    <w:rsid w:val="00D36D1B"/>
    <w:rsid w:val="00D64D3E"/>
    <w:rsid w:val="00D9022B"/>
    <w:rsid w:val="00DC0B52"/>
    <w:rsid w:val="00DC54DB"/>
    <w:rsid w:val="00E262FA"/>
    <w:rsid w:val="00E579FD"/>
    <w:rsid w:val="00E95AB9"/>
    <w:rsid w:val="00EB19AA"/>
    <w:rsid w:val="00EE5068"/>
    <w:rsid w:val="00EF12B6"/>
    <w:rsid w:val="00EF3CB0"/>
    <w:rsid w:val="00F07476"/>
    <w:rsid w:val="00F11BFB"/>
    <w:rsid w:val="00F52510"/>
    <w:rsid w:val="00F833F8"/>
    <w:rsid w:val="00F92C14"/>
    <w:rsid w:val="00F93FFF"/>
    <w:rsid w:val="00FB3B0C"/>
    <w:rsid w:val="00FB7755"/>
    <w:rsid w:val="00FD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E3DBF-1740-4A3C-8031-7F712E9E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DE3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2E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57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79FD"/>
  </w:style>
  <w:style w:type="paragraph" w:styleId="a7">
    <w:name w:val="footer"/>
    <w:basedOn w:val="a"/>
    <w:link w:val="a8"/>
    <w:uiPriority w:val="99"/>
    <w:semiHidden/>
    <w:unhideWhenUsed/>
    <w:rsid w:val="00E57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79FD"/>
  </w:style>
  <w:style w:type="paragraph" w:styleId="a9">
    <w:name w:val="Normal (Web)"/>
    <w:basedOn w:val="a"/>
    <w:uiPriority w:val="99"/>
    <w:semiHidden/>
    <w:unhideWhenUsed/>
    <w:rsid w:val="00DC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SVrublevskaya\Desktop\&#1054;&#1058;&#1063;&#1025;&#1058;&#1067;_I%20&#1055;&#1054;&#1051;&#1059;&#1043;&#1054;&#1044;&#1048;&#1045;_2018\&#1044;&#1040;&#1053;&#1053;&#1067;&#1045;%20&#1044;&#1051;&#1071;%20&#1054;&#1058;&#1063;&#1025;&#1058;&#1040;%20&#1055;&#1054;%20&#1052;&#105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SVrublevskaya\Desktop\&#1054;&#1058;&#1063;&#1025;&#1058;&#1067;_I%20&#1055;&#1054;&#1051;&#1059;&#1043;&#1054;&#1044;&#1048;&#1045;_2018\&#1044;&#1040;&#1053;&#1053;&#1067;&#1045;%20&#1044;&#1051;&#1071;%20&#1054;&#1058;&#1063;&#1025;&#1058;&#1040;%20&#1055;&#1054;%20&#1052;&#1054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SVrublevskaya\Desktop\&#1054;&#1058;&#1063;&#1025;&#1058;&#1067;_I%20&#1055;&#1054;&#1051;&#1059;&#1043;&#1054;&#1044;&#1048;&#1045;_2018\&#1044;&#1040;&#1053;&#1053;&#1067;&#1045;%20&#1044;&#1051;&#1071;%20&#1054;&#1058;&#1063;&#1025;&#1058;&#1040;%20&#1055;&#1054;%20&#1052;&#1054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SVrublevskaya\Desktop\&#1054;&#1058;&#1063;&#1025;&#1058;&#1067;_I%20&#1055;&#1054;&#1051;&#1059;&#1043;&#1054;&#1044;&#1048;&#1045;_2018\&#1044;&#1040;&#1053;&#1053;&#1067;&#1045;%20&#1044;&#1051;&#1071;%20&#1054;&#1058;&#1063;&#1025;&#1058;&#1040;%20&#1055;&#1054;%20&#1052;&#1054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SVrublevskaya\Desktop\&#1054;&#1058;&#1063;&#1025;&#1058;&#1067;_I%20&#1055;&#1054;&#1051;&#1059;&#1043;&#1054;&#1044;&#1048;&#1045;_2018\&#1044;&#1040;&#1053;&#1053;&#1067;&#1045;%20&#1044;&#1051;&#1071;%20&#1054;&#1058;&#1063;&#1025;&#1058;&#1040;%20&#1055;&#1054;%20&#1052;&#105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119797271619804E-2"/>
          <c:y val="6.9857113074714969E-2"/>
          <c:w val="0.62086106250858886"/>
          <c:h val="0.93014278916549131"/>
        </c:manualLayout>
      </c:layout>
      <c:pieChart>
        <c:varyColors val="1"/>
        <c:ser>
          <c:idx val="0"/>
          <c:order val="0"/>
          <c:explosion val="25"/>
          <c:dPt>
            <c:idx val="0"/>
            <c:bubble3D val="0"/>
            <c:explosion val="44"/>
          </c:dPt>
          <c:dLbls>
            <c:dLbl>
              <c:idx val="6"/>
              <c:layout>
                <c:manualLayout>
                  <c:x val="3.0721518402892486E-2"/>
                  <c:y val="5.835046586590133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6661232636854109E-2"/>
                  <c:y val="5.787577978414612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6.2359931666187245E-3"/>
                  <c:y val="5.978906404520233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1" baseline="0"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НАПРАВЛЕНИЯ!$A$1:$A$9</c:f>
              <c:strCache>
                <c:ptCount val="9"/>
                <c:pt idx="0">
                  <c:v>СПОРТ</c:v>
                </c:pt>
                <c:pt idx="1">
                  <c:v>КУЛЬТУРА</c:v>
                </c:pt>
                <c:pt idx="2">
                  <c:v>ПОБРАТИМСКИЕ СВЯЗИ</c:v>
                </c:pt>
                <c:pt idx="3">
                  <c:v>СООТЕЧЕСТВЕННИКИ</c:v>
                </c:pt>
                <c:pt idx="4">
                  <c:v>ОБРАЗОВАНИЕ</c:v>
                </c:pt>
                <c:pt idx="5">
                  <c:v>СМИ</c:v>
                </c:pt>
                <c:pt idx="6">
                  <c:v>АПК</c:v>
                </c:pt>
                <c:pt idx="7">
                  <c:v>НАУКА</c:v>
                </c:pt>
                <c:pt idx="8">
                  <c:v>НКО</c:v>
                </c:pt>
              </c:strCache>
            </c:strRef>
          </c:cat>
          <c:val>
            <c:numRef>
              <c:f>НАПРАВЛЕНИЯ!$B$1:$B$9</c:f>
              <c:numCache>
                <c:formatCode>General</c:formatCode>
                <c:ptCount val="9"/>
                <c:pt idx="0">
                  <c:v>23</c:v>
                </c:pt>
                <c:pt idx="1">
                  <c:v>19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70725768730777694"/>
          <c:y val="0.13361612056557445"/>
          <c:w val="0.28440898027023598"/>
          <c:h val="0.7232098138270356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0.25527393435502876"/>
                  <c:y val="5.981941799758737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1862606821762252"/>
                  <c:y val="-0.2370306326088323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7155079396546921"/>
                  <c:y val="0.1549846465270289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i="1" baseline="0"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'ТЕРРИТОРИЯ ПРОВЕДЕНИЯ'!$A$1:$A$3</c:f>
              <c:strCache>
                <c:ptCount val="3"/>
                <c:pt idx="0">
                  <c:v>зарубежные страны</c:v>
                </c:pt>
                <c:pt idx="1">
                  <c:v>РФ</c:v>
                </c:pt>
                <c:pt idx="2">
                  <c:v>ЯНАО</c:v>
                </c:pt>
              </c:strCache>
            </c:strRef>
          </c:cat>
          <c:val>
            <c:numRef>
              <c:f>'ТЕРРИТОРИЯ ПРОВЕДЕНИЯ'!$B$1:$B$3</c:f>
              <c:numCache>
                <c:formatCode>General</c:formatCode>
                <c:ptCount val="3"/>
                <c:pt idx="0">
                  <c:v>25</c:v>
                </c:pt>
                <c:pt idx="1">
                  <c:v>16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СТРАНЫ!$A$1:$A$25</c:f>
              <c:strCache>
                <c:ptCount val="25"/>
                <c:pt idx="0">
                  <c:v>АВСТРИЯ</c:v>
                </c:pt>
                <c:pt idx="1">
                  <c:v>АРМЕНИЯ</c:v>
                </c:pt>
                <c:pt idx="2">
                  <c:v>БЕЛАРУСЬ</c:v>
                </c:pt>
                <c:pt idx="3">
                  <c:v>ВЕЛИКОБРИТАНИЯ</c:v>
                </c:pt>
                <c:pt idx="4">
                  <c:v>ВЕНГРИЯ</c:v>
                </c:pt>
                <c:pt idx="5">
                  <c:v>ГЕРМАНИЯ</c:v>
                </c:pt>
                <c:pt idx="6">
                  <c:v>ГРУЗИЯ</c:v>
                </c:pt>
                <c:pt idx="7">
                  <c:v>ИТАЛИЯ</c:v>
                </c:pt>
                <c:pt idx="8">
                  <c:v>КАЗАХСТАН</c:v>
                </c:pt>
                <c:pt idx="9">
                  <c:v>КАМЕРУН</c:v>
                </c:pt>
                <c:pt idx="10">
                  <c:v>КИПР</c:v>
                </c:pt>
                <c:pt idx="11">
                  <c:v>КИРГИЗИЯ</c:v>
                </c:pt>
                <c:pt idx="12">
                  <c:v>КИТАЙ</c:v>
                </c:pt>
                <c:pt idx="13">
                  <c:v>МАРОККО</c:v>
                </c:pt>
                <c:pt idx="14">
                  <c:v>ОАЭ</c:v>
                </c:pt>
                <c:pt idx="15">
                  <c:v>РЕСПУБЛИКА КОРЕЯ</c:v>
                </c:pt>
                <c:pt idx="16">
                  <c:v>СЕРБИЯ</c:v>
                </c:pt>
                <c:pt idx="17">
                  <c:v>СЛОВАКИЯ</c:v>
                </c:pt>
                <c:pt idx="18">
                  <c:v>США</c:v>
                </c:pt>
                <c:pt idx="19">
                  <c:v>ТАЙЛАНД</c:v>
                </c:pt>
                <c:pt idx="20">
                  <c:v>ТУРЦИЯ</c:v>
                </c:pt>
                <c:pt idx="21">
                  <c:v>ФРАНЦИЯ</c:v>
                </c:pt>
                <c:pt idx="22">
                  <c:v>ШВЕЦИЯ</c:v>
                </c:pt>
                <c:pt idx="23">
                  <c:v>ЭСТОНИЯ</c:v>
                </c:pt>
                <c:pt idx="24">
                  <c:v>ЯПОНИЯ</c:v>
                </c:pt>
              </c:strCache>
            </c:strRef>
          </c:cat>
          <c:val>
            <c:numRef>
              <c:f>СТРАНЫ!$B$1:$B$25</c:f>
              <c:numCache>
                <c:formatCode>General</c:formatCode>
                <c:ptCount val="25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5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2</c:v>
                </c:pt>
                <c:pt idx="17">
                  <c:v>1</c:v>
                </c:pt>
                <c:pt idx="18">
                  <c:v>2</c:v>
                </c:pt>
                <c:pt idx="19">
                  <c:v>1</c:v>
                </c:pt>
                <c:pt idx="20">
                  <c:v>3</c:v>
                </c:pt>
                <c:pt idx="21">
                  <c:v>2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4193296"/>
        <c:axId val="314193856"/>
        <c:axId val="0"/>
      </c:bar3DChart>
      <c:catAx>
        <c:axId val="314193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4193856"/>
        <c:crosses val="autoZero"/>
        <c:auto val="1"/>
        <c:lblAlgn val="ctr"/>
        <c:lblOffset val="100"/>
        <c:noMultiLvlLbl val="0"/>
      </c:catAx>
      <c:valAx>
        <c:axId val="314193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41932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103455818022913E-2"/>
          <c:y val="7.4548702245552642E-2"/>
          <c:w val="0.88469544568359837"/>
          <c:h val="0.56090279791513309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'МО В МЕРОПРИЯТИЯХ ОКРУГА'!$A$2:$A$14</c:f>
              <c:strCache>
                <c:ptCount val="13"/>
                <c:pt idx="0">
                  <c:v>САЛЕХАРД</c:v>
                </c:pt>
                <c:pt idx="1">
                  <c:v>ГУБКИНСКИЙ</c:v>
                </c:pt>
                <c:pt idx="2">
                  <c:v>ЛАБЫТНАНГИ</c:v>
                </c:pt>
                <c:pt idx="3">
                  <c:v>МУРАВЛЕНКО</c:v>
                </c:pt>
                <c:pt idx="4">
                  <c:v>НОВЫЙ УРЕНГОЙ</c:v>
                </c:pt>
                <c:pt idx="5">
                  <c:v>НОЯБРЬСК</c:v>
                </c:pt>
                <c:pt idx="6">
                  <c:v>КРАСНОСЕЛЬКУПСКИЙ</c:v>
                </c:pt>
                <c:pt idx="7">
                  <c:v>НАДЫМСКИЙ</c:v>
                </c:pt>
                <c:pt idx="8">
                  <c:v>ПРИУРАЛЬСКИЙ</c:v>
                </c:pt>
                <c:pt idx="9">
                  <c:v>ПУРОВСКИЙ</c:v>
                </c:pt>
                <c:pt idx="10">
                  <c:v>ТАЗОВСКИЙ</c:v>
                </c:pt>
                <c:pt idx="11">
                  <c:v>ШУРЫШКАРСКИЙ</c:v>
                </c:pt>
                <c:pt idx="12">
                  <c:v>ЯМАЛЬСКИЙ</c:v>
                </c:pt>
              </c:strCache>
            </c:strRef>
          </c:cat>
          <c:val>
            <c:numRef>
              <c:f>'МО В МЕРОПРИЯТИЯХ ОКРУГА'!$B$2:$B$14</c:f>
              <c:numCache>
                <c:formatCode>General</c:formatCode>
                <c:ptCount val="13"/>
                <c:pt idx="0">
                  <c:v>9</c:v>
                </c:pt>
                <c:pt idx="1">
                  <c:v>9</c:v>
                </c:pt>
                <c:pt idx="2">
                  <c:v>2</c:v>
                </c:pt>
                <c:pt idx="3">
                  <c:v>3</c:v>
                </c:pt>
                <c:pt idx="4">
                  <c:v>15</c:v>
                </c:pt>
                <c:pt idx="5">
                  <c:v>11</c:v>
                </c:pt>
                <c:pt idx="6">
                  <c:v>7</c:v>
                </c:pt>
                <c:pt idx="7">
                  <c:v>3</c:v>
                </c:pt>
                <c:pt idx="8">
                  <c:v>2</c:v>
                </c:pt>
                <c:pt idx="9">
                  <c:v>12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14179888"/>
        <c:axId val="314180448"/>
        <c:axId val="0"/>
      </c:bar3DChart>
      <c:catAx>
        <c:axId val="314179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4180448"/>
        <c:crosses val="autoZero"/>
        <c:auto val="1"/>
        <c:lblAlgn val="ctr"/>
        <c:lblOffset val="100"/>
        <c:noMultiLvlLbl val="0"/>
      </c:catAx>
      <c:valAx>
        <c:axId val="314180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41798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78424351667572E-2"/>
          <c:y val="5.2781172736103492E-2"/>
          <c:w val="0.93721575648332578"/>
          <c:h val="0.48470247375484227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'МО В МЕРОПРИЯТИЯХ ОКРУГА'!$A$2:$A$14</c:f>
              <c:strCache>
                <c:ptCount val="13"/>
                <c:pt idx="0">
                  <c:v>САЛЕХАРД</c:v>
                </c:pt>
                <c:pt idx="1">
                  <c:v>ГУБКИНСКИЙ</c:v>
                </c:pt>
                <c:pt idx="2">
                  <c:v>ЛАБЫТНАНГИ</c:v>
                </c:pt>
                <c:pt idx="3">
                  <c:v>МУРАВЛЕНКО</c:v>
                </c:pt>
                <c:pt idx="4">
                  <c:v>НОВЫЙ УРЕНГОЙ</c:v>
                </c:pt>
                <c:pt idx="5">
                  <c:v>НОЯБРЬСК</c:v>
                </c:pt>
                <c:pt idx="6">
                  <c:v>КРАСНОСЕЛЬКУПСКИЙ</c:v>
                </c:pt>
                <c:pt idx="7">
                  <c:v>НАДЫМСКИЙ</c:v>
                </c:pt>
                <c:pt idx="8">
                  <c:v>ПРИУРАЛЬСКИЙ</c:v>
                </c:pt>
                <c:pt idx="9">
                  <c:v>ПУРОВСКИЙ</c:v>
                </c:pt>
                <c:pt idx="10">
                  <c:v>ТАЗОВСКИЙ</c:v>
                </c:pt>
                <c:pt idx="11">
                  <c:v>ШУРЫШКАРСКИЙ</c:v>
                </c:pt>
                <c:pt idx="12">
                  <c:v>ЯМАЛЬСКИЙ</c:v>
                </c:pt>
              </c:strCache>
            </c:strRef>
          </c:cat>
          <c:val>
            <c:numRef>
              <c:f>'МО В МЕРОПРИЯТИЯХ ОКРУГА'!$F$2:$F$14</c:f>
              <c:numCache>
                <c:formatCode>General</c:formatCode>
                <c:ptCount val="13"/>
                <c:pt idx="0">
                  <c:v>32</c:v>
                </c:pt>
                <c:pt idx="1">
                  <c:v>10</c:v>
                </c:pt>
                <c:pt idx="2">
                  <c:v>7</c:v>
                </c:pt>
                <c:pt idx="3">
                  <c:v>3</c:v>
                </c:pt>
                <c:pt idx="4">
                  <c:v>21</c:v>
                </c:pt>
                <c:pt idx="5">
                  <c:v>14</c:v>
                </c:pt>
                <c:pt idx="6">
                  <c:v>7</c:v>
                </c:pt>
                <c:pt idx="7">
                  <c:v>9</c:v>
                </c:pt>
                <c:pt idx="8">
                  <c:v>6</c:v>
                </c:pt>
                <c:pt idx="9">
                  <c:v>16</c:v>
                </c:pt>
                <c:pt idx="10">
                  <c:v>3</c:v>
                </c:pt>
                <c:pt idx="11">
                  <c:v>2</c:v>
                </c:pt>
                <c:pt idx="1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14182688"/>
        <c:axId val="269457472"/>
        <c:axId val="0"/>
      </c:bar3DChart>
      <c:catAx>
        <c:axId val="314182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9457472"/>
        <c:crosses val="autoZero"/>
        <c:auto val="1"/>
        <c:lblAlgn val="ctr"/>
        <c:lblOffset val="100"/>
        <c:noMultiLvlLbl val="0"/>
      </c:catAx>
      <c:valAx>
        <c:axId val="269457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41826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YSVrublevskaya</dc:creator>
  <cp:lastModifiedBy>user</cp:lastModifiedBy>
  <cp:revision>2</cp:revision>
  <dcterms:created xsi:type="dcterms:W3CDTF">2018-08-23T10:46:00Z</dcterms:created>
  <dcterms:modified xsi:type="dcterms:W3CDTF">2018-08-23T10:46:00Z</dcterms:modified>
</cp:coreProperties>
</file>