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49" w:rsidRPr="001705DC" w:rsidRDefault="008D2C49" w:rsidP="008D2C4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705DC">
        <w:rPr>
          <w:rFonts w:ascii="Times New Roman" w:hAnsi="Times New Roman"/>
          <w:sz w:val="24"/>
          <w:szCs w:val="24"/>
        </w:rPr>
        <w:t>Приложение № 1</w:t>
      </w:r>
    </w:p>
    <w:p w:rsidR="008D2C49" w:rsidRPr="001705DC" w:rsidRDefault="008D2C49" w:rsidP="008D2C4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ТВЕРЖДЕНА</w:t>
      </w:r>
    </w:p>
    <w:p w:rsidR="008D2C49" w:rsidRPr="001705DC" w:rsidRDefault="008D2C49" w:rsidP="008D2C4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</w:p>
    <w:p w:rsidR="008D2C49" w:rsidRPr="001705DC" w:rsidRDefault="008D2C49" w:rsidP="008D2C4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</w:p>
    <w:p w:rsidR="008D2C49" w:rsidRPr="001705DC" w:rsidRDefault="008D2C49" w:rsidP="008D2C49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>Ямало-Ненецкого автономного округа</w:t>
      </w:r>
    </w:p>
    <w:p w:rsidR="008D2C49" w:rsidRPr="00A873E1" w:rsidRDefault="008D2C49" w:rsidP="008D2C49">
      <w:pPr>
        <w:shd w:val="clear" w:color="auto" w:fill="FFFFFF"/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705D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 июня</w:t>
      </w:r>
      <w:r w:rsidRPr="001705DC">
        <w:rPr>
          <w:rFonts w:ascii="Times New Roman" w:hAnsi="Times New Roman"/>
          <w:sz w:val="24"/>
          <w:szCs w:val="24"/>
        </w:rPr>
        <w:t xml:space="preserve"> 201</w:t>
      </w:r>
      <w:r w:rsidRPr="00A873E1">
        <w:rPr>
          <w:rFonts w:ascii="Times New Roman" w:hAnsi="Times New Roman"/>
          <w:sz w:val="24"/>
          <w:szCs w:val="24"/>
        </w:rPr>
        <w:t>7</w:t>
      </w:r>
      <w:r w:rsidRPr="001705D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646-П</w:t>
      </w:r>
    </w:p>
    <w:p w:rsidR="008D2C49" w:rsidRPr="001705DC" w:rsidRDefault="008D2C49" w:rsidP="008D2C4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D2C49" w:rsidRPr="001705DC" w:rsidRDefault="008D2C49" w:rsidP="008D2C49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D2C49" w:rsidRPr="001705DC" w:rsidRDefault="008D2C49" w:rsidP="008D2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5DC">
        <w:rPr>
          <w:rFonts w:ascii="Times New Roman" w:hAnsi="Times New Roman"/>
          <w:b/>
          <w:bCs/>
          <w:sz w:val="24"/>
          <w:szCs w:val="24"/>
        </w:rPr>
        <w:t>ФОРМА СВЕДЕНИЙ</w:t>
      </w:r>
    </w:p>
    <w:p w:rsidR="008D2C49" w:rsidRPr="001705DC" w:rsidRDefault="008D2C49" w:rsidP="008D2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D2C49" w:rsidRPr="001705DC" w:rsidRDefault="008D2C49" w:rsidP="008D2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705DC">
        <w:rPr>
          <w:rFonts w:ascii="Times New Roman" w:hAnsi="Times New Roman"/>
          <w:bCs/>
          <w:sz w:val="24"/>
          <w:szCs w:val="24"/>
        </w:rPr>
        <w:t>СВЕДЕНИЯ</w:t>
      </w:r>
    </w:p>
    <w:p w:rsidR="008D2C49" w:rsidRDefault="008D2C49" w:rsidP="008D2C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05DC">
        <w:rPr>
          <w:rFonts w:ascii="Times New Roman" w:hAnsi="Times New Roman"/>
          <w:bCs/>
          <w:sz w:val="24"/>
          <w:szCs w:val="24"/>
        </w:rPr>
        <w:t xml:space="preserve">о тематике обращений граждан, поступивших в </w:t>
      </w:r>
      <w:r>
        <w:rPr>
          <w:rFonts w:ascii="Times New Roman" w:hAnsi="Times New Roman"/>
          <w:bCs/>
          <w:sz w:val="24"/>
          <w:szCs w:val="24"/>
        </w:rPr>
        <w:t>департамент международных и внешнеэкономических связей</w:t>
      </w:r>
      <w:r w:rsidRPr="001705DC">
        <w:rPr>
          <w:rFonts w:ascii="Times New Roman" w:hAnsi="Times New Roman"/>
          <w:bCs/>
          <w:sz w:val="24"/>
          <w:szCs w:val="24"/>
        </w:rPr>
        <w:t xml:space="preserve"> </w:t>
      </w:r>
    </w:p>
    <w:p w:rsidR="008D2C49" w:rsidRDefault="008D2C49" w:rsidP="008D2C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05DC">
        <w:rPr>
          <w:rFonts w:ascii="Times New Roman" w:hAnsi="Times New Roman"/>
          <w:bCs/>
          <w:sz w:val="24"/>
          <w:szCs w:val="24"/>
        </w:rPr>
        <w:t>Ямал</w:t>
      </w:r>
      <w:r>
        <w:rPr>
          <w:rFonts w:ascii="Times New Roman" w:hAnsi="Times New Roman"/>
          <w:bCs/>
          <w:sz w:val="24"/>
          <w:szCs w:val="24"/>
        </w:rPr>
        <w:t>о-Ненецкого автономного округа</w:t>
      </w:r>
      <w:r w:rsidRPr="001705DC">
        <w:rPr>
          <w:rFonts w:ascii="Times New Roman" w:hAnsi="Times New Roman"/>
          <w:bCs/>
          <w:sz w:val="24"/>
          <w:szCs w:val="24"/>
        </w:rPr>
        <w:t xml:space="preserve"> </w:t>
      </w:r>
      <w:r w:rsidR="004747D5">
        <w:rPr>
          <w:rFonts w:ascii="Times New Roman" w:hAnsi="Times New Roman"/>
          <w:bCs/>
          <w:sz w:val="24"/>
          <w:szCs w:val="24"/>
        </w:rPr>
        <w:t xml:space="preserve">за </w:t>
      </w:r>
      <w:r w:rsidR="003B72B7">
        <w:rPr>
          <w:rFonts w:ascii="Times New Roman" w:hAnsi="Times New Roman"/>
          <w:bCs/>
          <w:sz w:val="24"/>
          <w:szCs w:val="24"/>
        </w:rPr>
        <w:t>1</w:t>
      </w:r>
      <w:r w:rsidR="004747D5">
        <w:rPr>
          <w:rFonts w:ascii="Times New Roman" w:hAnsi="Times New Roman"/>
          <w:bCs/>
          <w:sz w:val="24"/>
          <w:szCs w:val="24"/>
        </w:rPr>
        <w:t xml:space="preserve"> квартал </w:t>
      </w:r>
      <w:r w:rsidR="003B72B7">
        <w:rPr>
          <w:rFonts w:ascii="Times New Roman" w:hAnsi="Times New Roman"/>
          <w:bCs/>
          <w:sz w:val="24"/>
          <w:szCs w:val="24"/>
        </w:rPr>
        <w:t>2018 г.</w:t>
      </w:r>
    </w:p>
    <w:p w:rsidR="008D2C49" w:rsidRPr="008D2C49" w:rsidRDefault="008D2C49" w:rsidP="008D2C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705DC">
        <w:rPr>
          <w:rFonts w:ascii="Times New Roman" w:hAnsi="Times New Roman"/>
          <w:bCs/>
          <w:sz w:val="24"/>
          <w:szCs w:val="24"/>
        </w:rPr>
        <w:t>(без учета обращений, поступивших из аппарата Губернатора Ямало-Ненецкого автономного округа)*</w:t>
      </w:r>
    </w:p>
    <w:p w:rsidR="008D2C49" w:rsidRDefault="008D2C49" w:rsidP="008D2C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705DC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</w:r>
      <w:r w:rsidRPr="001705DC">
        <w:rPr>
          <w:rFonts w:ascii="Times New Roman" w:hAnsi="Times New Roman"/>
          <w:sz w:val="24"/>
          <w:szCs w:val="24"/>
        </w:rPr>
        <w:softHyphen/>
        <w:t>______________________________________________</w:t>
      </w:r>
      <w:r w:rsidRPr="00FB1056">
        <w:rPr>
          <w:rFonts w:ascii="Times New Roman" w:hAnsi="Times New Roman"/>
          <w:sz w:val="28"/>
          <w:szCs w:val="28"/>
        </w:rPr>
        <w:t xml:space="preserve"> </w:t>
      </w:r>
    </w:p>
    <w:p w:rsidR="008D2C49" w:rsidRPr="001705DC" w:rsidRDefault="008D2C49" w:rsidP="008D2C4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1705DC">
        <w:rPr>
          <w:rFonts w:ascii="Times New Roman" w:hAnsi="Times New Roman"/>
          <w:sz w:val="20"/>
          <w:szCs w:val="20"/>
        </w:rPr>
        <w:t>(наименование исполнительного органа государственной власти Ямало-Ненецкого автономного округа,</w:t>
      </w:r>
    </w:p>
    <w:p w:rsidR="008D2C49" w:rsidRPr="001705DC" w:rsidRDefault="008D2C49" w:rsidP="008D2C49">
      <w:pPr>
        <w:shd w:val="clear" w:color="auto" w:fill="FFFFFF"/>
        <w:spacing w:after="0" w:line="240" w:lineRule="auto"/>
        <w:jc w:val="center"/>
        <w:outlineLvl w:val="0"/>
        <w:rPr>
          <w:b/>
          <w:sz w:val="20"/>
          <w:szCs w:val="20"/>
        </w:rPr>
      </w:pPr>
      <w:r w:rsidRPr="001705DC">
        <w:rPr>
          <w:rFonts w:ascii="Times New Roman" w:hAnsi="Times New Roman"/>
          <w:sz w:val="20"/>
          <w:szCs w:val="20"/>
        </w:rPr>
        <w:t xml:space="preserve"> органа местного самоуправления муниципального образования в Ямало-Ненецком автономном округе) </w:t>
      </w:r>
    </w:p>
    <w:p w:rsidR="008D2C49" w:rsidRPr="00037797" w:rsidRDefault="008D2C49" w:rsidP="008D2C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Первое</w:t>
            </w:r>
            <w:r w:rsidRPr="002757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полугодие</w:t>
            </w:r>
          </w:p>
        </w:tc>
        <w:tc>
          <w:tcPr>
            <w:tcW w:w="1417" w:type="dxa"/>
          </w:tcPr>
          <w:p w:rsidR="008D2C49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</w:p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IV </w:t>
            </w: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од</w:t>
            </w:r>
          </w:p>
        </w:tc>
      </w:tr>
    </w:tbl>
    <w:p w:rsidR="008D2C49" w:rsidRPr="001705DC" w:rsidRDefault="008D2C49" w:rsidP="008D2C49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5134" w:type="dxa"/>
        <w:tblLook w:val="01E0" w:firstRow="1" w:lastRow="1" w:firstColumn="1" w:lastColumn="1" w:noHBand="0" w:noVBand="0"/>
      </w:tblPr>
      <w:tblGrid>
        <w:gridCol w:w="1243"/>
        <w:gridCol w:w="5873"/>
        <w:gridCol w:w="1291"/>
        <w:gridCol w:w="1343"/>
        <w:gridCol w:w="1415"/>
        <w:gridCol w:w="1417"/>
        <w:gridCol w:w="1276"/>
        <w:gridCol w:w="1276"/>
      </w:tblGrid>
      <w:tr w:rsidR="008D2C49" w:rsidRPr="00275757" w:rsidTr="00F13FDC">
        <w:trPr>
          <w:tblHeader/>
        </w:trPr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8D2C49" w:rsidRPr="00275757" w:rsidTr="004747D5">
        <w:trPr>
          <w:trHeight w:val="142"/>
        </w:trPr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73" w:type="dxa"/>
          </w:tcPr>
          <w:p w:rsidR="008D2C49" w:rsidRPr="005A3144" w:rsidRDefault="008D2C49" w:rsidP="00F13F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144">
              <w:rPr>
                <w:rFonts w:ascii="Times New Roman" w:hAnsi="Times New Roman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4747D5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Миграционное законодательство. Приобретение и прекращение гражданства Российской Федерации</w:t>
            </w:r>
          </w:p>
        </w:tc>
        <w:tc>
          <w:tcPr>
            <w:tcW w:w="1291" w:type="dxa"/>
          </w:tcPr>
          <w:p w:rsidR="008D2C49" w:rsidRPr="004747D5" w:rsidRDefault="003B72B7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8D2C49" w:rsidRPr="004747D5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4747D5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591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Митинги, шествия, пикеты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Органы власти субъектов Российской Федерации. Работа должностных лиц органов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Pr="00275757">
              <w:rPr>
                <w:rFonts w:ascii="Times New Roman" w:hAnsi="Times New Roman"/>
                <w:sz w:val="24"/>
                <w:szCs w:val="24"/>
              </w:rPr>
              <w:t>власти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Работа органов местного самоуправления, должностные лица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</w:t>
            </w:r>
            <w:r w:rsidRPr="00275757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Законодательство субъектов Российской Федерации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Права, свободы и обязанности человека и гражданина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Референдум. Выборы. Избирательная система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Общественные и религиозные объединения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награды. Увековечивания памяти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Государственная  и муниципальная служба в Российской Федерации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Правоохранительная, военная служба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Развитие предпринимательской деятельности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Рассмотрение обращения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Личный приём граждан (запись на прием, проведение личного приема и др.)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Просьбы о памятных подарках, сувенирах, книгах, фотографиях</w:t>
            </w:r>
          </w:p>
        </w:tc>
        <w:tc>
          <w:tcPr>
            <w:tcW w:w="1291" w:type="dxa"/>
          </w:tcPr>
          <w:p w:rsidR="008D2C49" w:rsidRPr="003B72B7" w:rsidRDefault="003B72B7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2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</w:tcPr>
          <w:p w:rsidR="008D2C49" w:rsidRPr="005A3144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44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Опека и попечительство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Трудоустройство и занятость населения</w:t>
            </w:r>
          </w:p>
        </w:tc>
        <w:tc>
          <w:tcPr>
            <w:tcW w:w="1291" w:type="dxa"/>
          </w:tcPr>
          <w:p w:rsidR="008D2C49" w:rsidRPr="003B72B7" w:rsidRDefault="003B72B7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2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Размер заработной платы, задержка, невыплата заработной платы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Трудоустройство и рабочие места для инвалидов (лиц с ограниченными возможностями здоровья)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rPr>
          <w:trHeight w:val="584"/>
        </w:trPr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Социальное обслуживание, социальное  обеспечение и социальное страхование, социальная защита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Начисление и выплата пенсий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 xml:space="preserve">Обязательное медицинское страхование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Установление инвалидности, временной нетрудоспособности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Получение и использование материнского капитала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Просьба об оказании финансовой, материальной помощи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Предоставление дополнительных льгот отдельным категориям граждан (в т.ч. земельных участков для многодетных семей)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lastRenderedPageBreak/>
              <w:t>2.13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Образование. Работа образовательных организаций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Наука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291" w:type="dxa"/>
          </w:tcPr>
          <w:p w:rsidR="008D2C49" w:rsidRPr="003B72B7" w:rsidRDefault="003B72B7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2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Здравоохранение. Работа медицинских учреждений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2.18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Туризм. Экскурсии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4747D5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73" w:type="dxa"/>
          </w:tcPr>
          <w:p w:rsidR="008D2C49" w:rsidRPr="005A3144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44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Управление в сфере финансов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Налоги и сборы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Инвестиции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Проверка деятельности хозяйствующих субъектов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Геология. Геодезия и картография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Строительство. Строительные недоделки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Градостроительство и архитектура, благоустройство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Сельское хозяйство, защита и использование природных ресурсов, вод, недр,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лесов. Охрана окружающей среды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4747D5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Транспорт (железнодорожный, водный, воздушный, автомобильный). Перевозки пассажиров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Дорожное хозяйство, безопасность дорожного движения, борьба с аварийностью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Связь. Качество оказания услуг связи (почта, Интернет). Раб</w:t>
            </w:r>
            <w:r>
              <w:rPr>
                <w:rFonts w:ascii="Times New Roman" w:hAnsi="Times New Roman"/>
                <w:sz w:val="24"/>
                <w:szCs w:val="24"/>
              </w:rPr>
              <w:t>ота средств массовой информации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Торговля. Бытовое обслуживание населения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3.15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Охрана и использование животного мира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73" w:type="dxa"/>
          </w:tcPr>
          <w:p w:rsidR="008D2C49" w:rsidRPr="005A3144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44">
              <w:rPr>
                <w:rFonts w:ascii="Times New Roman" w:hAnsi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Безопасность и охрана правопорядка. Безопасность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государства, общества, личности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4.2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Борьба с коррупцией. Факты коррупции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Работа правоохранительных органов. Исполнение наказаний. Судебная система. Прокуратура. Адвокату</w:t>
            </w:r>
            <w:r>
              <w:rPr>
                <w:rFonts w:ascii="Times New Roman" w:hAnsi="Times New Roman"/>
                <w:sz w:val="24"/>
                <w:szCs w:val="24"/>
              </w:rPr>
              <w:t>ра. Нотариат. Органы юстиции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Чрезвычайные ситуации прир</w:t>
            </w:r>
            <w:r>
              <w:rPr>
                <w:rFonts w:ascii="Times New Roman" w:hAnsi="Times New Roman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73" w:type="dxa"/>
          </w:tcPr>
          <w:p w:rsidR="008D2C49" w:rsidRPr="005A3144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44">
              <w:rPr>
                <w:rFonts w:ascii="Times New Roman" w:hAnsi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Индивидуальное жилищное строительство.</w:t>
            </w:r>
          </w:p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 Вопросы частного домовладения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Государственный и муниципальный жилищный фонд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сфере. Постановка на учет и восстановление в очереди на получение жилья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Наем жилого помещения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 xml:space="preserve">Обеспечение жильем выезжающих северян 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rPr>
          <w:trHeight w:val="125"/>
        </w:trPr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Выделение жилья молодым семьям, специалистам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Переустройство и перепланировка жилого помещения. Оформление перепланировки жилых помещений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Обеспечение жильем льготных категорий граждан (ветеранов, инвалидов и семей, имеющих детей-инвалидов)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Жилищно-коммунальное хозяйство. Электро</w:t>
            </w:r>
            <w:r>
              <w:rPr>
                <w:rFonts w:ascii="Times New Roman" w:hAnsi="Times New Roman"/>
                <w:sz w:val="24"/>
                <w:szCs w:val="24"/>
              </w:rPr>
              <w:t>-, водо-, газо-, теплоснабжение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Оплата жилищно-коммунальных услуг. Тарифы и льготы по оплате коммунальных услуг и электроэнергии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lastRenderedPageBreak/>
              <w:t>5.13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rPr>
          <w:trHeight w:val="234"/>
        </w:trPr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Капитальный ремонт в многоквартирных домах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Участие в долевом строительстве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49" w:rsidRPr="00275757" w:rsidTr="00F13FDC">
        <w:tc>
          <w:tcPr>
            <w:tcW w:w="12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57">
              <w:rPr>
                <w:rFonts w:ascii="Times New Roman" w:hAnsi="Times New Roman"/>
                <w:sz w:val="24"/>
                <w:szCs w:val="24"/>
              </w:rPr>
              <w:t>5.16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</w:tcPr>
          <w:p w:rsidR="008D2C49" w:rsidRPr="00275757" w:rsidRDefault="008D2C49" w:rsidP="00F13F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5757">
              <w:rPr>
                <w:rFonts w:ascii="Times New Roman" w:hAnsi="Times New Roman"/>
                <w:bCs/>
                <w:sz w:val="24"/>
                <w:szCs w:val="24"/>
              </w:rPr>
              <w:t>Нарушение прав дольщиков и соинвесторов жилищного строительства</w:t>
            </w:r>
          </w:p>
        </w:tc>
        <w:tc>
          <w:tcPr>
            <w:tcW w:w="1291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275757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D2C49" w:rsidRPr="00037797" w:rsidTr="00F13FDC">
        <w:tc>
          <w:tcPr>
            <w:tcW w:w="7116" w:type="dxa"/>
            <w:gridSpan w:val="2"/>
          </w:tcPr>
          <w:p w:rsidR="008D2C49" w:rsidRPr="00037797" w:rsidRDefault="008D2C49" w:rsidP="00F13F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779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1" w:type="dxa"/>
          </w:tcPr>
          <w:p w:rsidR="008D2C49" w:rsidRPr="004747D5" w:rsidRDefault="003B72B7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8D2C49" w:rsidRPr="004747D5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8D2C49" w:rsidRPr="004747D5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C49" w:rsidRPr="00044F6E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C49" w:rsidRPr="00591131" w:rsidRDefault="008D2C49" w:rsidP="00F13F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D2C49" w:rsidRDefault="008D2C49" w:rsidP="008D2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2C49" w:rsidRDefault="008D2C49" w:rsidP="00474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8D2C49" w:rsidSect="00E40099">
          <w:pgSz w:w="16838" w:h="11906" w:orient="landscape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1735C2">
        <w:rPr>
          <w:rFonts w:ascii="Times New Roman" w:hAnsi="Times New Roman"/>
          <w:sz w:val="24"/>
          <w:szCs w:val="24"/>
          <w:lang w:eastAsia="ru-RU"/>
        </w:rPr>
        <w:t>* Количество обращений в разделах должно быть равным количеству обращений в подразделах</w:t>
      </w:r>
      <w:r w:rsidRPr="001735C2">
        <w:rPr>
          <w:rFonts w:ascii="Times New Roman" w:hAnsi="Times New Roman"/>
          <w:sz w:val="24"/>
          <w:szCs w:val="24"/>
        </w:rPr>
        <w:t>.</w:t>
      </w:r>
    </w:p>
    <w:p w:rsidR="00DB2163" w:rsidRDefault="00DB2163" w:rsidP="004747D5"/>
    <w:sectPr w:rsidR="00DB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15"/>
    <w:rsid w:val="00044F6E"/>
    <w:rsid w:val="0024065D"/>
    <w:rsid w:val="003B72B7"/>
    <w:rsid w:val="003F3544"/>
    <w:rsid w:val="004747D5"/>
    <w:rsid w:val="00591131"/>
    <w:rsid w:val="005F7BA4"/>
    <w:rsid w:val="008D2C49"/>
    <w:rsid w:val="00B80EC3"/>
    <w:rsid w:val="00C22592"/>
    <w:rsid w:val="00D001FD"/>
    <w:rsid w:val="00DB2163"/>
    <w:rsid w:val="00F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CE678-09DD-477B-9185-CC220946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ЯНАО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1504</dc:creator>
  <cp:keywords/>
  <dc:description/>
  <cp:lastModifiedBy>user</cp:lastModifiedBy>
  <cp:revision>2</cp:revision>
  <dcterms:created xsi:type="dcterms:W3CDTF">2018-04-04T10:45:00Z</dcterms:created>
  <dcterms:modified xsi:type="dcterms:W3CDTF">2018-04-04T10:45:00Z</dcterms:modified>
</cp:coreProperties>
</file>